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6258A" w14:textId="77777777" w:rsidR="00391EB2" w:rsidRPr="0085426B" w:rsidRDefault="00391EB2" w:rsidP="000512A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3B4B1093"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0CED28F1" w14:textId="77777777" w:rsidTr="000512AE">
        <w:tc>
          <w:tcPr>
            <w:tcW w:w="10065" w:type="dxa"/>
            <w:shd w:val="pct5" w:color="auto" w:fill="FFFFFF"/>
          </w:tcPr>
          <w:p w14:paraId="49C7B164"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01485057"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185524AF" w14:textId="77777777" w:rsidTr="000512AE">
        <w:tc>
          <w:tcPr>
            <w:tcW w:w="10065" w:type="dxa"/>
            <w:shd w:val="pct5" w:color="auto" w:fill="FFFFFF"/>
          </w:tcPr>
          <w:p w14:paraId="4E3EC237" w14:textId="20BD073A" w:rsidR="00174097" w:rsidRPr="00E96734" w:rsidRDefault="00174097" w:rsidP="00174097">
            <w:pPr>
              <w:spacing w:before="60" w:after="60"/>
              <w:ind w:right="34"/>
              <w:jc w:val="center"/>
              <w:rPr>
                <w:rFonts w:ascii="Arial" w:hAnsi="Arial" w:cs="Arial"/>
                <w:b/>
                <w:sz w:val="22"/>
                <w:szCs w:val="22"/>
              </w:rPr>
            </w:pPr>
            <w:r w:rsidRPr="00E96734">
              <w:rPr>
                <w:rFonts w:ascii="Arial" w:hAnsi="Arial" w:cs="Arial"/>
                <w:b/>
                <w:sz w:val="22"/>
                <w:szCs w:val="22"/>
              </w:rPr>
              <w:t xml:space="preserve">BA </w:t>
            </w:r>
            <w:r w:rsidR="002A7BA5">
              <w:rPr>
                <w:rFonts w:ascii="Arial" w:hAnsi="Arial" w:cs="Arial"/>
                <w:b/>
                <w:sz w:val="22"/>
                <w:szCs w:val="22"/>
              </w:rPr>
              <w:t xml:space="preserve">(Joint Honours) </w:t>
            </w:r>
            <w:r w:rsidRPr="00E96734">
              <w:rPr>
                <w:rFonts w:ascii="Arial" w:hAnsi="Arial" w:cs="Arial"/>
                <w:b/>
                <w:sz w:val="22"/>
                <w:szCs w:val="22"/>
              </w:rPr>
              <w:t>English Language and Linguistics</w:t>
            </w:r>
          </w:p>
          <w:p w14:paraId="58ADA30E" w14:textId="5928D9AA" w:rsidR="00391EB2" w:rsidRPr="00C46253" w:rsidRDefault="00391EB2" w:rsidP="00174097">
            <w:pPr>
              <w:spacing w:before="60" w:after="60"/>
              <w:ind w:right="34"/>
              <w:jc w:val="center"/>
              <w:rPr>
                <w:rFonts w:ascii="Arial" w:hAnsi="Arial" w:cs="Arial"/>
                <w:i/>
                <w:szCs w:val="22"/>
              </w:rPr>
            </w:pPr>
          </w:p>
        </w:tc>
      </w:tr>
    </w:tbl>
    <w:p w14:paraId="156D03D3"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5DDF005B" w14:textId="77777777" w:rsidTr="000512AE">
        <w:tc>
          <w:tcPr>
            <w:tcW w:w="4720" w:type="dxa"/>
            <w:shd w:val="pct5" w:color="auto" w:fill="FFFFFF"/>
          </w:tcPr>
          <w:p w14:paraId="12387C9D"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1C11470A"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0613783C" w14:textId="77777777" w:rsidTr="000512AE">
        <w:tc>
          <w:tcPr>
            <w:tcW w:w="4720" w:type="dxa"/>
            <w:shd w:val="pct5" w:color="auto" w:fill="FFFFFF"/>
          </w:tcPr>
          <w:p w14:paraId="4F1D85F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3AA92594" w14:textId="77777777" w:rsidR="00391EB2" w:rsidRPr="00C46253" w:rsidRDefault="00391EB2" w:rsidP="00174097">
            <w:pPr>
              <w:spacing w:before="60" w:after="60"/>
              <w:rPr>
                <w:rFonts w:ascii="Arial" w:hAnsi="Arial" w:cs="Arial"/>
                <w:i/>
                <w:szCs w:val="22"/>
              </w:rPr>
            </w:pPr>
            <w:r w:rsidRPr="00C46253">
              <w:rPr>
                <w:rFonts w:ascii="Arial" w:hAnsi="Arial" w:cs="Arial"/>
                <w:sz w:val="22"/>
                <w:szCs w:val="22"/>
              </w:rPr>
              <w:t xml:space="preserve">University of Kent </w:t>
            </w:r>
          </w:p>
        </w:tc>
      </w:tr>
      <w:tr w:rsidR="00391EB2" w:rsidRPr="00856C09" w14:paraId="460B1D9D" w14:textId="77777777" w:rsidTr="00174097">
        <w:tc>
          <w:tcPr>
            <w:tcW w:w="4720" w:type="dxa"/>
            <w:shd w:val="pct5" w:color="auto" w:fill="FFFFFF"/>
          </w:tcPr>
          <w:p w14:paraId="33F844A1"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vAlign w:val="center"/>
          </w:tcPr>
          <w:p w14:paraId="566D9C1E" w14:textId="77777777" w:rsidR="00391EB2" w:rsidRPr="00174097" w:rsidRDefault="00174097" w:rsidP="00174097">
            <w:pPr>
              <w:spacing w:before="60" w:after="60"/>
              <w:rPr>
                <w:rFonts w:ascii="Arial" w:hAnsi="Arial" w:cs="Arial"/>
                <w:szCs w:val="22"/>
              </w:rPr>
            </w:pPr>
            <w:r w:rsidRPr="00174097">
              <w:rPr>
                <w:rFonts w:ascii="Arial" w:hAnsi="Arial" w:cs="Arial"/>
                <w:sz w:val="22"/>
                <w:szCs w:val="22"/>
              </w:rPr>
              <w:t>School of European Culture and Languages</w:t>
            </w:r>
          </w:p>
        </w:tc>
      </w:tr>
      <w:tr w:rsidR="00391EB2" w:rsidRPr="00C46253" w14:paraId="5AD6FE9C" w14:textId="77777777" w:rsidTr="000512AE">
        <w:tc>
          <w:tcPr>
            <w:tcW w:w="4720" w:type="dxa"/>
            <w:shd w:val="pct5" w:color="auto" w:fill="FFFFFF"/>
          </w:tcPr>
          <w:p w14:paraId="337BED66"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344F21F8" w14:textId="77777777" w:rsidR="00391EB2" w:rsidRPr="00174097" w:rsidRDefault="00174097" w:rsidP="000512AE">
            <w:pPr>
              <w:spacing w:before="60" w:after="60"/>
              <w:rPr>
                <w:rFonts w:ascii="Arial" w:hAnsi="Arial" w:cs="Arial"/>
                <w:szCs w:val="22"/>
              </w:rPr>
            </w:pPr>
            <w:r w:rsidRPr="00174097">
              <w:rPr>
                <w:rFonts w:ascii="Arial" w:hAnsi="Arial" w:cs="Arial"/>
                <w:sz w:val="22"/>
                <w:szCs w:val="22"/>
              </w:rPr>
              <w:t>Canterbury</w:t>
            </w:r>
          </w:p>
        </w:tc>
      </w:tr>
      <w:tr w:rsidR="00391EB2" w:rsidRPr="00C46253" w14:paraId="7B222660" w14:textId="77777777" w:rsidTr="000512AE">
        <w:tc>
          <w:tcPr>
            <w:tcW w:w="4720" w:type="dxa"/>
            <w:shd w:val="pct5" w:color="auto" w:fill="FFFFFF"/>
          </w:tcPr>
          <w:p w14:paraId="04F28682"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671EE8EA" w14:textId="77777777" w:rsidR="00391EB2" w:rsidRPr="00174097" w:rsidRDefault="00391EB2" w:rsidP="000512AE">
            <w:pPr>
              <w:spacing w:before="60" w:after="60"/>
              <w:rPr>
                <w:rFonts w:ascii="Arial" w:hAnsi="Arial" w:cs="Arial"/>
                <w:szCs w:val="22"/>
              </w:rPr>
            </w:pPr>
            <w:r w:rsidRPr="00174097">
              <w:rPr>
                <w:rFonts w:ascii="Arial" w:hAnsi="Arial" w:cs="Arial"/>
                <w:sz w:val="22"/>
                <w:szCs w:val="22"/>
              </w:rPr>
              <w:t>Full-time</w:t>
            </w:r>
          </w:p>
          <w:p w14:paraId="27DA41FC" w14:textId="77777777" w:rsidR="00391EB2" w:rsidRPr="00174097" w:rsidRDefault="00391EB2" w:rsidP="000512AE">
            <w:pPr>
              <w:spacing w:before="60" w:after="60"/>
              <w:rPr>
                <w:rFonts w:ascii="Arial" w:hAnsi="Arial" w:cs="Arial"/>
                <w:szCs w:val="22"/>
              </w:rPr>
            </w:pPr>
            <w:r w:rsidRPr="00174097">
              <w:rPr>
                <w:rFonts w:ascii="Arial" w:hAnsi="Arial" w:cs="Arial"/>
                <w:sz w:val="22"/>
                <w:szCs w:val="22"/>
              </w:rPr>
              <w:t xml:space="preserve">Part-time </w:t>
            </w:r>
          </w:p>
        </w:tc>
      </w:tr>
      <w:tr w:rsidR="00391EB2" w:rsidRPr="00C46253" w14:paraId="4E79F144" w14:textId="77777777" w:rsidTr="000512AE">
        <w:tc>
          <w:tcPr>
            <w:tcW w:w="4720" w:type="dxa"/>
            <w:shd w:val="pct5" w:color="auto" w:fill="FFFFFF"/>
          </w:tcPr>
          <w:p w14:paraId="68273C2A"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443C0ADF" w14:textId="77777777" w:rsidR="00391EB2" w:rsidRPr="00174097" w:rsidRDefault="00174097" w:rsidP="000512AE">
            <w:pPr>
              <w:spacing w:before="60" w:after="60"/>
              <w:rPr>
                <w:rFonts w:ascii="Arial" w:hAnsi="Arial" w:cs="Arial"/>
                <w:szCs w:val="22"/>
              </w:rPr>
            </w:pPr>
            <w:r w:rsidRPr="00174097">
              <w:rPr>
                <w:rFonts w:ascii="Arial" w:hAnsi="Arial" w:cs="Arial"/>
                <w:sz w:val="22"/>
                <w:szCs w:val="22"/>
              </w:rPr>
              <w:t>N/A</w:t>
            </w:r>
          </w:p>
        </w:tc>
      </w:tr>
      <w:tr w:rsidR="00391EB2" w:rsidRPr="001C3716" w14:paraId="0F506CF8" w14:textId="77777777" w:rsidTr="000512AE">
        <w:tc>
          <w:tcPr>
            <w:tcW w:w="4720" w:type="dxa"/>
            <w:shd w:val="pct5" w:color="auto" w:fill="FFFFFF"/>
          </w:tcPr>
          <w:p w14:paraId="372998E4" w14:textId="6F7095C7" w:rsidR="00391EB2" w:rsidRPr="00C46253" w:rsidRDefault="00A76F9D"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63069A0A" w14:textId="1543DC79" w:rsidR="00391EB2" w:rsidRPr="00174097" w:rsidRDefault="00A76F9D" w:rsidP="00C71D97">
            <w:pPr>
              <w:spacing w:before="60" w:after="60"/>
              <w:rPr>
                <w:rFonts w:ascii="Arial" w:hAnsi="Arial" w:cs="Arial"/>
                <w:szCs w:val="22"/>
                <w:lang w:val="it-IT"/>
              </w:rPr>
            </w:pPr>
            <w:r>
              <w:rPr>
                <w:rFonts w:ascii="Arial" w:hAnsi="Arial" w:cs="Arial"/>
                <w:sz w:val="22"/>
                <w:szCs w:val="22"/>
              </w:rPr>
              <w:t>BA (Hons) in English Language and Linguistics and ‘Another Subject’</w:t>
            </w:r>
          </w:p>
        </w:tc>
      </w:tr>
      <w:tr w:rsidR="00A76F9D" w:rsidRPr="001C3716" w14:paraId="3992359E" w14:textId="77777777" w:rsidTr="000512AE">
        <w:tc>
          <w:tcPr>
            <w:tcW w:w="4720" w:type="dxa"/>
            <w:shd w:val="pct5" w:color="auto" w:fill="FFFFFF"/>
          </w:tcPr>
          <w:p w14:paraId="161BC5CB" w14:textId="0A58F1C6" w:rsidR="00A76F9D" w:rsidRPr="000B1395" w:rsidRDefault="00A76F9D" w:rsidP="00A76F9D">
            <w:pPr>
              <w:spacing w:before="60" w:after="60"/>
              <w:ind w:right="76"/>
              <w:rPr>
                <w:rFonts w:ascii="Arial" w:hAnsi="Arial" w:cs="Arial"/>
                <w:b/>
                <w:sz w:val="22"/>
                <w:szCs w:val="22"/>
              </w:rPr>
            </w:pPr>
            <w:r w:rsidRPr="00A76F9D">
              <w:rPr>
                <w:rFonts w:ascii="Arial" w:hAnsi="Arial" w:cs="Arial"/>
                <w:sz w:val="22"/>
                <w:szCs w:val="22"/>
              </w:rPr>
              <w:t>7.</w:t>
            </w:r>
            <w:r>
              <w:rPr>
                <w:rFonts w:ascii="Arial" w:hAnsi="Arial" w:cs="Arial"/>
                <w:sz w:val="22"/>
                <w:szCs w:val="22"/>
              </w:rPr>
              <w:t xml:space="preserve">   </w:t>
            </w:r>
            <w:r>
              <w:rPr>
                <w:rFonts w:ascii="Arial" w:hAnsi="Arial" w:cs="Arial"/>
                <w:b/>
                <w:sz w:val="22"/>
                <w:szCs w:val="22"/>
              </w:rPr>
              <w:t>b) Alternative Exit Awards</w:t>
            </w:r>
          </w:p>
        </w:tc>
        <w:tc>
          <w:tcPr>
            <w:tcW w:w="5345" w:type="dxa"/>
          </w:tcPr>
          <w:p w14:paraId="5EFF2675" w14:textId="77777777" w:rsidR="00A76F9D" w:rsidRDefault="00A76F9D" w:rsidP="00174097">
            <w:pPr>
              <w:spacing w:before="60" w:after="60"/>
              <w:rPr>
                <w:rFonts w:ascii="Arial" w:hAnsi="Arial" w:cs="Arial"/>
                <w:sz w:val="22"/>
                <w:szCs w:val="22"/>
              </w:rPr>
            </w:pPr>
            <w:r>
              <w:rPr>
                <w:rFonts w:ascii="Arial" w:hAnsi="Arial" w:cs="Arial"/>
                <w:sz w:val="22"/>
                <w:szCs w:val="22"/>
              </w:rPr>
              <w:t>Diploma in English Language and Linguistics and ‘Another Subject’</w:t>
            </w:r>
          </w:p>
          <w:p w14:paraId="73799866" w14:textId="77777777" w:rsidR="00A76F9D" w:rsidRPr="00174097" w:rsidRDefault="00A76F9D" w:rsidP="00A76F9D">
            <w:pPr>
              <w:spacing w:before="60" w:after="60"/>
              <w:rPr>
                <w:rFonts w:ascii="Arial" w:hAnsi="Arial" w:cs="Arial"/>
                <w:sz w:val="22"/>
                <w:szCs w:val="22"/>
              </w:rPr>
            </w:pPr>
            <w:r>
              <w:rPr>
                <w:rFonts w:ascii="Arial" w:hAnsi="Arial" w:cs="Arial"/>
                <w:sz w:val="22"/>
                <w:szCs w:val="22"/>
              </w:rPr>
              <w:t>Certificate in English Language and Linguistics</w:t>
            </w:r>
          </w:p>
          <w:p w14:paraId="427FBD69" w14:textId="7D8F2232" w:rsidR="00A76F9D" w:rsidRPr="00174097" w:rsidRDefault="00A76F9D" w:rsidP="00174097">
            <w:pPr>
              <w:spacing w:before="60" w:after="60"/>
              <w:rPr>
                <w:rFonts w:ascii="Arial" w:hAnsi="Arial" w:cs="Arial"/>
                <w:sz w:val="22"/>
                <w:szCs w:val="22"/>
              </w:rPr>
            </w:pPr>
            <w:r>
              <w:rPr>
                <w:rFonts w:ascii="Arial" w:hAnsi="Arial" w:cs="Arial"/>
                <w:sz w:val="22"/>
                <w:szCs w:val="22"/>
              </w:rPr>
              <w:t>Certificate in English Language and Linguistics and ‘Another Subject’</w:t>
            </w:r>
          </w:p>
        </w:tc>
      </w:tr>
      <w:tr w:rsidR="00391EB2" w:rsidRPr="00C46253" w14:paraId="00B0479B" w14:textId="77777777" w:rsidTr="000512AE">
        <w:tc>
          <w:tcPr>
            <w:tcW w:w="4720" w:type="dxa"/>
            <w:shd w:val="pct5" w:color="auto" w:fill="FFFFFF"/>
          </w:tcPr>
          <w:p w14:paraId="1B7118D3"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5CD20901" w14:textId="676DD057" w:rsidR="00A76F9D" w:rsidRPr="00174097" w:rsidRDefault="00A76F9D" w:rsidP="000512AE">
            <w:pPr>
              <w:spacing w:before="60" w:after="60"/>
              <w:rPr>
                <w:rFonts w:ascii="Arial" w:hAnsi="Arial" w:cs="Arial"/>
                <w:szCs w:val="22"/>
              </w:rPr>
            </w:pPr>
            <w:r>
              <w:rPr>
                <w:rFonts w:ascii="Arial" w:hAnsi="Arial" w:cs="Arial"/>
                <w:sz w:val="22"/>
                <w:szCs w:val="22"/>
              </w:rPr>
              <w:t>English Language and Linguistics and ‘Another Subject’ (This is a half-programme. Please see prospectus for current information.)</w:t>
            </w:r>
          </w:p>
        </w:tc>
      </w:tr>
      <w:tr w:rsidR="00391EB2" w:rsidRPr="00C46253" w14:paraId="72C98C8B" w14:textId="77777777" w:rsidTr="00174097">
        <w:tc>
          <w:tcPr>
            <w:tcW w:w="4720" w:type="dxa"/>
            <w:shd w:val="pct5" w:color="auto" w:fill="FFFFFF"/>
          </w:tcPr>
          <w:p w14:paraId="05B7A96E"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vAlign w:val="center"/>
          </w:tcPr>
          <w:p w14:paraId="73154799" w14:textId="77777777" w:rsidR="00174097" w:rsidRPr="002B1F80" w:rsidRDefault="00174097" w:rsidP="00174097">
            <w:pPr>
              <w:rPr>
                <w:rFonts w:ascii="Arial" w:hAnsi="Arial" w:cs="Arial"/>
                <w:b/>
                <w:sz w:val="22"/>
                <w:szCs w:val="22"/>
              </w:rPr>
            </w:pPr>
          </w:p>
          <w:p w14:paraId="1268B424" w14:textId="0C51B836" w:rsidR="00174097" w:rsidRPr="002B1F80" w:rsidRDefault="00A76F9D" w:rsidP="00174097">
            <w:pPr>
              <w:rPr>
                <w:rFonts w:ascii="Arial" w:hAnsi="Arial" w:cs="Arial"/>
                <w:b/>
                <w:sz w:val="22"/>
                <w:szCs w:val="22"/>
              </w:rPr>
            </w:pPr>
            <w:r>
              <w:rPr>
                <w:rFonts w:ascii="Arial" w:hAnsi="Arial" w:cs="Arial"/>
                <w:sz w:val="22"/>
                <w:szCs w:val="22"/>
              </w:rPr>
              <w:t>Please see prospectus for current information.</w:t>
            </w:r>
          </w:p>
          <w:p w14:paraId="01ECC18A" w14:textId="77777777" w:rsidR="00174097" w:rsidRPr="00174097" w:rsidRDefault="00174097">
            <w:pPr>
              <w:rPr>
                <w:rFonts w:ascii="Arial" w:hAnsi="Arial" w:cs="Arial"/>
                <w:szCs w:val="22"/>
              </w:rPr>
            </w:pPr>
          </w:p>
        </w:tc>
      </w:tr>
      <w:tr w:rsidR="00391EB2" w:rsidRPr="00C46253" w14:paraId="12823288" w14:textId="77777777" w:rsidTr="000512AE">
        <w:tc>
          <w:tcPr>
            <w:tcW w:w="4720" w:type="dxa"/>
            <w:shd w:val="pct5" w:color="auto" w:fill="FFFFFF"/>
          </w:tcPr>
          <w:p w14:paraId="3921A04B"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5A0F2819" w14:textId="77777777" w:rsidR="00391EB2" w:rsidRPr="00174097" w:rsidRDefault="00174097" w:rsidP="000512AE">
            <w:pPr>
              <w:spacing w:before="60" w:after="60"/>
              <w:rPr>
                <w:rFonts w:ascii="Arial" w:hAnsi="Arial" w:cs="Arial"/>
                <w:szCs w:val="22"/>
              </w:rPr>
            </w:pPr>
            <w:r w:rsidRPr="00174097">
              <w:rPr>
                <w:rFonts w:ascii="Arial" w:hAnsi="Arial" w:cs="Arial"/>
                <w:sz w:val="22"/>
                <w:szCs w:val="22"/>
              </w:rPr>
              <w:t>360 (or 480 with a Year Abroad)</w:t>
            </w:r>
          </w:p>
        </w:tc>
      </w:tr>
      <w:tr w:rsidR="00391EB2" w:rsidRPr="00C46253" w14:paraId="1601DFDD" w14:textId="77777777" w:rsidTr="000512AE">
        <w:tc>
          <w:tcPr>
            <w:tcW w:w="4720" w:type="dxa"/>
            <w:shd w:val="pct5" w:color="auto" w:fill="FFFFFF"/>
          </w:tcPr>
          <w:p w14:paraId="27D95104"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5705D67A" w14:textId="77777777" w:rsidR="00391EB2" w:rsidRPr="00174097" w:rsidRDefault="00174097" w:rsidP="000512AE">
            <w:pPr>
              <w:spacing w:before="60" w:after="60"/>
              <w:jc w:val="both"/>
              <w:rPr>
                <w:rFonts w:ascii="Arial" w:hAnsi="Arial" w:cs="Arial"/>
                <w:szCs w:val="22"/>
              </w:rPr>
            </w:pPr>
            <w:r w:rsidRPr="00174097">
              <w:rPr>
                <w:rFonts w:ascii="Arial" w:hAnsi="Arial" w:cs="Arial"/>
                <w:sz w:val="22"/>
                <w:szCs w:val="22"/>
              </w:rPr>
              <w:t>Undergraduate</w:t>
            </w:r>
          </w:p>
        </w:tc>
      </w:tr>
      <w:tr w:rsidR="00391EB2" w:rsidRPr="00C46253" w14:paraId="302971B2" w14:textId="77777777" w:rsidTr="000512AE">
        <w:tc>
          <w:tcPr>
            <w:tcW w:w="4720" w:type="dxa"/>
            <w:shd w:val="pct5" w:color="auto" w:fill="FFFFFF"/>
          </w:tcPr>
          <w:p w14:paraId="60F5D715"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52492A80" w14:textId="77777777" w:rsidR="00174097" w:rsidRDefault="00174097" w:rsidP="000512AE">
            <w:pPr>
              <w:spacing w:before="60" w:after="60"/>
              <w:rPr>
                <w:rFonts w:ascii="Arial" w:hAnsi="Arial" w:cs="Arial"/>
                <w:sz w:val="22"/>
                <w:szCs w:val="22"/>
              </w:rPr>
            </w:pPr>
            <w:r w:rsidRPr="00174097">
              <w:rPr>
                <w:rFonts w:ascii="Arial" w:hAnsi="Arial" w:cs="Arial"/>
                <w:sz w:val="22"/>
                <w:szCs w:val="22"/>
              </w:rPr>
              <w:t xml:space="preserve">Linguistics (L); </w:t>
            </w:r>
          </w:p>
          <w:p w14:paraId="5BF06397" w14:textId="77777777" w:rsidR="00391EB2" w:rsidRPr="00174097" w:rsidRDefault="00174097" w:rsidP="000512AE">
            <w:pPr>
              <w:spacing w:before="60" w:after="60"/>
              <w:rPr>
                <w:rFonts w:ascii="Arial" w:hAnsi="Arial" w:cs="Arial"/>
                <w:szCs w:val="22"/>
              </w:rPr>
            </w:pPr>
            <w:r w:rsidRPr="00174097">
              <w:rPr>
                <w:rFonts w:ascii="Arial" w:hAnsi="Arial" w:cs="Arial"/>
                <w:sz w:val="22"/>
                <w:szCs w:val="22"/>
              </w:rPr>
              <w:t>Language</w:t>
            </w:r>
            <w:r>
              <w:rPr>
                <w:rFonts w:ascii="Arial" w:hAnsi="Arial" w:cs="Arial"/>
                <w:sz w:val="22"/>
                <w:szCs w:val="22"/>
              </w:rPr>
              <w:t>s, Cultures and Societies (LCS)</w:t>
            </w:r>
          </w:p>
        </w:tc>
      </w:tr>
      <w:tr w:rsidR="00391EB2" w:rsidRPr="00C46253" w14:paraId="35858414" w14:textId="77777777" w:rsidTr="00174097">
        <w:tc>
          <w:tcPr>
            <w:tcW w:w="4720" w:type="dxa"/>
            <w:shd w:val="pct5" w:color="auto" w:fill="FFFFFF"/>
          </w:tcPr>
          <w:p w14:paraId="40FB8B56" w14:textId="77777777" w:rsidR="00391EB2" w:rsidRPr="00C46253" w:rsidRDefault="00391EB2" w:rsidP="00174097">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p>
        </w:tc>
        <w:tc>
          <w:tcPr>
            <w:tcW w:w="5345" w:type="dxa"/>
            <w:vAlign w:val="center"/>
          </w:tcPr>
          <w:p w14:paraId="0D1D3BA3" w14:textId="0517012E" w:rsidR="00391EB2" w:rsidRPr="00174097" w:rsidRDefault="00174097" w:rsidP="00174097">
            <w:pPr>
              <w:spacing w:before="60" w:after="60"/>
              <w:rPr>
                <w:rFonts w:ascii="Arial" w:hAnsi="Arial" w:cs="Arial"/>
                <w:szCs w:val="22"/>
              </w:rPr>
            </w:pPr>
            <w:r w:rsidRPr="00174097">
              <w:rPr>
                <w:rFonts w:ascii="Arial" w:hAnsi="Arial" w:cs="Arial"/>
                <w:sz w:val="22"/>
                <w:szCs w:val="22"/>
              </w:rPr>
              <w:t xml:space="preserve">August 2010  / </w:t>
            </w:r>
            <w:r>
              <w:rPr>
                <w:rFonts w:ascii="Arial" w:hAnsi="Arial" w:cs="Arial"/>
                <w:sz w:val="22"/>
                <w:szCs w:val="22"/>
              </w:rPr>
              <w:t xml:space="preserve">Revised </w:t>
            </w:r>
            <w:r w:rsidRPr="00174097">
              <w:rPr>
                <w:rFonts w:ascii="Arial" w:hAnsi="Arial" w:cs="Arial"/>
                <w:sz w:val="22"/>
                <w:szCs w:val="22"/>
              </w:rPr>
              <w:t>February 2016</w:t>
            </w:r>
            <w:r w:rsidR="002A7BA5">
              <w:rPr>
                <w:rFonts w:ascii="Arial" w:hAnsi="Arial" w:cs="Arial"/>
                <w:sz w:val="22"/>
                <w:szCs w:val="22"/>
              </w:rPr>
              <w:t xml:space="preserve"> / Revised November 2017</w:t>
            </w:r>
          </w:p>
        </w:tc>
      </w:tr>
      <w:tr w:rsidR="00391EB2" w:rsidRPr="00C46253" w14:paraId="75B9C2A0" w14:textId="77777777" w:rsidTr="00174097">
        <w:tc>
          <w:tcPr>
            <w:tcW w:w="4720" w:type="dxa"/>
            <w:shd w:val="pct5" w:color="auto" w:fill="FFFFFF"/>
          </w:tcPr>
          <w:p w14:paraId="5E28BF04"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vAlign w:val="center"/>
          </w:tcPr>
          <w:p w14:paraId="5C34EECB" w14:textId="66267F76" w:rsidR="00391EB2" w:rsidRPr="00174097" w:rsidRDefault="00174097" w:rsidP="00174097">
            <w:pPr>
              <w:spacing w:before="60" w:after="60"/>
              <w:rPr>
                <w:rFonts w:ascii="Arial" w:hAnsi="Arial" w:cs="Arial"/>
                <w:szCs w:val="22"/>
              </w:rPr>
            </w:pPr>
            <w:r w:rsidRPr="00174097">
              <w:rPr>
                <w:rFonts w:ascii="Arial" w:hAnsi="Arial" w:cs="Arial"/>
                <w:sz w:val="22"/>
                <w:szCs w:val="22"/>
              </w:rPr>
              <w:t>September 201</w:t>
            </w:r>
            <w:r w:rsidR="002A7BA5">
              <w:rPr>
                <w:rFonts w:ascii="Arial" w:hAnsi="Arial" w:cs="Arial"/>
                <w:sz w:val="22"/>
                <w:szCs w:val="22"/>
              </w:rPr>
              <w:t>8</w:t>
            </w:r>
          </w:p>
        </w:tc>
      </w:tr>
    </w:tbl>
    <w:p w14:paraId="726C6F01"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3441C2B7" w14:textId="77777777" w:rsidTr="000512AE">
        <w:tc>
          <w:tcPr>
            <w:tcW w:w="10065" w:type="dxa"/>
            <w:shd w:val="pct5" w:color="auto" w:fill="FFFFFF"/>
          </w:tcPr>
          <w:p w14:paraId="44EB755F"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lastRenderedPageBreak/>
              <w:t>Educational Aims of the Programme</w:t>
            </w:r>
          </w:p>
          <w:p w14:paraId="180288AB"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62F91241" w14:textId="77777777" w:rsidTr="000512AE">
        <w:tc>
          <w:tcPr>
            <w:tcW w:w="10065" w:type="dxa"/>
          </w:tcPr>
          <w:p w14:paraId="59D7C1F7" w14:textId="77777777" w:rsidR="00174097" w:rsidRPr="00174097" w:rsidRDefault="00174097" w:rsidP="00174097">
            <w:pPr>
              <w:pStyle w:val="ListParagraph"/>
              <w:numPr>
                <w:ilvl w:val="0"/>
                <w:numId w:val="29"/>
              </w:numPr>
              <w:spacing w:before="60" w:after="60"/>
              <w:ind w:left="487"/>
              <w:jc w:val="both"/>
              <w:rPr>
                <w:rFonts w:ascii="Arial" w:hAnsi="Arial" w:cs="Arial"/>
                <w:sz w:val="22"/>
                <w:szCs w:val="22"/>
              </w:rPr>
            </w:pPr>
            <w:r w:rsidRPr="00174097">
              <w:rPr>
                <w:rFonts w:ascii="Arial" w:hAnsi="Arial" w:cs="Arial"/>
                <w:sz w:val="22"/>
                <w:szCs w:val="22"/>
              </w:rPr>
              <w:t>Provide a challenging and research-led programme of study, relevant to the needs of students with a strong interest in English language and language structure more generally.</w:t>
            </w:r>
          </w:p>
          <w:p w14:paraId="4539189E" w14:textId="77777777" w:rsidR="00174097" w:rsidRPr="00174097" w:rsidRDefault="00174097" w:rsidP="00174097">
            <w:pPr>
              <w:pStyle w:val="ListParagraph"/>
              <w:numPr>
                <w:ilvl w:val="0"/>
                <w:numId w:val="29"/>
              </w:numPr>
              <w:spacing w:before="60" w:after="60"/>
              <w:ind w:left="487"/>
              <w:jc w:val="both"/>
              <w:rPr>
                <w:rFonts w:ascii="Arial" w:hAnsi="Arial" w:cs="Arial"/>
                <w:sz w:val="22"/>
                <w:szCs w:val="22"/>
              </w:rPr>
            </w:pPr>
            <w:r w:rsidRPr="00174097">
              <w:rPr>
                <w:rFonts w:ascii="Arial" w:hAnsi="Arial" w:cs="Arial"/>
                <w:sz w:val="22"/>
                <w:szCs w:val="22"/>
              </w:rPr>
              <w:t>Meet the needs of those thinking of working in education, training, writing, publishing, commerce, language-based therapy and tourism, or other careers where sensitivity to language and communication plays a central role.</w:t>
            </w:r>
          </w:p>
          <w:p w14:paraId="3A7230DA" w14:textId="3FD73794" w:rsidR="00174097" w:rsidRPr="00174097" w:rsidRDefault="00174097" w:rsidP="00174097">
            <w:pPr>
              <w:pStyle w:val="ListParagraph"/>
              <w:numPr>
                <w:ilvl w:val="0"/>
                <w:numId w:val="29"/>
              </w:numPr>
              <w:spacing w:before="60" w:after="60"/>
              <w:ind w:left="487"/>
              <w:jc w:val="both"/>
              <w:rPr>
                <w:rFonts w:ascii="Arial" w:hAnsi="Arial" w:cs="Arial"/>
                <w:sz w:val="22"/>
                <w:szCs w:val="22"/>
              </w:rPr>
            </w:pPr>
            <w:r w:rsidRPr="00174097">
              <w:rPr>
                <w:rFonts w:ascii="Arial" w:hAnsi="Arial" w:cs="Arial"/>
                <w:sz w:val="22"/>
                <w:szCs w:val="22"/>
              </w:rPr>
              <w:t>Offer grounding in linguistic theory, and sensitivity to social, cultural and political issues which surround the use of language.</w:t>
            </w:r>
          </w:p>
          <w:p w14:paraId="49C8F1AA" w14:textId="77777777" w:rsidR="00174097" w:rsidRPr="00174097" w:rsidRDefault="00174097" w:rsidP="00174097">
            <w:pPr>
              <w:pStyle w:val="ListParagraph"/>
              <w:numPr>
                <w:ilvl w:val="0"/>
                <w:numId w:val="29"/>
              </w:numPr>
              <w:spacing w:before="60" w:after="60"/>
              <w:ind w:left="487"/>
              <w:jc w:val="both"/>
              <w:rPr>
                <w:rFonts w:ascii="Arial" w:hAnsi="Arial" w:cs="Arial"/>
                <w:sz w:val="22"/>
                <w:szCs w:val="22"/>
              </w:rPr>
            </w:pPr>
            <w:r w:rsidRPr="00174097">
              <w:rPr>
                <w:rFonts w:ascii="Arial" w:hAnsi="Arial" w:cs="Arial"/>
                <w:sz w:val="22"/>
                <w:szCs w:val="22"/>
              </w:rPr>
              <w:t>Provide teaching which is informed by current research, scholarship and good practice, requiring engagement with aspects of work at the forefront of knowledge.</w:t>
            </w:r>
          </w:p>
          <w:p w14:paraId="3CEBD1C3" w14:textId="77777777" w:rsidR="00174097" w:rsidRPr="00174097" w:rsidRDefault="00174097" w:rsidP="00174097">
            <w:pPr>
              <w:pStyle w:val="ListParagraph"/>
              <w:numPr>
                <w:ilvl w:val="0"/>
                <w:numId w:val="29"/>
              </w:numPr>
              <w:spacing w:before="60" w:after="60"/>
              <w:ind w:left="487"/>
              <w:jc w:val="both"/>
              <w:rPr>
                <w:rFonts w:ascii="Arial" w:hAnsi="Arial" w:cs="Arial"/>
                <w:sz w:val="22"/>
                <w:szCs w:val="22"/>
              </w:rPr>
            </w:pPr>
            <w:r w:rsidRPr="00174097">
              <w:rPr>
                <w:rFonts w:ascii="Arial" w:hAnsi="Arial" w:cs="Arial"/>
                <w:sz w:val="22"/>
                <w:szCs w:val="22"/>
              </w:rPr>
              <w:t>Enable students to manage their own learning and to carry out independent research.</w:t>
            </w:r>
          </w:p>
          <w:p w14:paraId="3DDAF8DC" w14:textId="77777777" w:rsidR="00174097" w:rsidRPr="00174097" w:rsidRDefault="00174097" w:rsidP="00174097">
            <w:pPr>
              <w:pStyle w:val="ListParagraph"/>
              <w:numPr>
                <w:ilvl w:val="0"/>
                <w:numId w:val="29"/>
              </w:numPr>
              <w:spacing w:before="60" w:after="60"/>
              <w:ind w:left="487"/>
              <w:jc w:val="both"/>
              <w:rPr>
                <w:rFonts w:ascii="Arial" w:hAnsi="Arial" w:cs="Arial"/>
                <w:sz w:val="22"/>
                <w:szCs w:val="22"/>
              </w:rPr>
            </w:pPr>
            <w:r w:rsidRPr="00174097">
              <w:rPr>
                <w:rFonts w:ascii="Arial" w:hAnsi="Arial" w:cs="Arial"/>
                <w:sz w:val="22"/>
                <w:szCs w:val="22"/>
              </w:rPr>
              <w:t>Develop general critical, analytical and problem-solving skills.</w:t>
            </w:r>
          </w:p>
          <w:p w14:paraId="1489F3A8" w14:textId="77777777" w:rsidR="00174097" w:rsidRPr="00174097" w:rsidRDefault="00174097" w:rsidP="00174097">
            <w:pPr>
              <w:pStyle w:val="ListParagraph"/>
              <w:numPr>
                <w:ilvl w:val="0"/>
                <w:numId w:val="29"/>
              </w:numPr>
              <w:spacing w:before="60" w:after="60"/>
              <w:ind w:left="487"/>
              <w:jc w:val="both"/>
              <w:rPr>
                <w:rFonts w:ascii="Arial" w:hAnsi="Arial" w:cs="Arial"/>
                <w:sz w:val="22"/>
                <w:szCs w:val="22"/>
              </w:rPr>
            </w:pPr>
            <w:r w:rsidRPr="00174097">
              <w:rPr>
                <w:rFonts w:ascii="Arial" w:hAnsi="Arial" w:cs="Arial"/>
                <w:sz w:val="22"/>
                <w:szCs w:val="22"/>
              </w:rPr>
              <w:t>Provide students with opportunities for the development of their personal, communication, research and other key skills appropriate for employment or postgraduate study.</w:t>
            </w:r>
          </w:p>
          <w:p w14:paraId="0B551E72" w14:textId="77777777" w:rsidR="00174097" w:rsidRPr="00174097" w:rsidRDefault="00174097" w:rsidP="00174097">
            <w:pPr>
              <w:pStyle w:val="ListParagraph"/>
              <w:numPr>
                <w:ilvl w:val="0"/>
                <w:numId w:val="29"/>
              </w:numPr>
              <w:spacing w:before="60" w:after="60"/>
              <w:ind w:left="487"/>
              <w:jc w:val="both"/>
              <w:rPr>
                <w:rFonts w:ascii="Arial" w:hAnsi="Arial" w:cs="Arial"/>
                <w:sz w:val="22"/>
                <w:szCs w:val="22"/>
              </w:rPr>
            </w:pPr>
            <w:r w:rsidRPr="00174097">
              <w:rPr>
                <w:rFonts w:ascii="Arial" w:hAnsi="Arial" w:cs="Arial"/>
                <w:sz w:val="22"/>
                <w:szCs w:val="22"/>
              </w:rPr>
              <w:t>Enable students to think and work creatively and intellectually and to stimulate their search for knowledge and insight.</w:t>
            </w:r>
          </w:p>
          <w:p w14:paraId="5B7DA78C" w14:textId="77777777" w:rsidR="00174097" w:rsidRPr="00174097" w:rsidRDefault="00174097" w:rsidP="00174097">
            <w:pPr>
              <w:spacing w:before="60" w:after="60"/>
              <w:jc w:val="both"/>
              <w:rPr>
                <w:rFonts w:ascii="Arial" w:hAnsi="Arial" w:cs="Arial"/>
                <w:b/>
                <w:sz w:val="22"/>
                <w:szCs w:val="22"/>
              </w:rPr>
            </w:pPr>
            <w:r w:rsidRPr="00174097">
              <w:rPr>
                <w:rFonts w:ascii="Arial" w:hAnsi="Arial" w:cs="Arial"/>
                <w:b/>
                <w:sz w:val="22"/>
                <w:szCs w:val="22"/>
              </w:rPr>
              <w:t>For programmes with a year abroad:</w:t>
            </w:r>
          </w:p>
          <w:p w14:paraId="2EC8A89B" w14:textId="762F6FDE" w:rsidR="00BD6360" w:rsidRPr="00174097" w:rsidRDefault="00174097" w:rsidP="00174097">
            <w:pPr>
              <w:pStyle w:val="ListParagraph"/>
              <w:numPr>
                <w:ilvl w:val="0"/>
                <w:numId w:val="28"/>
              </w:numPr>
              <w:spacing w:before="60" w:after="60"/>
              <w:ind w:left="487"/>
              <w:jc w:val="both"/>
              <w:rPr>
                <w:rFonts w:ascii="Arial" w:hAnsi="Arial" w:cs="Arial"/>
                <w:b/>
                <w:szCs w:val="22"/>
              </w:rPr>
            </w:pPr>
            <w:r w:rsidRPr="00174097">
              <w:rPr>
                <w:rFonts w:ascii="Arial" w:hAnsi="Arial" w:cs="Arial"/>
                <w:sz w:val="22"/>
                <w:szCs w:val="22"/>
              </w:rPr>
              <w:t xml:space="preserve">Provide the opportunity to study another culture’s approach to the study of linguistics </w:t>
            </w:r>
            <w:proofErr w:type="gramStart"/>
            <w:r w:rsidRPr="00174097">
              <w:rPr>
                <w:rFonts w:ascii="Arial" w:hAnsi="Arial" w:cs="Arial"/>
                <w:sz w:val="22"/>
                <w:szCs w:val="22"/>
              </w:rPr>
              <w:t>If</w:t>
            </w:r>
            <w:proofErr w:type="gramEnd"/>
            <w:r w:rsidRPr="00174097">
              <w:rPr>
                <w:rFonts w:ascii="Arial" w:hAnsi="Arial" w:cs="Arial"/>
                <w:sz w:val="22"/>
                <w:szCs w:val="22"/>
              </w:rPr>
              <w:t xml:space="preserve"> studying in continental Europe, to develop the ability to communicate in another language, in part through the provision of language modules at the host university.</w:t>
            </w:r>
          </w:p>
        </w:tc>
      </w:tr>
    </w:tbl>
    <w:p w14:paraId="083E408D"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61C06C88" w14:textId="77777777" w:rsidTr="000512AE">
        <w:trPr>
          <w:cantSplit/>
        </w:trPr>
        <w:tc>
          <w:tcPr>
            <w:tcW w:w="10065" w:type="dxa"/>
            <w:shd w:val="pct5" w:color="auto" w:fill="FFFFFF"/>
          </w:tcPr>
          <w:p w14:paraId="573F1B24"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2B011D94"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64D88703" w14:textId="77777777" w:rsidR="00334337" w:rsidRPr="00C46253" w:rsidRDefault="00391EB2" w:rsidP="00174097">
            <w:pPr>
              <w:spacing w:before="60" w:after="60"/>
              <w:jc w:val="both"/>
              <w:rPr>
                <w:rFonts w:ascii="Arial" w:hAnsi="Arial" w:cs="Arial"/>
                <w:i/>
                <w:szCs w:val="22"/>
              </w:rPr>
            </w:pPr>
            <w:r w:rsidRPr="00C46253">
              <w:rPr>
                <w:rFonts w:ascii="Arial" w:hAnsi="Arial" w:cs="Arial"/>
                <w:sz w:val="22"/>
                <w:szCs w:val="22"/>
              </w:rPr>
              <w:t xml:space="preserve">The programme outcomes have references to the subject benchmarking statement for </w:t>
            </w:r>
            <w:r w:rsidR="00174097" w:rsidRPr="00174097">
              <w:rPr>
                <w:rFonts w:ascii="Arial" w:hAnsi="Arial" w:cs="Arial"/>
                <w:sz w:val="22"/>
                <w:szCs w:val="22"/>
              </w:rPr>
              <w:t>Linguistics, and Languages, Cultures and Societies (hereafter referred to as ‘L’ and ‘LCS’ respectively.</w:t>
            </w:r>
          </w:p>
        </w:tc>
      </w:tr>
    </w:tbl>
    <w:p w14:paraId="2E109392" w14:textId="77777777" w:rsidR="00391EB2" w:rsidRPr="00946D3C" w:rsidRDefault="00391EB2" w:rsidP="000512AE">
      <w:pPr>
        <w:ind w:left="-426" w:right="-330"/>
        <w:rPr>
          <w:rFonts w:ascii="Arial" w:hAnsi="Arial" w:cs="Arial"/>
          <w:sz w:val="22"/>
          <w:szCs w:val="22"/>
        </w:rPr>
      </w:pPr>
    </w:p>
    <w:p w14:paraId="4CFA0CAC"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A. </w:t>
      </w:r>
      <w:r w:rsidR="00174097">
        <w:rPr>
          <w:rFonts w:ascii="Arial" w:hAnsi="Arial" w:cs="Arial"/>
          <w:b/>
          <w:sz w:val="22"/>
          <w:szCs w:val="22"/>
        </w:rPr>
        <w:t>Knowledge and Understanding of:</w:t>
      </w:r>
    </w:p>
    <w:p w14:paraId="2FC50B03" w14:textId="14E38426" w:rsidR="00174097" w:rsidRPr="00174097" w:rsidRDefault="006D6EC8" w:rsidP="00174097">
      <w:pPr>
        <w:spacing w:before="60" w:after="60"/>
        <w:ind w:right="-330" w:hanging="426"/>
        <w:jc w:val="both"/>
        <w:rPr>
          <w:rFonts w:ascii="Arial" w:hAnsi="Arial" w:cs="Arial"/>
          <w:sz w:val="22"/>
          <w:szCs w:val="22"/>
        </w:rPr>
      </w:pPr>
      <w:r>
        <w:rPr>
          <w:rFonts w:ascii="Arial" w:hAnsi="Arial" w:cs="Arial"/>
          <w:sz w:val="22"/>
          <w:szCs w:val="22"/>
        </w:rPr>
        <w:t xml:space="preserve"> </w:t>
      </w:r>
      <w:r w:rsidR="00174097" w:rsidRPr="00174097">
        <w:rPr>
          <w:rFonts w:ascii="Arial" w:hAnsi="Arial" w:cs="Arial"/>
          <w:sz w:val="22"/>
          <w:szCs w:val="22"/>
        </w:rPr>
        <w:t>1.</w:t>
      </w:r>
      <w:r w:rsidR="00174097" w:rsidRPr="00174097">
        <w:rPr>
          <w:rFonts w:ascii="Arial" w:hAnsi="Arial" w:cs="Arial"/>
          <w:sz w:val="22"/>
          <w:szCs w:val="22"/>
        </w:rPr>
        <w:tab/>
        <w:t xml:space="preserve">The interdisciplinary nature of linguistics and language studies </w:t>
      </w:r>
      <w:r w:rsidR="00174097" w:rsidRPr="00174097">
        <w:rPr>
          <w:rFonts w:ascii="Arial" w:hAnsi="Arial" w:cs="Arial"/>
          <w:b/>
          <w:sz w:val="22"/>
          <w:szCs w:val="22"/>
        </w:rPr>
        <w:t>(L3.2; L3.3; L4.2; LCS3.1 and LRS3.3)</w:t>
      </w:r>
      <w:r w:rsidR="00174097" w:rsidRPr="00174097">
        <w:rPr>
          <w:rFonts w:ascii="Arial" w:hAnsi="Arial" w:cs="Arial"/>
          <w:sz w:val="22"/>
          <w:szCs w:val="22"/>
        </w:rPr>
        <w:t>.</w:t>
      </w:r>
    </w:p>
    <w:p w14:paraId="3544347A" w14:textId="77777777" w:rsidR="00174097" w:rsidRPr="00174097" w:rsidRDefault="00174097" w:rsidP="00174097">
      <w:pPr>
        <w:spacing w:before="60" w:after="60"/>
        <w:ind w:right="-330" w:hanging="426"/>
        <w:jc w:val="both"/>
        <w:rPr>
          <w:rFonts w:ascii="Arial" w:hAnsi="Arial" w:cs="Arial"/>
          <w:sz w:val="22"/>
          <w:szCs w:val="22"/>
        </w:rPr>
      </w:pPr>
      <w:r w:rsidRPr="00174097">
        <w:rPr>
          <w:rFonts w:ascii="Arial" w:hAnsi="Arial" w:cs="Arial"/>
          <w:sz w:val="22"/>
          <w:szCs w:val="22"/>
        </w:rPr>
        <w:t>2.</w:t>
      </w:r>
      <w:r w:rsidRPr="00174097">
        <w:rPr>
          <w:rFonts w:ascii="Arial" w:hAnsi="Arial" w:cs="Arial"/>
          <w:sz w:val="22"/>
          <w:szCs w:val="22"/>
        </w:rPr>
        <w:tab/>
        <w:t xml:space="preserve">Terminology to describe and understand the nature and use of language, including relevant descriptive linguistic concepts </w:t>
      </w:r>
      <w:r w:rsidRPr="00174097">
        <w:rPr>
          <w:rFonts w:ascii="Arial" w:hAnsi="Arial" w:cs="Arial"/>
          <w:b/>
          <w:sz w:val="22"/>
          <w:szCs w:val="22"/>
        </w:rPr>
        <w:t>(L3.3)</w:t>
      </w:r>
      <w:r w:rsidRPr="00174097">
        <w:rPr>
          <w:rFonts w:ascii="Arial" w:hAnsi="Arial" w:cs="Arial"/>
          <w:sz w:val="22"/>
          <w:szCs w:val="22"/>
        </w:rPr>
        <w:t xml:space="preserve">; and terms relevant to theory and explanation in linguistics </w:t>
      </w:r>
      <w:r w:rsidRPr="00174097">
        <w:rPr>
          <w:rFonts w:ascii="Arial" w:hAnsi="Arial" w:cs="Arial"/>
          <w:b/>
          <w:sz w:val="22"/>
          <w:szCs w:val="22"/>
        </w:rPr>
        <w:t>(L4.1; L6.8)</w:t>
      </w:r>
      <w:r w:rsidRPr="00174097">
        <w:rPr>
          <w:rFonts w:ascii="Arial" w:hAnsi="Arial" w:cs="Arial"/>
          <w:sz w:val="22"/>
          <w:szCs w:val="22"/>
        </w:rPr>
        <w:t xml:space="preserve">; the role of language in social life </w:t>
      </w:r>
      <w:r w:rsidRPr="00174097">
        <w:rPr>
          <w:rFonts w:ascii="Arial" w:hAnsi="Arial" w:cs="Arial"/>
          <w:b/>
          <w:sz w:val="22"/>
          <w:szCs w:val="22"/>
        </w:rPr>
        <w:t>(L4.3)</w:t>
      </w:r>
      <w:r w:rsidRPr="00174097">
        <w:rPr>
          <w:rFonts w:ascii="Arial" w:hAnsi="Arial" w:cs="Arial"/>
          <w:sz w:val="22"/>
          <w:szCs w:val="22"/>
        </w:rPr>
        <w:t xml:space="preserve"> and synchronic and diachronic perspectives </w:t>
      </w:r>
      <w:r w:rsidRPr="00174097">
        <w:rPr>
          <w:rFonts w:ascii="Arial" w:hAnsi="Arial" w:cs="Arial"/>
          <w:b/>
          <w:sz w:val="22"/>
          <w:szCs w:val="22"/>
        </w:rPr>
        <w:t>(LCS4.5)</w:t>
      </w:r>
      <w:r w:rsidRPr="00174097">
        <w:rPr>
          <w:rFonts w:ascii="Arial" w:hAnsi="Arial" w:cs="Arial"/>
          <w:sz w:val="22"/>
          <w:szCs w:val="22"/>
        </w:rPr>
        <w:t>.</w:t>
      </w:r>
    </w:p>
    <w:p w14:paraId="149E039D" w14:textId="77777777" w:rsidR="00174097" w:rsidRPr="00174097" w:rsidRDefault="00174097" w:rsidP="00174097">
      <w:pPr>
        <w:spacing w:before="60" w:after="60"/>
        <w:ind w:right="-330" w:hanging="426"/>
        <w:jc w:val="both"/>
        <w:rPr>
          <w:rFonts w:ascii="Arial" w:hAnsi="Arial" w:cs="Arial"/>
          <w:sz w:val="22"/>
          <w:szCs w:val="22"/>
        </w:rPr>
      </w:pPr>
      <w:r w:rsidRPr="00174097">
        <w:rPr>
          <w:rFonts w:ascii="Arial" w:hAnsi="Arial" w:cs="Arial"/>
          <w:sz w:val="22"/>
          <w:szCs w:val="22"/>
        </w:rPr>
        <w:t>3.</w:t>
      </w:r>
      <w:r w:rsidRPr="00174097">
        <w:rPr>
          <w:rFonts w:ascii="Arial" w:hAnsi="Arial" w:cs="Arial"/>
          <w:sz w:val="22"/>
          <w:szCs w:val="22"/>
        </w:rPr>
        <w:tab/>
        <w:t xml:space="preserve">The way speech sounds are articulated, described and change in isolation and in natural speech </w:t>
      </w:r>
      <w:r w:rsidRPr="00174097">
        <w:rPr>
          <w:rFonts w:ascii="Arial" w:hAnsi="Arial" w:cs="Arial"/>
          <w:b/>
          <w:sz w:val="22"/>
          <w:szCs w:val="22"/>
        </w:rPr>
        <w:t>(LCS4.1 ‘phonetics’)</w:t>
      </w:r>
      <w:r w:rsidRPr="00174097">
        <w:rPr>
          <w:rFonts w:ascii="Arial" w:hAnsi="Arial" w:cs="Arial"/>
          <w:sz w:val="22"/>
          <w:szCs w:val="22"/>
        </w:rPr>
        <w:t xml:space="preserve">, and how these speech sounds are organized into a system </w:t>
      </w:r>
      <w:r w:rsidRPr="00174097">
        <w:rPr>
          <w:rFonts w:ascii="Arial" w:hAnsi="Arial" w:cs="Arial"/>
          <w:b/>
          <w:sz w:val="22"/>
          <w:szCs w:val="22"/>
        </w:rPr>
        <w:t>(L3.5 ‘phonology’)</w:t>
      </w:r>
      <w:r w:rsidRPr="00174097">
        <w:rPr>
          <w:rFonts w:ascii="Arial" w:hAnsi="Arial" w:cs="Arial"/>
          <w:sz w:val="22"/>
          <w:szCs w:val="22"/>
        </w:rPr>
        <w:t>.</w:t>
      </w:r>
    </w:p>
    <w:p w14:paraId="0CFD68F8" w14:textId="77777777" w:rsidR="00174097" w:rsidRPr="00174097" w:rsidRDefault="00174097" w:rsidP="00174097">
      <w:pPr>
        <w:spacing w:before="60" w:after="60"/>
        <w:ind w:right="-330" w:hanging="426"/>
        <w:jc w:val="both"/>
        <w:rPr>
          <w:rFonts w:ascii="Arial" w:hAnsi="Arial" w:cs="Arial"/>
          <w:sz w:val="22"/>
          <w:szCs w:val="22"/>
        </w:rPr>
      </w:pPr>
      <w:r w:rsidRPr="00174097">
        <w:rPr>
          <w:rFonts w:ascii="Arial" w:hAnsi="Arial" w:cs="Arial"/>
          <w:sz w:val="22"/>
          <w:szCs w:val="22"/>
        </w:rPr>
        <w:t>4.</w:t>
      </w:r>
      <w:r w:rsidRPr="00174097">
        <w:rPr>
          <w:rFonts w:ascii="Arial" w:hAnsi="Arial" w:cs="Arial"/>
          <w:sz w:val="22"/>
          <w:szCs w:val="22"/>
        </w:rPr>
        <w:tab/>
        <w:t xml:space="preserve">The structures and properties of individual words and sentences </w:t>
      </w:r>
      <w:r w:rsidRPr="00174097">
        <w:rPr>
          <w:rFonts w:ascii="Arial" w:hAnsi="Arial" w:cs="Arial"/>
          <w:b/>
          <w:sz w:val="22"/>
          <w:szCs w:val="22"/>
        </w:rPr>
        <w:t>(L3.6: ‘morphology’ and L3.7 ‘syntax’)</w:t>
      </w:r>
      <w:r w:rsidRPr="00174097">
        <w:rPr>
          <w:rFonts w:ascii="Arial" w:hAnsi="Arial" w:cs="Arial"/>
          <w:sz w:val="22"/>
          <w:szCs w:val="22"/>
        </w:rPr>
        <w:t>.</w:t>
      </w:r>
    </w:p>
    <w:p w14:paraId="70B097C8" w14:textId="77777777" w:rsidR="00174097" w:rsidRPr="00174097" w:rsidRDefault="00174097" w:rsidP="00174097">
      <w:pPr>
        <w:spacing w:before="60" w:after="60"/>
        <w:ind w:right="-330" w:hanging="426"/>
        <w:jc w:val="both"/>
        <w:rPr>
          <w:rFonts w:ascii="Arial" w:hAnsi="Arial" w:cs="Arial"/>
          <w:sz w:val="22"/>
          <w:szCs w:val="22"/>
        </w:rPr>
      </w:pPr>
      <w:r w:rsidRPr="00174097">
        <w:rPr>
          <w:rFonts w:ascii="Arial" w:hAnsi="Arial" w:cs="Arial"/>
          <w:sz w:val="22"/>
          <w:szCs w:val="22"/>
        </w:rPr>
        <w:t>5.</w:t>
      </w:r>
      <w:r w:rsidRPr="00174097">
        <w:rPr>
          <w:rFonts w:ascii="Arial" w:hAnsi="Arial" w:cs="Arial"/>
          <w:sz w:val="22"/>
          <w:szCs w:val="22"/>
        </w:rPr>
        <w:tab/>
        <w:t xml:space="preserve">The way meaning is generated in language </w:t>
      </w:r>
      <w:r w:rsidRPr="00174097">
        <w:rPr>
          <w:rFonts w:ascii="Arial" w:hAnsi="Arial" w:cs="Arial"/>
          <w:b/>
          <w:sz w:val="22"/>
          <w:szCs w:val="22"/>
        </w:rPr>
        <w:t>(L3.8 ‘semantics’ and L3.9: ‘pragmatics’)</w:t>
      </w:r>
      <w:r w:rsidRPr="00174097">
        <w:rPr>
          <w:rFonts w:ascii="Arial" w:hAnsi="Arial" w:cs="Arial"/>
          <w:sz w:val="22"/>
          <w:szCs w:val="22"/>
        </w:rPr>
        <w:t>.</w:t>
      </w:r>
    </w:p>
    <w:p w14:paraId="41BBBB82" w14:textId="77777777" w:rsidR="00174097" w:rsidRPr="00174097" w:rsidRDefault="00174097" w:rsidP="00174097">
      <w:pPr>
        <w:spacing w:before="60" w:after="60"/>
        <w:ind w:right="-330" w:hanging="426"/>
        <w:jc w:val="both"/>
        <w:rPr>
          <w:rFonts w:ascii="Arial" w:hAnsi="Arial" w:cs="Arial"/>
          <w:sz w:val="22"/>
          <w:szCs w:val="22"/>
        </w:rPr>
      </w:pPr>
      <w:r w:rsidRPr="00174097">
        <w:rPr>
          <w:rFonts w:ascii="Arial" w:hAnsi="Arial" w:cs="Arial"/>
          <w:sz w:val="22"/>
          <w:szCs w:val="22"/>
        </w:rPr>
        <w:t>6.</w:t>
      </w:r>
      <w:r w:rsidRPr="00174097">
        <w:rPr>
          <w:rFonts w:ascii="Arial" w:hAnsi="Arial" w:cs="Arial"/>
          <w:sz w:val="22"/>
          <w:szCs w:val="22"/>
        </w:rPr>
        <w:tab/>
        <w:t xml:space="preserve">Language varieties, styles and registers </w:t>
      </w:r>
      <w:r w:rsidRPr="00174097">
        <w:rPr>
          <w:rFonts w:ascii="Arial" w:hAnsi="Arial" w:cs="Arial"/>
          <w:b/>
          <w:sz w:val="22"/>
          <w:szCs w:val="22"/>
        </w:rPr>
        <w:t>(L3.12: ‘sociolinguistics’)</w:t>
      </w:r>
      <w:r w:rsidRPr="00174097">
        <w:rPr>
          <w:rFonts w:ascii="Arial" w:hAnsi="Arial" w:cs="Arial"/>
          <w:sz w:val="22"/>
          <w:szCs w:val="22"/>
        </w:rPr>
        <w:t>, with particular reference to English.</w:t>
      </w:r>
    </w:p>
    <w:p w14:paraId="5A153AC6" w14:textId="77777777" w:rsidR="00174097" w:rsidRPr="00174097" w:rsidRDefault="00174097" w:rsidP="00174097">
      <w:pPr>
        <w:spacing w:before="60" w:after="60"/>
        <w:ind w:right="-330" w:hanging="426"/>
        <w:jc w:val="both"/>
        <w:rPr>
          <w:rFonts w:ascii="Arial" w:hAnsi="Arial" w:cs="Arial"/>
          <w:sz w:val="22"/>
          <w:szCs w:val="22"/>
        </w:rPr>
      </w:pPr>
      <w:r w:rsidRPr="00174097">
        <w:rPr>
          <w:rFonts w:ascii="Arial" w:hAnsi="Arial" w:cs="Arial"/>
          <w:sz w:val="22"/>
          <w:szCs w:val="22"/>
        </w:rPr>
        <w:t>7.</w:t>
      </w:r>
      <w:r w:rsidRPr="00174097">
        <w:rPr>
          <w:rFonts w:ascii="Arial" w:hAnsi="Arial" w:cs="Arial"/>
          <w:sz w:val="22"/>
          <w:szCs w:val="22"/>
        </w:rPr>
        <w:tab/>
        <w:t xml:space="preserve">Intercultural language issues </w:t>
      </w:r>
      <w:r w:rsidRPr="00174097">
        <w:rPr>
          <w:rFonts w:ascii="Arial" w:hAnsi="Arial" w:cs="Arial"/>
          <w:b/>
          <w:sz w:val="22"/>
          <w:szCs w:val="22"/>
        </w:rPr>
        <w:t>(LCS7.12; L2.3)</w:t>
      </w:r>
      <w:r w:rsidRPr="00174097">
        <w:rPr>
          <w:rFonts w:ascii="Arial" w:hAnsi="Arial" w:cs="Arial"/>
          <w:sz w:val="22"/>
          <w:szCs w:val="22"/>
        </w:rPr>
        <w:t xml:space="preserve">. </w:t>
      </w:r>
    </w:p>
    <w:p w14:paraId="7B7CA1E1" w14:textId="627C5C6A" w:rsidR="00174097" w:rsidRPr="00174097" w:rsidRDefault="00174097" w:rsidP="00174097">
      <w:pPr>
        <w:spacing w:before="60" w:after="60"/>
        <w:ind w:right="-330" w:hanging="426"/>
        <w:jc w:val="both"/>
        <w:rPr>
          <w:rFonts w:ascii="Arial" w:hAnsi="Arial" w:cs="Arial"/>
          <w:sz w:val="22"/>
          <w:szCs w:val="22"/>
        </w:rPr>
      </w:pPr>
      <w:r w:rsidRPr="00174097">
        <w:rPr>
          <w:rFonts w:ascii="Arial" w:hAnsi="Arial" w:cs="Arial"/>
          <w:sz w:val="22"/>
          <w:szCs w:val="22"/>
        </w:rPr>
        <w:t>8.</w:t>
      </w:r>
      <w:r w:rsidRPr="00174097">
        <w:rPr>
          <w:rFonts w:ascii="Arial" w:hAnsi="Arial" w:cs="Arial"/>
          <w:sz w:val="22"/>
          <w:szCs w:val="22"/>
        </w:rPr>
        <w:tab/>
        <w:t xml:space="preserve">Language acquisition </w:t>
      </w:r>
      <w:r w:rsidRPr="00174097">
        <w:rPr>
          <w:rFonts w:ascii="Arial" w:hAnsi="Arial" w:cs="Arial"/>
          <w:b/>
          <w:sz w:val="22"/>
          <w:szCs w:val="22"/>
        </w:rPr>
        <w:t>(L3.16)</w:t>
      </w:r>
      <w:r w:rsidR="00D15865">
        <w:rPr>
          <w:rFonts w:ascii="Arial" w:hAnsi="Arial" w:cs="Arial"/>
          <w:b/>
          <w:sz w:val="22"/>
          <w:szCs w:val="22"/>
        </w:rPr>
        <w:t>.</w:t>
      </w:r>
    </w:p>
    <w:p w14:paraId="775B40C7" w14:textId="607938D3" w:rsidR="00174097" w:rsidRPr="00174097" w:rsidRDefault="00174097" w:rsidP="00174097">
      <w:pPr>
        <w:spacing w:before="60" w:after="60"/>
        <w:ind w:right="-330" w:hanging="426"/>
        <w:jc w:val="both"/>
        <w:rPr>
          <w:rFonts w:ascii="Arial" w:hAnsi="Arial" w:cs="Arial"/>
          <w:sz w:val="22"/>
          <w:szCs w:val="22"/>
        </w:rPr>
      </w:pPr>
      <w:r w:rsidRPr="00174097">
        <w:rPr>
          <w:rFonts w:ascii="Arial" w:hAnsi="Arial" w:cs="Arial"/>
          <w:sz w:val="22"/>
          <w:szCs w:val="22"/>
        </w:rPr>
        <w:t>9.</w:t>
      </w:r>
      <w:r w:rsidRPr="00174097">
        <w:rPr>
          <w:rFonts w:ascii="Arial" w:hAnsi="Arial" w:cs="Arial"/>
          <w:sz w:val="22"/>
          <w:szCs w:val="22"/>
        </w:rPr>
        <w:tab/>
        <w:t xml:space="preserve">Discourse in its broader political, historical and socio-cultural contexts </w:t>
      </w:r>
      <w:r w:rsidRPr="00174097">
        <w:rPr>
          <w:rFonts w:ascii="Arial" w:hAnsi="Arial" w:cs="Arial"/>
          <w:b/>
          <w:sz w:val="22"/>
          <w:szCs w:val="22"/>
        </w:rPr>
        <w:t>(L3.10; LCS5.10; LCS7.14)</w:t>
      </w:r>
      <w:r w:rsidRPr="00174097">
        <w:rPr>
          <w:rFonts w:ascii="Arial" w:hAnsi="Arial" w:cs="Arial"/>
          <w:sz w:val="22"/>
          <w:szCs w:val="22"/>
        </w:rPr>
        <w:t xml:space="preserve">, </w:t>
      </w:r>
      <w:r w:rsidR="00D15865">
        <w:rPr>
          <w:rFonts w:ascii="Arial" w:hAnsi="Arial" w:cs="Arial"/>
          <w:sz w:val="22"/>
          <w:szCs w:val="22"/>
        </w:rPr>
        <w:t>e.g.</w:t>
      </w:r>
      <w:r w:rsidRPr="00174097">
        <w:rPr>
          <w:rFonts w:ascii="Arial" w:hAnsi="Arial" w:cs="Arial"/>
          <w:sz w:val="22"/>
          <w:szCs w:val="22"/>
        </w:rPr>
        <w:t xml:space="preserve"> discourse analysis, stylistics and text analysis, theories of discourse. </w:t>
      </w:r>
    </w:p>
    <w:p w14:paraId="02D0FEDE" w14:textId="77777777" w:rsidR="00174097" w:rsidRPr="00174097" w:rsidRDefault="00174097" w:rsidP="00174097">
      <w:pPr>
        <w:spacing w:before="60" w:after="60"/>
        <w:ind w:right="-330" w:hanging="426"/>
        <w:jc w:val="both"/>
        <w:rPr>
          <w:rFonts w:ascii="Arial" w:hAnsi="Arial" w:cs="Arial"/>
          <w:b/>
          <w:sz w:val="22"/>
          <w:szCs w:val="22"/>
        </w:rPr>
      </w:pPr>
      <w:r w:rsidRPr="00174097">
        <w:rPr>
          <w:rFonts w:ascii="Arial" w:hAnsi="Arial" w:cs="Arial"/>
          <w:b/>
          <w:sz w:val="22"/>
          <w:szCs w:val="22"/>
        </w:rPr>
        <w:t>For programmes with a year abroad:</w:t>
      </w:r>
    </w:p>
    <w:p w14:paraId="26CE45C5" w14:textId="57F236E2" w:rsidR="00174097" w:rsidRPr="00174097" w:rsidRDefault="00174097" w:rsidP="00174097">
      <w:pPr>
        <w:spacing w:before="60" w:after="60"/>
        <w:ind w:right="-330" w:hanging="426"/>
        <w:jc w:val="both"/>
        <w:rPr>
          <w:rFonts w:ascii="Arial" w:hAnsi="Arial" w:cs="Arial"/>
          <w:sz w:val="22"/>
          <w:szCs w:val="22"/>
        </w:rPr>
      </w:pPr>
      <w:r w:rsidRPr="00174097">
        <w:rPr>
          <w:rFonts w:ascii="Arial" w:hAnsi="Arial" w:cs="Arial"/>
          <w:sz w:val="22"/>
          <w:szCs w:val="22"/>
        </w:rPr>
        <w:lastRenderedPageBreak/>
        <w:t>10.</w:t>
      </w:r>
      <w:r w:rsidRPr="00174097">
        <w:rPr>
          <w:rFonts w:ascii="Arial" w:hAnsi="Arial" w:cs="Arial"/>
          <w:sz w:val="22"/>
          <w:szCs w:val="22"/>
        </w:rPr>
        <w:tab/>
        <w:t>Approaches to linguistics in another culture</w:t>
      </w:r>
      <w:r w:rsidR="00D15865">
        <w:rPr>
          <w:rFonts w:ascii="Arial" w:hAnsi="Arial" w:cs="Arial"/>
          <w:sz w:val="22"/>
          <w:szCs w:val="22"/>
        </w:rPr>
        <w:t>.</w:t>
      </w:r>
    </w:p>
    <w:p w14:paraId="5257561B" w14:textId="77777777" w:rsidR="00391EB2" w:rsidRPr="00946D3C" w:rsidRDefault="00391EB2" w:rsidP="00C70645">
      <w:pPr>
        <w:spacing w:before="60" w:after="60"/>
        <w:ind w:left="-425" w:right="-329"/>
        <w:jc w:val="both"/>
        <w:rPr>
          <w:rFonts w:ascii="Arial" w:hAnsi="Arial" w:cs="Arial"/>
          <w:sz w:val="22"/>
          <w:szCs w:val="22"/>
        </w:rPr>
      </w:pPr>
    </w:p>
    <w:p w14:paraId="7B8F3BD9"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40F7DF34" w14:textId="77777777" w:rsidR="00391EB2" w:rsidRPr="00946D3C" w:rsidRDefault="00174097" w:rsidP="000512AE">
      <w:pPr>
        <w:spacing w:before="60" w:after="60"/>
        <w:ind w:left="-426" w:right="-330"/>
        <w:rPr>
          <w:rFonts w:ascii="Arial" w:hAnsi="Arial" w:cs="Arial"/>
          <w:sz w:val="22"/>
          <w:szCs w:val="22"/>
        </w:rPr>
      </w:pPr>
      <w:r>
        <w:rPr>
          <w:rFonts w:ascii="Arial" w:hAnsi="Arial" w:cs="Arial"/>
          <w:b/>
          <w:sz w:val="22"/>
          <w:szCs w:val="22"/>
        </w:rPr>
        <w:t>B. Intellectual Skills:</w:t>
      </w:r>
    </w:p>
    <w:p w14:paraId="003AB2F9"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1.</w:t>
      </w:r>
      <w:r w:rsidRPr="00C71D97">
        <w:rPr>
          <w:rFonts w:ascii="Arial" w:hAnsi="Arial" w:cs="Arial"/>
          <w:sz w:val="22"/>
          <w:szCs w:val="22"/>
        </w:rPr>
        <w:tab/>
        <w:t>Develop lines of argument and make sound judgements in accordance with the basic theories and concepts of the subjects (‘constructing and managing an argument’).</w:t>
      </w:r>
    </w:p>
    <w:p w14:paraId="66F0AF34"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2.</w:t>
      </w:r>
      <w:r w:rsidRPr="00C71D97">
        <w:rPr>
          <w:rFonts w:ascii="Arial" w:hAnsi="Arial" w:cs="Arial"/>
          <w:sz w:val="22"/>
          <w:szCs w:val="22"/>
        </w:rPr>
        <w:tab/>
        <w:t>Engage in critical reflection, verbal discussion and written and interpretative analysis of key material (‘critically judging and evaluating evidence’).</w:t>
      </w:r>
    </w:p>
    <w:p w14:paraId="3A7E594D"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3.</w:t>
      </w:r>
      <w:r w:rsidRPr="00C71D97">
        <w:rPr>
          <w:rFonts w:ascii="Arial" w:hAnsi="Arial" w:cs="Arial"/>
          <w:sz w:val="22"/>
          <w:szCs w:val="22"/>
        </w:rPr>
        <w:tab/>
        <w:t>Present, evaluate and interpret a variety of data using defined techniques in a logical and systematic fashion.</w:t>
      </w:r>
    </w:p>
    <w:p w14:paraId="1C34A70E"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4.</w:t>
      </w:r>
      <w:r w:rsidRPr="00C71D97">
        <w:rPr>
          <w:rFonts w:ascii="Arial" w:hAnsi="Arial" w:cs="Arial"/>
          <w:sz w:val="22"/>
          <w:szCs w:val="22"/>
        </w:rPr>
        <w:tab/>
        <w:t>Assess the merits of contrasting theories and explanations, including those from other disciplines.</w:t>
      </w:r>
    </w:p>
    <w:p w14:paraId="2AF993E3"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5.</w:t>
      </w:r>
      <w:r w:rsidRPr="00C71D97">
        <w:rPr>
          <w:rFonts w:ascii="Arial" w:hAnsi="Arial" w:cs="Arial"/>
          <w:sz w:val="22"/>
          <w:szCs w:val="22"/>
        </w:rPr>
        <w:tab/>
        <w:t>Select and use a variety of methods for collecting and analysing data and assess the efficacy of each.</w:t>
      </w:r>
    </w:p>
    <w:p w14:paraId="43AB3019"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6.</w:t>
      </w:r>
      <w:r w:rsidRPr="00C71D97">
        <w:rPr>
          <w:rFonts w:ascii="Arial" w:hAnsi="Arial" w:cs="Arial"/>
          <w:sz w:val="22"/>
          <w:szCs w:val="22"/>
        </w:rPr>
        <w:tab/>
        <w:t xml:space="preserve">Consider the ethical aspects of collecting, handling and storing of data. </w:t>
      </w:r>
    </w:p>
    <w:p w14:paraId="1961179C" w14:textId="023056EB"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7.</w:t>
      </w:r>
      <w:r w:rsidRPr="00C71D97">
        <w:rPr>
          <w:rFonts w:ascii="Arial" w:hAnsi="Arial" w:cs="Arial"/>
          <w:sz w:val="22"/>
          <w:szCs w:val="22"/>
        </w:rPr>
        <w:tab/>
        <w:t>Summarise and synthesise information from a number of sources</w:t>
      </w:r>
      <w:r w:rsidR="00D15865">
        <w:rPr>
          <w:rFonts w:ascii="Arial" w:hAnsi="Arial" w:cs="Arial"/>
          <w:sz w:val="22"/>
          <w:szCs w:val="22"/>
        </w:rPr>
        <w:t>.</w:t>
      </w:r>
      <w:r w:rsidRPr="00C71D97">
        <w:rPr>
          <w:rFonts w:ascii="Arial" w:hAnsi="Arial" w:cs="Arial"/>
          <w:sz w:val="22"/>
          <w:szCs w:val="22"/>
        </w:rPr>
        <w:t xml:space="preserve"> </w:t>
      </w:r>
    </w:p>
    <w:p w14:paraId="3CD37E0F"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8.</w:t>
      </w:r>
      <w:r w:rsidRPr="00C71D97">
        <w:rPr>
          <w:rFonts w:ascii="Arial" w:hAnsi="Arial" w:cs="Arial"/>
          <w:sz w:val="22"/>
          <w:szCs w:val="22"/>
        </w:rPr>
        <w:tab/>
        <w:t>Reach independent judgements about data or theory.</w:t>
      </w:r>
    </w:p>
    <w:p w14:paraId="1897DCBE" w14:textId="77777777" w:rsidR="00391EB2" w:rsidRPr="00946D3C" w:rsidRDefault="00391EB2" w:rsidP="00C70645">
      <w:pPr>
        <w:spacing w:before="60" w:after="60"/>
        <w:ind w:left="-425" w:right="-329"/>
        <w:jc w:val="both"/>
        <w:rPr>
          <w:rFonts w:ascii="Arial" w:hAnsi="Arial" w:cs="Arial"/>
          <w:sz w:val="22"/>
          <w:szCs w:val="22"/>
        </w:rPr>
      </w:pPr>
    </w:p>
    <w:p w14:paraId="14FC2FF4" w14:textId="77777777" w:rsidR="00391EB2" w:rsidRPr="00946D3C" w:rsidRDefault="00174097" w:rsidP="000512AE">
      <w:pPr>
        <w:spacing w:before="60" w:after="60"/>
        <w:ind w:left="-426" w:right="-330"/>
        <w:rPr>
          <w:rFonts w:ascii="Arial" w:hAnsi="Arial" w:cs="Arial"/>
          <w:sz w:val="22"/>
          <w:szCs w:val="22"/>
        </w:rPr>
      </w:pPr>
      <w:r>
        <w:rPr>
          <w:rFonts w:ascii="Arial" w:hAnsi="Arial" w:cs="Arial"/>
          <w:b/>
          <w:sz w:val="22"/>
          <w:szCs w:val="22"/>
        </w:rPr>
        <w:t>C. Subject-specific Skills:</w:t>
      </w:r>
    </w:p>
    <w:p w14:paraId="29C86FB2"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1.</w:t>
      </w:r>
      <w:r w:rsidRPr="00C71D97">
        <w:rPr>
          <w:rFonts w:ascii="Arial" w:hAnsi="Arial" w:cs="Arial"/>
          <w:sz w:val="22"/>
          <w:szCs w:val="22"/>
        </w:rPr>
        <w:tab/>
        <w:t>Demonstrate knowledge of the main methods of enquiry and analysis in linguistics and its sub-fields and apply this knowledge independently.</w:t>
      </w:r>
    </w:p>
    <w:p w14:paraId="0971C128"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2.</w:t>
      </w:r>
      <w:r w:rsidRPr="00C71D97">
        <w:rPr>
          <w:rFonts w:ascii="Arial" w:hAnsi="Arial" w:cs="Arial"/>
          <w:sz w:val="22"/>
          <w:szCs w:val="22"/>
        </w:rPr>
        <w:tab/>
        <w:t xml:space="preserve">Understand the technical and ethical issues in linguistic data collection. </w:t>
      </w:r>
    </w:p>
    <w:p w14:paraId="6C0BC590"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3.</w:t>
      </w:r>
      <w:r w:rsidRPr="00C71D97">
        <w:rPr>
          <w:rFonts w:ascii="Arial" w:hAnsi="Arial" w:cs="Arial"/>
          <w:sz w:val="22"/>
          <w:szCs w:val="22"/>
        </w:rPr>
        <w:tab/>
        <w:t>Present linguistic data appropriately by means of charts, graphs, tables, m</w:t>
      </w:r>
      <w:r>
        <w:rPr>
          <w:rFonts w:ascii="Arial" w:hAnsi="Arial" w:cs="Arial"/>
          <w:sz w:val="22"/>
          <w:szCs w:val="22"/>
        </w:rPr>
        <w:t>atrices, diagrams and quotation.</w:t>
      </w:r>
    </w:p>
    <w:p w14:paraId="1AA721B2"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4.</w:t>
      </w:r>
      <w:r w:rsidRPr="00C71D97">
        <w:rPr>
          <w:rFonts w:ascii="Arial" w:hAnsi="Arial" w:cs="Arial"/>
          <w:sz w:val="22"/>
          <w:szCs w:val="22"/>
        </w:rPr>
        <w:tab/>
        <w:t>Evaluate and interpret linguistic data, develop lines of argument, and make sound judgements in accordance with the central theories and analytical concepts in linguistics and its sub-fields.</w:t>
      </w:r>
    </w:p>
    <w:p w14:paraId="18C47139"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5.</w:t>
      </w:r>
      <w:r w:rsidRPr="00C71D97">
        <w:rPr>
          <w:rFonts w:ascii="Arial" w:hAnsi="Arial" w:cs="Arial"/>
          <w:sz w:val="22"/>
          <w:szCs w:val="22"/>
        </w:rPr>
        <w:tab/>
        <w:t>Separate descriptive from prescriptive linguistic judgements, and challenge linguistic prejudice.</w:t>
      </w:r>
    </w:p>
    <w:p w14:paraId="43385D17" w14:textId="77777777" w:rsidR="00391EB2" w:rsidRPr="00946D3C" w:rsidRDefault="00391EB2" w:rsidP="00C70645">
      <w:pPr>
        <w:spacing w:before="60" w:after="60"/>
        <w:ind w:left="-425" w:right="-329"/>
        <w:jc w:val="both"/>
        <w:rPr>
          <w:rFonts w:ascii="Arial" w:hAnsi="Arial" w:cs="Arial"/>
          <w:sz w:val="22"/>
          <w:szCs w:val="22"/>
        </w:rPr>
      </w:pPr>
    </w:p>
    <w:p w14:paraId="64581CD6" w14:textId="77777777" w:rsidR="00391EB2" w:rsidRPr="00946D3C" w:rsidRDefault="00174097" w:rsidP="000512AE">
      <w:pPr>
        <w:spacing w:before="60" w:after="60"/>
        <w:ind w:left="-426" w:right="-330"/>
        <w:rPr>
          <w:rFonts w:ascii="Arial" w:hAnsi="Arial" w:cs="Arial"/>
          <w:sz w:val="22"/>
          <w:szCs w:val="22"/>
        </w:rPr>
      </w:pPr>
      <w:r>
        <w:rPr>
          <w:rFonts w:ascii="Arial" w:hAnsi="Arial" w:cs="Arial"/>
          <w:b/>
          <w:sz w:val="22"/>
          <w:szCs w:val="22"/>
        </w:rPr>
        <w:t>D. Transferable Skills:</w:t>
      </w:r>
    </w:p>
    <w:p w14:paraId="235723A6"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1.</w:t>
      </w:r>
      <w:r w:rsidRPr="00C71D97">
        <w:rPr>
          <w:rFonts w:ascii="Arial" w:hAnsi="Arial" w:cs="Arial"/>
          <w:sz w:val="22"/>
          <w:szCs w:val="22"/>
        </w:rPr>
        <w:tab/>
        <w:t>Communicate the results of study and work accurately, with well-structured and coherent arguments in an effective and fluent manner both in speech and in writing.</w:t>
      </w:r>
    </w:p>
    <w:p w14:paraId="60FF4BFA"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2.</w:t>
      </w:r>
      <w:r w:rsidRPr="00C71D97">
        <w:rPr>
          <w:rFonts w:ascii="Arial" w:hAnsi="Arial" w:cs="Arial"/>
          <w:sz w:val="22"/>
          <w:szCs w:val="22"/>
        </w:rPr>
        <w:tab/>
        <w:t>Communicate information, ideas, problems and solutions to both specialist and non-specialist audiences.</w:t>
      </w:r>
    </w:p>
    <w:p w14:paraId="3D12AA42"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3.</w:t>
      </w:r>
      <w:r w:rsidRPr="00C71D97">
        <w:rPr>
          <w:rFonts w:ascii="Arial" w:hAnsi="Arial" w:cs="Arial"/>
          <w:sz w:val="22"/>
          <w:szCs w:val="22"/>
        </w:rPr>
        <w:tab/>
        <w:t xml:space="preserve">Interact effectively within small groups, exercising personal responsibility, sensitivity and appropriate decision-making skills.  </w:t>
      </w:r>
    </w:p>
    <w:p w14:paraId="101A8A29"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4.</w:t>
      </w:r>
      <w:r w:rsidRPr="00C71D97">
        <w:rPr>
          <w:rFonts w:ascii="Arial" w:hAnsi="Arial" w:cs="Arial"/>
          <w:sz w:val="22"/>
          <w:szCs w:val="22"/>
        </w:rPr>
        <w:tab/>
        <w:t xml:space="preserve">Manage their own learning effectively and responsibly, demonstrating the ability to conduct independent research, to achieve goals, take initiative, be organised and meet deadlines. </w:t>
      </w:r>
    </w:p>
    <w:p w14:paraId="6532F4C0"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5.</w:t>
      </w:r>
      <w:r w:rsidRPr="00C71D97">
        <w:rPr>
          <w:rFonts w:ascii="Arial" w:hAnsi="Arial" w:cs="Arial"/>
          <w:sz w:val="22"/>
          <w:szCs w:val="22"/>
        </w:rPr>
        <w:tab/>
        <w:t>Understand the dynamics of oral and written communication within a variety of settings.</w:t>
      </w:r>
    </w:p>
    <w:p w14:paraId="6EE449E1"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6.</w:t>
      </w:r>
      <w:r w:rsidRPr="00C71D97">
        <w:rPr>
          <w:rFonts w:ascii="Arial" w:hAnsi="Arial" w:cs="Arial"/>
          <w:sz w:val="22"/>
          <w:szCs w:val="22"/>
        </w:rPr>
        <w:tab/>
        <w:t>Select and use appropriate library and information technology application a</w:t>
      </w:r>
      <w:r>
        <w:rPr>
          <w:rFonts w:ascii="Arial" w:hAnsi="Arial" w:cs="Arial"/>
          <w:sz w:val="22"/>
          <w:szCs w:val="22"/>
        </w:rPr>
        <w:t>nd resources.</w:t>
      </w:r>
    </w:p>
    <w:p w14:paraId="46F33EAA"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7.</w:t>
      </w:r>
      <w:r w:rsidRPr="00C71D97">
        <w:rPr>
          <w:rFonts w:ascii="Arial" w:hAnsi="Arial" w:cs="Arial"/>
          <w:sz w:val="22"/>
          <w:szCs w:val="22"/>
        </w:rPr>
        <w:tab/>
        <w:t>Show competence at an advanced level with IT, including aspects relating to multimedia and multimodal discourse.</w:t>
      </w:r>
    </w:p>
    <w:p w14:paraId="7CB7D865" w14:textId="13832E8B"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8.</w:t>
      </w:r>
      <w:r w:rsidRPr="00C71D97">
        <w:rPr>
          <w:rFonts w:ascii="Arial" w:hAnsi="Arial" w:cs="Arial"/>
          <w:sz w:val="22"/>
          <w:szCs w:val="22"/>
        </w:rPr>
        <w:tab/>
        <w:t>Manage time and prioriti</w:t>
      </w:r>
      <w:r>
        <w:rPr>
          <w:rFonts w:ascii="Arial" w:hAnsi="Arial" w:cs="Arial"/>
          <w:sz w:val="22"/>
          <w:szCs w:val="22"/>
        </w:rPr>
        <w:t>s</w:t>
      </w:r>
      <w:r w:rsidRPr="00C71D97">
        <w:rPr>
          <w:rFonts w:ascii="Arial" w:hAnsi="Arial" w:cs="Arial"/>
          <w:sz w:val="22"/>
          <w:szCs w:val="22"/>
        </w:rPr>
        <w:t>e workloads</w:t>
      </w:r>
      <w:r w:rsidR="00D15865">
        <w:rPr>
          <w:rFonts w:ascii="Arial" w:hAnsi="Arial" w:cs="Arial"/>
          <w:sz w:val="22"/>
          <w:szCs w:val="22"/>
        </w:rPr>
        <w:t>.</w:t>
      </w:r>
    </w:p>
    <w:p w14:paraId="33F59653"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9.</w:t>
      </w:r>
      <w:r w:rsidRPr="00C71D97">
        <w:rPr>
          <w:rFonts w:ascii="Arial" w:hAnsi="Arial" w:cs="Arial"/>
          <w:sz w:val="22"/>
          <w:szCs w:val="22"/>
        </w:rPr>
        <w:tab/>
        <w:t>Take notes accurately and effectively.</w:t>
      </w:r>
    </w:p>
    <w:p w14:paraId="6F94BCE6" w14:textId="77777777" w:rsidR="00C71D97" w:rsidRPr="00C71D97"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10.</w:t>
      </w:r>
      <w:r w:rsidRPr="00C71D97">
        <w:rPr>
          <w:rFonts w:ascii="Arial" w:hAnsi="Arial" w:cs="Arial"/>
          <w:sz w:val="22"/>
          <w:szCs w:val="22"/>
        </w:rPr>
        <w:tab/>
        <w:t xml:space="preserve">Use problem-solving skills in a variety of theoretical and practical situations. </w:t>
      </w:r>
    </w:p>
    <w:p w14:paraId="381FC016" w14:textId="77777777" w:rsidR="00C71D97" w:rsidRPr="00C71D97" w:rsidRDefault="00C71D97" w:rsidP="00C71D97">
      <w:pPr>
        <w:spacing w:before="60" w:after="60"/>
        <w:ind w:right="-329" w:hanging="425"/>
        <w:jc w:val="both"/>
        <w:rPr>
          <w:rFonts w:ascii="Arial" w:hAnsi="Arial" w:cs="Arial"/>
          <w:b/>
          <w:sz w:val="22"/>
          <w:szCs w:val="22"/>
        </w:rPr>
      </w:pPr>
      <w:r w:rsidRPr="00C71D97">
        <w:rPr>
          <w:rFonts w:ascii="Arial" w:hAnsi="Arial" w:cs="Arial"/>
          <w:b/>
          <w:sz w:val="22"/>
          <w:szCs w:val="22"/>
        </w:rPr>
        <w:t xml:space="preserve">For programmes with a year abroad: </w:t>
      </w:r>
    </w:p>
    <w:p w14:paraId="3518E1A3" w14:textId="77777777" w:rsidR="00391EB2" w:rsidRPr="00946D3C" w:rsidRDefault="00C71D97" w:rsidP="00C71D97">
      <w:pPr>
        <w:spacing w:before="60" w:after="60"/>
        <w:ind w:right="-329" w:hanging="425"/>
        <w:jc w:val="both"/>
        <w:rPr>
          <w:rFonts w:ascii="Arial" w:hAnsi="Arial" w:cs="Arial"/>
          <w:sz w:val="22"/>
          <w:szCs w:val="22"/>
        </w:rPr>
      </w:pPr>
      <w:r w:rsidRPr="00C71D97">
        <w:rPr>
          <w:rFonts w:ascii="Arial" w:hAnsi="Arial" w:cs="Arial"/>
          <w:sz w:val="22"/>
          <w:szCs w:val="22"/>
        </w:rPr>
        <w:t>11.</w:t>
      </w:r>
      <w:r w:rsidRPr="00C71D97">
        <w:rPr>
          <w:rFonts w:ascii="Arial" w:hAnsi="Arial" w:cs="Arial"/>
          <w:sz w:val="22"/>
          <w:szCs w:val="22"/>
        </w:rPr>
        <w:tab/>
      </w:r>
      <w:r>
        <w:rPr>
          <w:rFonts w:ascii="Arial" w:hAnsi="Arial" w:cs="Arial"/>
          <w:sz w:val="22"/>
          <w:szCs w:val="22"/>
        </w:rPr>
        <w:t>E</w:t>
      </w:r>
      <w:r w:rsidRPr="00C71D97">
        <w:rPr>
          <w:rFonts w:ascii="Arial" w:hAnsi="Arial" w:cs="Arial"/>
          <w:sz w:val="22"/>
          <w:szCs w:val="22"/>
        </w:rPr>
        <w:t>nhanced working knowledge of and ability to communicate in another language.</w:t>
      </w:r>
    </w:p>
    <w:p w14:paraId="1694F54C" w14:textId="77777777" w:rsidR="00391EB2" w:rsidRPr="00946D3C" w:rsidRDefault="00391EB2" w:rsidP="00C70645">
      <w:pPr>
        <w:spacing w:before="60" w:after="60"/>
        <w:ind w:left="-425" w:right="-329"/>
        <w:jc w:val="both"/>
        <w:rPr>
          <w:rFonts w:ascii="Arial" w:hAnsi="Arial" w:cs="Arial"/>
          <w:sz w:val="22"/>
          <w:szCs w:val="22"/>
        </w:rPr>
      </w:pPr>
    </w:p>
    <w:p w14:paraId="6B93183C" w14:textId="77777777" w:rsidR="00391EB2" w:rsidRPr="00946D3C" w:rsidRDefault="00391EB2" w:rsidP="0026146F">
      <w:pPr>
        <w:spacing w:before="60" w:after="60"/>
        <w:ind w:left="-425" w:right="-329"/>
        <w:jc w:val="both"/>
        <w:rPr>
          <w:rFonts w:ascii="Arial" w:hAnsi="Arial" w:cs="Arial"/>
          <w:sz w:val="22"/>
          <w:szCs w:val="22"/>
        </w:rPr>
      </w:pPr>
      <w:r w:rsidRPr="00946D3C">
        <w:rPr>
          <w:rFonts w:ascii="Arial" w:hAnsi="Arial" w:cs="Arial"/>
          <w:b/>
          <w:sz w:val="22"/>
          <w:szCs w:val="22"/>
        </w:rPr>
        <w:lastRenderedPageBreak/>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69A8E368" w14:textId="38A7FEC2" w:rsidR="009C70C5" w:rsidRDefault="009C70C5" w:rsidP="00EE7DA6">
      <w:pPr>
        <w:spacing w:after="60"/>
        <w:ind w:left="-425" w:right="-329"/>
        <w:jc w:val="both"/>
        <w:rPr>
          <w:rFonts w:ascii="Arial" w:hAnsi="Arial" w:cs="Arial"/>
          <w:sz w:val="22"/>
          <w:szCs w:val="22"/>
        </w:rPr>
      </w:pPr>
      <w:r>
        <w:rPr>
          <w:rFonts w:ascii="Arial" w:hAnsi="Arial" w:cs="Arial"/>
          <w:sz w:val="22"/>
          <w:szCs w:val="22"/>
        </w:rPr>
        <w:t xml:space="preserve">Learning Outcomes are acquired through lectures, seminars, workshops, and independent study. Knowledge (A1-9) is acquired mainly through lectures and independent study, while skills are acquired mainly through seminars, workshops, their associated preparation, and independent study. </w:t>
      </w:r>
    </w:p>
    <w:p w14:paraId="1FE520F0" w14:textId="1C68DFBD" w:rsidR="009C70C5" w:rsidRDefault="009C70C5" w:rsidP="00EE7DA6">
      <w:pPr>
        <w:spacing w:after="60"/>
        <w:ind w:left="-425" w:right="-329"/>
        <w:jc w:val="both"/>
        <w:rPr>
          <w:rFonts w:ascii="Arial" w:hAnsi="Arial" w:cs="Arial"/>
          <w:sz w:val="22"/>
          <w:szCs w:val="22"/>
        </w:rPr>
      </w:pPr>
      <w:r>
        <w:rPr>
          <w:rFonts w:ascii="Arial" w:hAnsi="Arial" w:cs="Arial"/>
          <w:sz w:val="22"/>
          <w:szCs w:val="22"/>
        </w:rPr>
        <w:t xml:space="preserve">Learning Outcomes are assessed via a variety of methods including reports, essays, oral presentations, problem sets, data measurement and analysis, online and paper-based tests, exams, other writing assignments, and research projects. </w:t>
      </w:r>
    </w:p>
    <w:p w14:paraId="7E5C23BB" w14:textId="67CFFE15" w:rsidR="009C70C5" w:rsidRPr="005C6829" w:rsidRDefault="009C70C5" w:rsidP="00EE7DA6">
      <w:pPr>
        <w:spacing w:after="60"/>
        <w:ind w:left="-425" w:right="-329"/>
        <w:jc w:val="both"/>
        <w:rPr>
          <w:rFonts w:ascii="Arial" w:hAnsi="Arial" w:cs="Arial"/>
          <w:sz w:val="22"/>
          <w:szCs w:val="22"/>
        </w:rPr>
      </w:pPr>
      <w:r>
        <w:rPr>
          <w:rFonts w:ascii="Arial" w:hAnsi="Arial" w:cs="Arial"/>
          <w:sz w:val="22"/>
          <w:szCs w:val="22"/>
        </w:rPr>
        <w:t xml:space="preserve">Teaching, learning and assessment practice is inclusive throughout, following Kent Inclusive Practices wherever relevant and possible. Reading takes the form of PDFs and </w:t>
      </w:r>
      <w:r w:rsidR="005C6829">
        <w:rPr>
          <w:rFonts w:ascii="Arial" w:hAnsi="Arial" w:cs="Arial"/>
          <w:sz w:val="22"/>
          <w:szCs w:val="22"/>
        </w:rPr>
        <w:t>eBooks</w:t>
      </w:r>
      <w:r>
        <w:rPr>
          <w:rFonts w:ascii="Arial" w:hAnsi="Arial" w:cs="Arial"/>
          <w:sz w:val="22"/>
          <w:szCs w:val="22"/>
        </w:rPr>
        <w:t xml:space="preserve"> where these are available, and material is provi</w:t>
      </w:r>
      <w:r w:rsidR="00400B3B">
        <w:rPr>
          <w:rFonts w:ascii="Arial" w:hAnsi="Arial" w:cs="Arial"/>
          <w:sz w:val="22"/>
          <w:szCs w:val="22"/>
        </w:rPr>
        <w:t xml:space="preserve">ded in advance via Moodle. Module outlines and reading lists are provided 4 weeks in advance of the module wherever possible. Lectures are recorded and uploaded to Moodle, and usually have associated PowerPoint slides which are also made available in advance of the lecture via Moodle. Assessments are varied and reasonable adjustments made for students with relevant ILPs. </w:t>
      </w:r>
    </w:p>
    <w:p w14:paraId="4D1D8165" w14:textId="77777777" w:rsidR="00391EB2" w:rsidRDefault="00391EB2" w:rsidP="00C70645">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259C2B4" w14:textId="77777777" w:rsidTr="000512AE">
        <w:trPr>
          <w:cantSplit/>
        </w:trPr>
        <w:tc>
          <w:tcPr>
            <w:tcW w:w="9923" w:type="dxa"/>
          </w:tcPr>
          <w:p w14:paraId="7FF9EF2E"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388F4B22"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0C815D89" w14:textId="77777777" w:rsidTr="000512AE">
        <w:trPr>
          <w:cantSplit/>
        </w:trPr>
        <w:tc>
          <w:tcPr>
            <w:tcW w:w="9923" w:type="dxa"/>
            <w:shd w:val="pct5" w:color="auto" w:fill="FFFFFF"/>
          </w:tcPr>
          <w:p w14:paraId="6C4225B9"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40AE2A43" w14:textId="77777777" w:rsidR="00391EB2" w:rsidRPr="00D803C1" w:rsidRDefault="00391EB2" w:rsidP="00CB0343">
            <w:pPr>
              <w:spacing w:before="60" w:after="60"/>
              <w:jc w:val="both"/>
              <w:rPr>
                <w:rFonts w:ascii="Arial" w:hAnsi="Arial" w:cs="Arial"/>
                <w:i/>
                <w:snapToGrid w:val="0"/>
                <w:szCs w:val="22"/>
                <w:lang w:val="en-US"/>
              </w:rPr>
            </w:pPr>
            <w:r w:rsidRPr="00D803C1">
              <w:rPr>
                <w:rFonts w:ascii="Arial" w:hAnsi="Arial" w:cs="Arial"/>
                <w:snapToGrid w:val="0"/>
                <w:sz w:val="22"/>
                <w:szCs w:val="22"/>
                <w:lang w:val="en-US"/>
              </w:rPr>
              <w:t xml:space="preserve">This </w:t>
            </w:r>
            <w:proofErr w:type="spellStart"/>
            <w:r w:rsidRPr="00D803C1">
              <w:rPr>
                <w:rFonts w:ascii="Arial" w:hAnsi="Arial" w:cs="Arial"/>
                <w:snapToGrid w:val="0"/>
                <w:sz w:val="22"/>
                <w:szCs w:val="22"/>
                <w:lang w:val="en-US"/>
              </w:rPr>
              <w:t>programme</w:t>
            </w:r>
            <w:proofErr w:type="spellEnd"/>
            <w:r w:rsidRPr="00D803C1">
              <w:rPr>
                <w:rFonts w:ascii="Arial" w:hAnsi="Arial" w:cs="Arial"/>
                <w:snapToGrid w:val="0"/>
                <w:sz w:val="22"/>
                <w:szCs w:val="22"/>
                <w:lang w:val="en-US"/>
              </w:rPr>
              <w:t xml:space="preserve"> is studied over three years full-time or six years part-time. </w:t>
            </w:r>
          </w:p>
          <w:p w14:paraId="74981026"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w:t>
            </w:r>
            <w:r w:rsidR="00C71D97" w:rsidRPr="00D803C1">
              <w:rPr>
                <w:rFonts w:ascii="Arial" w:hAnsi="Arial" w:cs="Arial"/>
                <w:sz w:val="22"/>
                <w:szCs w:val="22"/>
                <w:lang w:eastAsia="zh-CN"/>
              </w:rPr>
              <w:t>credits,</w:t>
            </w:r>
            <w:r w:rsidRPr="00D803C1">
              <w:rPr>
                <w:rFonts w:ascii="Arial" w:hAnsi="Arial" w:cs="Arial"/>
                <w:sz w:val="22"/>
                <w:szCs w:val="22"/>
                <w:lang w:eastAsia="zh-CN"/>
              </w:rPr>
              <w:t xml:space="preserve"> refer to the Credit Framework at </w:t>
            </w:r>
            <w:hyperlink r:id="rId7" w:history="1">
              <w:r w:rsidR="007E3E3D" w:rsidRPr="00D803C1">
                <w:rPr>
                  <w:rStyle w:val="Hyperlink"/>
                  <w:rFonts w:ascii="Arial" w:hAnsi="Arial" w:cs="Arial"/>
                  <w:sz w:val="22"/>
                  <w:szCs w:val="22"/>
                </w:rPr>
                <w:t>http://www.kent.ac.uk/teaching/qa/credit-framework/creditinfo.html</w:t>
              </w:r>
            </w:hyperlink>
            <w:r w:rsidR="00C71D97">
              <w:rPr>
                <w:rFonts w:ascii="Arial" w:hAnsi="Arial" w:cs="Arial"/>
                <w:sz w:val="22"/>
                <w:szCs w:val="22"/>
              </w:rPr>
              <w:t>.</w:t>
            </w:r>
          </w:p>
          <w:p w14:paraId="08B06A69" w14:textId="7777777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8"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00D07373">
              <w:rPr>
                <w:rFonts w:ascii="Arial" w:hAnsi="Arial" w:cs="Arial"/>
                <w:sz w:val="22"/>
                <w:szCs w:val="22"/>
              </w:rPr>
              <w:t xml:space="preserve"> Level 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D07373">
              <w:rPr>
                <w:rFonts w:ascii="Arial" w:hAnsi="Arial" w:cs="Arial"/>
                <w:sz w:val="22"/>
                <w:szCs w:val="22"/>
              </w:rPr>
              <w:t>level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72EEE122" w14:textId="77777777" w:rsidR="0003428B" w:rsidRPr="0003428B" w:rsidRDefault="0003428B" w:rsidP="0003428B">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C71D97">
              <w:rPr>
                <w:rFonts w:ascii="Arial" w:hAnsi="Arial" w:cs="Arial"/>
                <w:sz w:val="22"/>
              </w:rPr>
              <w:t>English Language &amp; Linguistics</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C71D97">
              <w:rPr>
                <w:rFonts w:ascii="Arial" w:hAnsi="Arial" w:cs="Arial"/>
                <w:sz w:val="22"/>
              </w:rPr>
              <w:t>English Language &amp; Linguistics</w:t>
            </w:r>
            <w:r w:rsidRPr="0003428B">
              <w:rPr>
                <w:rFonts w:ascii="Arial" w:hAnsi="Arial" w:cs="Arial"/>
                <w:sz w:val="22"/>
              </w:rPr>
              <w:t>. Students successfully completing Stage 2 of the programme and achieving 300 credits overall includin</w:t>
            </w:r>
            <w:r w:rsidR="00D07373">
              <w:rPr>
                <w:rFonts w:ascii="Arial" w:hAnsi="Arial" w:cs="Arial"/>
                <w:sz w:val="22"/>
              </w:rPr>
              <w:t>g at least 60 credits at level 6</w:t>
            </w:r>
            <w:r w:rsidRPr="0003428B">
              <w:rPr>
                <w:rFonts w:ascii="Arial" w:hAnsi="Arial" w:cs="Arial"/>
                <w:sz w:val="22"/>
              </w:rPr>
              <w:t xml:space="preserve"> or above in Stage 3 and meeting Credit Framework requirements will be eligible for the award of a BA</w:t>
            </w:r>
            <w:r w:rsidR="00C71D97">
              <w:rPr>
                <w:rFonts w:ascii="Arial" w:hAnsi="Arial" w:cs="Arial"/>
                <w:sz w:val="22"/>
              </w:rPr>
              <w:t xml:space="preserve"> N</w:t>
            </w:r>
            <w:r w:rsidRPr="0003428B">
              <w:rPr>
                <w:rFonts w:ascii="Arial" w:hAnsi="Arial" w:cs="Arial"/>
                <w:sz w:val="22"/>
              </w:rPr>
              <w:t>on-</w:t>
            </w:r>
            <w:r w:rsidR="00C71D97">
              <w:rPr>
                <w:rFonts w:ascii="Arial" w:hAnsi="Arial" w:cs="Arial"/>
                <w:sz w:val="22"/>
              </w:rPr>
              <w:t>H</w:t>
            </w:r>
            <w:r w:rsidRPr="0003428B">
              <w:rPr>
                <w:rFonts w:ascii="Arial" w:hAnsi="Arial" w:cs="Arial"/>
                <w:sz w:val="22"/>
              </w:rPr>
              <w:t>onours degree.</w:t>
            </w:r>
          </w:p>
          <w:p w14:paraId="513FCEE2" w14:textId="77777777" w:rsidR="0003428B" w:rsidRPr="0003428B" w:rsidRDefault="0003428B" w:rsidP="0003428B">
            <w:pPr>
              <w:spacing w:before="60" w:after="60"/>
              <w:jc w:val="both"/>
              <w:rPr>
                <w:rFonts w:ascii="Arial" w:hAnsi="Arial" w:cs="Arial"/>
                <w:sz w:val="22"/>
              </w:rPr>
            </w:pPr>
            <w:r w:rsidRPr="0003428B">
              <w:rPr>
                <w:rFonts w:ascii="Arial" w:hAnsi="Arial" w:cs="Arial"/>
                <w:sz w:val="22"/>
              </w:rPr>
              <w:t xml:space="preserve">Students successfully completing Stage 2 </w:t>
            </w:r>
            <w:r w:rsidR="00C71D97">
              <w:rPr>
                <w:rFonts w:ascii="Arial" w:hAnsi="Arial" w:cs="Arial"/>
                <w:sz w:val="22"/>
              </w:rPr>
              <w:t>as well as</w:t>
            </w:r>
            <w:r w:rsidRPr="0003428B">
              <w:rPr>
                <w:rFonts w:ascii="Arial" w:hAnsi="Arial" w:cs="Arial"/>
                <w:sz w:val="22"/>
              </w:rPr>
              <w:t xml:space="preserve"> the year abroad</w:t>
            </w:r>
            <w:r w:rsidR="00C71D97">
              <w:rPr>
                <w:rFonts w:ascii="Arial" w:hAnsi="Arial" w:cs="Arial"/>
                <w:sz w:val="22"/>
              </w:rPr>
              <w:t>,</w:t>
            </w:r>
            <w:r w:rsidRPr="0003428B">
              <w:rPr>
                <w:rFonts w:ascii="Arial" w:hAnsi="Arial" w:cs="Arial"/>
                <w:sz w:val="22"/>
              </w:rPr>
              <w:t xml:space="preserve"> and meeting credit framework requirements</w:t>
            </w:r>
            <w:r w:rsidR="00C71D97">
              <w:rPr>
                <w:rFonts w:ascii="Arial" w:hAnsi="Arial" w:cs="Arial"/>
                <w:sz w:val="22"/>
              </w:rPr>
              <w:t>,</w:t>
            </w:r>
            <w:r w:rsidRPr="0003428B">
              <w:rPr>
                <w:rFonts w:ascii="Arial" w:hAnsi="Arial" w:cs="Arial"/>
                <w:sz w:val="22"/>
              </w:rPr>
              <w:t xml:space="preserve"> will be eligible for the award of the Diploma </w:t>
            </w:r>
            <w:r w:rsidR="00C71D97">
              <w:rPr>
                <w:rFonts w:ascii="Arial" w:hAnsi="Arial" w:cs="Arial"/>
                <w:sz w:val="22"/>
              </w:rPr>
              <w:t xml:space="preserve">in English Language &amp; Linguistics </w:t>
            </w:r>
            <w:r w:rsidRPr="0003428B">
              <w:rPr>
                <w:rFonts w:ascii="Arial" w:hAnsi="Arial" w:cs="Arial"/>
                <w:sz w:val="22"/>
              </w:rPr>
              <w:t>with a Year Abroad</w:t>
            </w:r>
            <w:r w:rsidRPr="0003428B">
              <w:rPr>
                <w:rFonts w:ascii="Arial" w:hAnsi="Arial" w:cs="Arial"/>
                <w:i/>
                <w:sz w:val="22"/>
              </w:rPr>
              <w:t>.</w:t>
            </w:r>
          </w:p>
          <w:p w14:paraId="17F0A5EC" w14:textId="77777777" w:rsidR="001C2B29" w:rsidRPr="00252ACB" w:rsidRDefault="00CB0343" w:rsidP="00CB0343">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9" w:anchor="exit-awards" w:history="1">
              <w:r w:rsidR="00252ACB" w:rsidRPr="00252ACB">
                <w:rPr>
                  <w:rStyle w:val="Hyperlink"/>
                  <w:rFonts w:ascii="Arial" w:hAnsi="Arial" w:cs="Arial"/>
                  <w:sz w:val="22"/>
                  <w:szCs w:val="22"/>
                  <w:lang w:eastAsia="en-US"/>
                </w:rPr>
                <w:t>https://www.kent.ac.uk/teaching/qa/credit-framework/creditinfo.html#exit-awards</w:t>
              </w:r>
            </w:hyperlink>
            <w:r w:rsidR="00252ACB" w:rsidRPr="00252ACB">
              <w:rPr>
                <w:rFonts w:ascii="Arial" w:hAnsi="Arial" w:cs="Arial"/>
                <w:sz w:val="22"/>
                <w:szCs w:val="22"/>
                <w:lang w:eastAsia="en-US"/>
              </w:rPr>
              <w:t xml:space="preserve">. </w:t>
            </w:r>
          </w:p>
          <w:p w14:paraId="0619FED8" w14:textId="77777777" w:rsidR="00391EB2" w:rsidRPr="00D803C1" w:rsidRDefault="00DC21D0" w:rsidP="00CB0343">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r w:rsidR="00C71D97" w:rsidRPr="00C71D97">
              <w:rPr>
                <w:rFonts w:ascii="Arial" w:hAnsi="Arial" w:cs="Arial"/>
                <w:sz w:val="22"/>
                <w:szCs w:val="22"/>
              </w:rPr>
              <w:t>Compulsory modules cannot be trailed, condoned or compensated.</w:t>
            </w:r>
          </w:p>
          <w:p w14:paraId="2E52491C"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0"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14:paraId="25CB8A32" w14:textId="77777777" w:rsidR="00391EB2" w:rsidRPr="00C71D97" w:rsidRDefault="00391EB2" w:rsidP="00C71D97">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learning outcomes. For further information refer to the Credit Framework</w:t>
            </w:r>
            <w:r w:rsidR="00D803C1" w:rsidRPr="00D803C1">
              <w:rPr>
                <w:rFonts w:ascii="Arial" w:hAnsi="Arial" w:cs="Arial"/>
                <w:sz w:val="22"/>
                <w:szCs w:val="22"/>
              </w:rPr>
              <w:t xml:space="preserve">. </w:t>
            </w:r>
          </w:p>
        </w:tc>
      </w:tr>
    </w:tbl>
    <w:p w14:paraId="59EDFB2D" w14:textId="77777777" w:rsidR="00391EB2" w:rsidRDefault="00391EB2" w:rsidP="000512AE">
      <w:pPr>
        <w:spacing w:before="60" w:after="60"/>
        <w:ind w:right="-330"/>
        <w:rPr>
          <w:rFonts w:ascii="Arial" w:hAnsi="Arial" w:cs="Arial"/>
          <w:i/>
          <w:sz w:val="22"/>
          <w:szCs w:val="22"/>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60"/>
        <w:gridCol w:w="3855"/>
        <w:gridCol w:w="1134"/>
        <w:gridCol w:w="1134"/>
        <w:gridCol w:w="1276"/>
      </w:tblGrid>
      <w:tr w:rsidR="006F478A" w:rsidRPr="00C71D97" w14:paraId="01BA1979" w14:textId="77777777" w:rsidTr="000B1395">
        <w:tc>
          <w:tcPr>
            <w:tcW w:w="1560" w:type="dxa"/>
            <w:tcBorders>
              <w:bottom w:val="single" w:sz="4" w:space="0" w:color="auto"/>
            </w:tcBorders>
            <w:shd w:val="pct5" w:color="auto" w:fill="FFFFFF"/>
          </w:tcPr>
          <w:p w14:paraId="4D5D702F" w14:textId="77777777" w:rsidR="006F478A" w:rsidRPr="00C71D97" w:rsidRDefault="006F478A" w:rsidP="00C71D97">
            <w:pPr>
              <w:spacing w:before="60" w:after="60"/>
              <w:ind w:right="-330"/>
              <w:rPr>
                <w:rFonts w:ascii="Arial" w:hAnsi="Arial" w:cs="Arial"/>
                <w:b/>
                <w:sz w:val="22"/>
                <w:szCs w:val="22"/>
              </w:rPr>
            </w:pPr>
          </w:p>
        </w:tc>
        <w:tc>
          <w:tcPr>
            <w:tcW w:w="1560" w:type="dxa"/>
            <w:tcBorders>
              <w:bottom w:val="single" w:sz="4" w:space="0" w:color="auto"/>
            </w:tcBorders>
            <w:shd w:val="pct5" w:color="auto" w:fill="FFFFFF"/>
          </w:tcPr>
          <w:p w14:paraId="19C9E636" w14:textId="004760E9" w:rsidR="006F478A" w:rsidRPr="00C71D97" w:rsidRDefault="006F478A" w:rsidP="00C71D97">
            <w:pPr>
              <w:spacing w:before="60" w:after="60"/>
              <w:ind w:right="-330"/>
              <w:rPr>
                <w:rFonts w:ascii="Arial" w:hAnsi="Arial" w:cs="Arial"/>
                <w:b/>
                <w:szCs w:val="22"/>
              </w:rPr>
            </w:pPr>
            <w:r w:rsidRPr="00C71D97">
              <w:rPr>
                <w:rFonts w:ascii="Arial" w:hAnsi="Arial" w:cs="Arial"/>
                <w:b/>
                <w:sz w:val="22"/>
                <w:szCs w:val="22"/>
              </w:rPr>
              <w:t>Code</w:t>
            </w:r>
          </w:p>
        </w:tc>
        <w:tc>
          <w:tcPr>
            <w:tcW w:w="3855" w:type="dxa"/>
            <w:tcBorders>
              <w:bottom w:val="single" w:sz="4" w:space="0" w:color="auto"/>
            </w:tcBorders>
            <w:shd w:val="pct5" w:color="auto" w:fill="FFFFFF"/>
          </w:tcPr>
          <w:p w14:paraId="71915891" w14:textId="77777777" w:rsidR="006F478A" w:rsidRPr="00C71D97" w:rsidRDefault="006F478A" w:rsidP="00C71D97">
            <w:pPr>
              <w:spacing w:before="60" w:after="60"/>
              <w:ind w:right="-330"/>
              <w:rPr>
                <w:rFonts w:ascii="Arial" w:hAnsi="Arial" w:cs="Arial"/>
                <w:b/>
                <w:szCs w:val="22"/>
              </w:rPr>
            </w:pPr>
            <w:r w:rsidRPr="00C71D97">
              <w:rPr>
                <w:rFonts w:ascii="Arial" w:hAnsi="Arial" w:cs="Arial"/>
                <w:b/>
                <w:sz w:val="22"/>
                <w:szCs w:val="22"/>
              </w:rPr>
              <w:t>Title</w:t>
            </w:r>
          </w:p>
        </w:tc>
        <w:tc>
          <w:tcPr>
            <w:tcW w:w="1134" w:type="dxa"/>
            <w:tcBorders>
              <w:bottom w:val="single" w:sz="4" w:space="0" w:color="auto"/>
            </w:tcBorders>
            <w:shd w:val="pct5" w:color="auto" w:fill="FFFFFF"/>
          </w:tcPr>
          <w:p w14:paraId="6FFFA04B" w14:textId="77777777" w:rsidR="006F478A" w:rsidRPr="00C71D97" w:rsidRDefault="006F478A" w:rsidP="00C71D97">
            <w:pPr>
              <w:spacing w:before="60" w:after="60"/>
              <w:ind w:right="-330"/>
              <w:rPr>
                <w:rFonts w:ascii="Arial" w:hAnsi="Arial" w:cs="Arial"/>
                <w:b/>
                <w:szCs w:val="22"/>
              </w:rPr>
            </w:pPr>
            <w:r w:rsidRPr="00C71D97">
              <w:rPr>
                <w:rFonts w:ascii="Arial" w:hAnsi="Arial" w:cs="Arial"/>
                <w:b/>
                <w:sz w:val="22"/>
                <w:szCs w:val="22"/>
              </w:rPr>
              <w:t>Level</w:t>
            </w:r>
          </w:p>
        </w:tc>
        <w:tc>
          <w:tcPr>
            <w:tcW w:w="1134" w:type="dxa"/>
            <w:tcBorders>
              <w:bottom w:val="single" w:sz="4" w:space="0" w:color="auto"/>
            </w:tcBorders>
            <w:shd w:val="pct5" w:color="auto" w:fill="FFFFFF"/>
          </w:tcPr>
          <w:p w14:paraId="3CB5538F" w14:textId="77777777" w:rsidR="006F478A" w:rsidRPr="00C71D97" w:rsidRDefault="006F478A" w:rsidP="00C71D97">
            <w:pPr>
              <w:spacing w:before="60" w:after="60"/>
              <w:ind w:right="-330"/>
              <w:rPr>
                <w:rFonts w:ascii="Arial" w:hAnsi="Arial" w:cs="Arial"/>
                <w:b/>
                <w:szCs w:val="22"/>
              </w:rPr>
            </w:pPr>
            <w:r w:rsidRPr="00C71D97">
              <w:rPr>
                <w:rFonts w:ascii="Arial" w:hAnsi="Arial" w:cs="Arial"/>
                <w:b/>
                <w:sz w:val="22"/>
                <w:szCs w:val="22"/>
              </w:rPr>
              <w:t>Credits</w:t>
            </w:r>
          </w:p>
        </w:tc>
        <w:tc>
          <w:tcPr>
            <w:tcW w:w="1276" w:type="dxa"/>
            <w:tcBorders>
              <w:bottom w:val="single" w:sz="4" w:space="0" w:color="auto"/>
            </w:tcBorders>
            <w:shd w:val="pct5" w:color="auto" w:fill="FFFFFF"/>
          </w:tcPr>
          <w:p w14:paraId="13536799" w14:textId="77777777" w:rsidR="006F478A" w:rsidRPr="00C71D97" w:rsidRDefault="006F478A" w:rsidP="00C71D97">
            <w:pPr>
              <w:spacing w:before="60" w:after="60"/>
              <w:ind w:right="-330"/>
              <w:rPr>
                <w:rFonts w:ascii="Arial" w:hAnsi="Arial" w:cs="Arial"/>
                <w:b/>
                <w:szCs w:val="22"/>
              </w:rPr>
            </w:pPr>
            <w:r w:rsidRPr="00C71D97">
              <w:rPr>
                <w:rFonts w:ascii="Arial" w:hAnsi="Arial" w:cs="Arial"/>
                <w:b/>
                <w:sz w:val="22"/>
                <w:szCs w:val="22"/>
              </w:rPr>
              <w:t>Term(s)</w:t>
            </w:r>
          </w:p>
        </w:tc>
      </w:tr>
      <w:tr w:rsidR="006F478A" w:rsidRPr="00C71D97" w14:paraId="713C2214" w14:textId="77777777" w:rsidTr="006F478A">
        <w:trPr>
          <w:cantSplit/>
        </w:trPr>
        <w:tc>
          <w:tcPr>
            <w:tcW w:w="10519" w:type="dxa"/>
            <w:gridSpan w:val="6"/>
            <w:tcBorders>
              <w:bottom w:val="single" w:sz="4" w:space="0" w:color="auto"/>
            </w:tcBorders>
            <w:shd w:val="clear" w:color="auto" w:fill="F2F2F2" w:themeFill="background1" w:themeFillShade="F2"/>
          </w:tcPr>
          <w:p w14:paraId="5B6FF5F8" w14:textId="14A594FE" w:rsidR="006F478A" w:rsidRPr="00C71D97" w:rsidRDefault="006F478A" w:rsidP="00C71D97">
            <w:pPr>
              <w:spacing w:before="60" w:after="60"/>
              <w:rPr>
                <w:rFonts w:ascii="Arial" w:hAnsi="Arial" w:cs="Arial"/>
                <w:szCs w:val="22"/>
              </w:rPr>
            </w:pPr>
            <w:r w:rsidRPr="00C71D97">
              <w:rPr>
                <w:rFonts w:ascii="Arial" w:hAnsi="Arial" w:cs="Arial"/>
                <w:b/>
                <w:sz w:val="22"/>
                <w:szCs w:val="22"/>
              </w:rPr>
              <w:t>Stage 1</w:t>
            </w:r>
          </w:p>
        </w:tc>
      </w:tr>
      <w:tr w:rsidR="006F478A" w:rsidRPr="00C71D97" w14:paraId="7B5B3F70" w14:textId="77777777" w:rsidTr="006F478A">
        <w:trPr>
          <w:cantSplit/>
        </w:trPr>
        <w:tc>
          <w:tcPr>
            <w:tcW w:w="10519" w:type="dxa"/>
            <w:gridSpan w:val="6"/>
            <w:shd w:val="clear" w:color="auto" w:fill="F2F2F2" w:themeFill="background1" w:themeFillShade="F2"/>
          </w:tcPr>
          <w:p w14:paraId="2AF45B31" w14:textId="775159E0" w:rsidR="006F478A" w:rsidRPr="005C6829" w:rsidRDefault="006F478A" w:rsidP="00C71D97">
            <w:pPr>
              <w:spacing w:before="60" w:after="60"/>
              <w:ind w:right="-330"/>
              <w:rPr>
                <w:rFonts w:ascii="Arial" w:hAnsi="Arial" w:cs="Arial"/>
                <w:szCs w:val="22"/>
              </w:rPr>
            </w:pPr>
            <w:r w:rsidRPr="00C71D97">
              <w:rPr>
                <w:rFonts w:ascii="Arial" w:hAnsi="Arial" w:cs="Arial"/>
                <w:b/>
                <w:sz w:val="22"/>
                <w:szCs w:val="22"/>
              </w:rPr>
              <w:t>Compulsory Modules</w:t>
            </w:r>
            <w:r>
              <w:rPr>
                <w:rFonts w:ascii="Arial" w:hAnsi="Arial" w:cs="Arial"/>
                <w:sz w:val="22"/>
                <w:szCs w:val="22"/>
              </w:rPr>
              <w:t xml:space="preserve"> </w:t>
            </w:r>
            <w:r w:rsidR="002A7BA5">
              <w:rPr>
                <w:rFonts w:ascii="Arial" w:hAnsi="Arial" w:cs="Arial"/>
                <w:sz w:val="22"/>
                <w:szCs w:val="22"/>
              </w:rPr>
              <w:t>S</w:t>
            </w:r>
            <w:r>
              <w:rPr>
                <w:rFonts w:ascii="Arial" w:hAnsi="Arial" w:cs="Arial"/>
                <w:sz w:val="22"/>
                <w:szCs w:val="22"/>
              </w:rPr>
              <w:t xml:space="preserve">tudents must take the following </w:t>
            </w:r>
            <w:r w:rsidRPr="006F478A">
              <w:rPr>
                <w:rFonts w:ascii="Arial" w:hAnsi="Arial" w:cs="Arial"/>
                <w:b/>
                <w:sz w:val="22"/>
                <w:szCs w:val="22"/>
              </w:rPr>
              <w:t>45 credits</w:t>
            </w:r>
            <w:r>
              <w:rPr>
                <w:rFonts w:ascii="Arial" w:hAnsi="Arial" w:cs="Arial"/>
                <w:sz w:val="22"/>
                <w:szCs w:val="22"/>
              </w:rPr>
              <w:t>:</w:t>
            </w:r>
          </w:p>
        </w:tc>
      </w:tr>
      <w:tr w:rsidR="006F478A" w:rsidRPr="00C71D97" w14:paraId="00B794BC" w14:textId="77777777" w:rsidTr="000B1395">
        <w:tc>
          <w:tcPr>
            <w:tcW w:w="1560" w:type="dxa"/>
            <w:vAlign w:val="center"/>
          </w:tcPr>
          <w:p w14:paraId="76167363" w14:textId="06F1EFCC" w:rsidR="006F478A" w:rsidRPr="00C71D97" w:rsidDel="00874FC7" w:rsidRDefault="009604DC" w:rsidP="00F379F1">
            <w:pPr>
              <w:spacing w:before="60" w:after="60"/>
              <w:ind w:right="-330"/>
              <w:rPr>
                <w:rFonts w:ascii="Arial" w:hAnsi="Arial" w:cs="Arial"/>
                <w:sz w:val="22"/>
                <w:szCs w:val="22"/>
              </w:rPr>
            </w:pPr>
            <w:r>
              <w:rPr>
                <w:rFonts w:ascii="Arial" w:hAnsi="Arial" w:cs="Arial"/>
                <w:sz w:val="22"/>
                <w:szCs w:val="22"/>
              </w:rPr>
              <w:t>LING</w:t>
            </w:r>
            <w:r w:rsidR="00F379F1">
              <w:rPr>
                <w:rFonts w:ascii="Arial" w:hAnsi="Arial" w:cs="Arial"/>
                <w:sz w:val="22"/>
                <w:szCs w:val="22"/>
              </w:rPr>
              <w:t>3020</w:t>
            </w:r>
          </w:p>
        </w:tc>
        <w:tc>
          <w:tcPr>
            <w:tcW w:w="1560" w:type="dxa"/>
            <w:vAlign w:val="center"/>
          </w:tcPr>
          <w:p w14:paraId="769DA751" w14:textId="49447B5F" w:rsidR="006F478A" w:rsidRPr="00C71D97" w:rsidRDefault="006F478A" w:rsidP="00874FC7">
            <w:pPr>
              <w:spacing w:before="60" w:after="60"/>
              <w:ind w:right="-330"/>
              <w:rPr>
                <w:rFonts w:ascii="Arial" w:hAnsi="Arial" w:cs="Arial"/>
                <w:szCs w:val="22"/>
              </w:rPr>
            </w:pPr>
            <w:r w:rsidRPr="00C71D97">
              <w:rPr>
                <w:rFonts w:ascii="Arial" w:hAnsi="Arial" w:cs="Arial"/>
                <w:sz w:val="22"/>
                <w:szCs w:val="22"/>
              </w:rPr>
              <w:t>LL3</w:t>
            </w:r>
            <w:r>
              <w:rPr>
                <w:rFonts w:ascii="Arial" w:hAnsi="Arial" w:cs="Arial"/>
                <w:sz w:val="22"/>
                <w:szCs w:val="22"/>
              </w:rPr>
              <w:t>02</w:t>
            </w:r>
          </w:p>
        </w:tc>
        <w:tc>
          <w:tcPr>
            <w:tcW w:w="3855" w:type="dxa"/>
            <w:vAlign w:val="center"/>
          </w:tcPr>
          <w:p w14:paraId="1928C38B" w14:textId="51F73451" w:rsidR="006F478A" w:rsidRPr="00C71D97" w:rsidRDefault="006F478A" w:rsidP="00874FC7">
            <w:pPr>
              <w:spacing w:before="60" w:after="60"/>
              <w:ind w:right="-330"/>
              <w:rPr>
                <w:rFonts w:ascii="Arial" w:hAnsi="Arial" w:cs="Arial"/>
                <w:sz w:val="22"/>
                <w:szCs w:val="22"/>
              </w:rPr>
            </w:pPr>
            <w:r w:rsidRPr="00450B30">
              <w:rPr>
                <w:rFonts w:ascii="Arial" w:hAnsi="Arial" w:cs="Arial"/>
                <w:sz w:val="22"/>
                <w:szCs w:val="22"/>
              </w:rPr>
              <w:t>Language and Structure</w:t>
            </w:r>
          </w:p>
        </w:tc>
        <w:tc>
          <w:tcPr>
            <w:tcW w:w="1134" w:type="dxa"/>
            <w:vAlign w:val="center"/>
          </w:tcPr>
          <w:p w14:paraId="4BE25B60" w14:textId="77777777" w:rsidR="006F478A" w:rsidRPr="00C71D97" w:rsidRDefault="006F478A" w:rsidP="00C71D97">
            <w:pPr>
              <w:spacing w:before="60" w:after="60"/>
              <w:jc w:val="center"/>
              <w:rPr>
                <w:rFonts w:ascii="Arial" w:hAnsi="Arial" w:cs="Arial"/>
                <w:sz w:val="22"/>
                <w:szCs w:val="22"/>
              </w:rPr>
            </w:pPr>
            <w:r w:rsidRPr="00C71D97">
              <w:rPr>
                <w:rFonts w:ascii="Arial" w:hAnsi="Arial" w:cs="Arial"/>
                <w:sz w:val="22"/>
                <w:szCs w:val="22"/>
              </w:rPr>
              <w:t>4</w:t>
            </w:r>
          </w:p>
        </w:tc>
        <w:tc>
          <w:tcPr>
            <w:tcW w:w="1134" w:type="dxa"/>
            <w:vAlign w:val="center"/>
          </w:tcPr>
          <w:p w14:paraId="45D84E56" w14:textId="139EF041" w:rsidR="006F478A" w:rsidRPr="00C71D97" w:rsidRDefault="006F478A" w:rsidP="00C71D97">
            <w:pPr>
              <w:spacing w:before="60" w:after="60"/>
              <w:jc w:val="center"/>
              <w:rPr>
                <w:rFonts w:ascii="Arial" w:hAnsi="Arial" w:cs="Arial"/>
                <w:sz w:val="22"/>
                <w:szCs w:val="22"/>
              </w:rPr>
            </w:pPr>
            <w:r>
              <w:rPr>
                <w:rFonts w:ascii="Arial" w:hAnsi="Arial" w:cs="Arial"/>
                <w:sz w:val="22"/>
                <w:szCs w:val="22"/>
              </w:rPr>
              <w:t>15</w:t>
            </w:r>
          </w:p>
        </w:tc>
        <w:tc>
          <w:tcPr>
            <w:tcW w:w="1276" w:type="dxa"/>
            <w:vAlign w:val="center"/>
          </w:tcPr>
          <w:p w14:paraId="164218A1" w14:textId="77777777" w:rsidR="006F478A" w:rsidRPr="00C71D97" w:rsidRDefault="006F478A" w:rsidP="00450B30">
            <w:pPr>
              <w:spacing w:before="60" w:after="60"/>
              <w:jc w:val="center"/>
              <w:rPr>
                <w:rFonts w:ascii="Arial" w:hAnsi="Arial" w:cs="Arial"/>
                <w:sz w:val="22"/>
                <w:szCs w:val="22"/>
              </w:rPr>
            </w:pPr>
            <w:r w:rsidRPr="00C71D97">
              <w:rPr>
                <w:rFonts w:ascii="Arial" w:hAnsi="Arial" w:cs="Arial"/>
                <w:sz w:val="22"/>
                <w:szCs w:val="22"/>
              </w:rPr>
              <w:t xml:space="preserve">Autumn </w:t>
            </w:r>
            <w:r>
              <w:rPr>
                <w:rFonts w:ascii="Arial" w:hAnsi="Arial" w:cs="Arial"/>
                <w:sz w:val="22"/>
                <w:szCs w:val="22"/>
              </w:rPr>
              <w:t>or</w:t>
            </w:r>
            <w:r w:rsidRPr="00C71D97">
              <w:rPr>
                <w:rFonts w:ascii="Arial" w:hAnsi="Arial" w:cs="Arial"/>
                <w:sz w:val="22"/>
                <w:szCs w:val="22"/>
              </w:rPr>
              <w:t xml:space="preserve"> Spring</w:t>
            </w:r>
          </w:p>
        </w:tc>
      </w:tr>
      <w:tr w:rsidR="006F478A" w:rsidRPr="00C71D97" w14:paraId="65894C99" w14:textId="77777777" w:rsidTr="000B1395">
        <w:tc>
          <w:tcPr>
            <w:tcW w:w="1560" w:type="dxa"/>
            <w:tcBorders>
              <w:bottom w:val="single" w:sz="4" w:space="0" w:color="auto"/>
            </w:tcBorders>
            <w:vAlign w:val="center"/>
          </w:tcPr>
          <w:p w14:paraId="2E196555" w14:textId="69D4D503" w:rsidR="006F478A" w:rsidRPr="00C71D97" w:rsidDel="00874FC7" w:rsidRDefault="009604DC" w:rsidP="009604DC">
            <w:pPr>
              <w:spacing w:before="60" w:after="60"/>
              <w:ind w:right="-330"/>
              <w:rPr>
                <w:rFonts w:ascii="Arial" w:hAnsi="Arial" w:cs="Arial"/>
                <w:sz w:val="22"/>
                <w:szCs w:val="22"/>
              </w:rPr>
            </w:pPr>
            <w:r>
              <w:rPr>
                <w:rFonts w:ascii="Arial" w:hAnsi="Arial" w:cs="Arial"/>
                <w:sz w:val="22"/>
                <w:szCs w:val="22"/>
              </w:rPr>
              <w:t>LING</w:t>
            </w:r>
            <w:r w:rsidR="00F379F1">
              <w:rPr>
                <w:rFonts w:ascii="Arial" w:hAnsi="Arial" w:cs="Arial"/>
                <w:sz w:val="22"/>
                <w:szCs w:val="22"/>
              </w:rPr>
              <w:t>3030</w:t>
            </w:r>
          </w:p>
        </w:tc>
        <w:tc>
          <w:tcPr>
            <w:tcW w:w="1560" w:type="dxa"/>
            <w:tcBorders>
              <w:bottom w:val="single" w:sz="4" w:space="0" w:color="auto"/>
            </w:tcBorders>
            <w:vAlign w:val="center"/>
          </w:tcPr>
          <w:p w14:paraId="1DD1A546" w14:textId="0DE866C8" w:rsidR="006F478A" w:rsidRPr="00C71D97" w:rsidRDefault="006F478A" w:rsidP="00874FC7">
            <w:pPr>
              <w:spacing w:before="60" w:after="60"/>
              <w:ind w:right="-330"/>
              <w:rPr>
                <w:rFonts w:ascii="Arial" w:hAnsi="Arial" w:cs="Arial"/>
                <w:szCs w:val="22"/>
              </w:rPr>
            </w:pPr>
            <w:r w:rsidRPr="00C71D97">
              <w:rPr>
                <w:rFonts w:ascii="Arial" w:hAnsi="Arial" w:cs="Arial"/>
                <w:sz w:val="22"/>
                <w:szCs w:val="22"/>
              </w:rPr>
              <w:t>LL3</w:t>
            </w:r>
            <w:r>
              <w:rPr>
                <w:rFonts w:ascii="Arial" w:hAnsi="Arial" w:cs="Arial"/>
                <w:sz w:val="22"/>
                <w:szCs w:val="22"/>
              </w:rPr>
              <w:t>03</w:t>
            </w:r>
          </w:p>
        </w:tc>
        <w:tc>
          <w:tcPr>
            <w:tcW w:w="3855" w:type="dxa"/>
            <w:tcBorders>
              <w:bottom w:val="single" w:sz="4" w:space="0" w:color="auto"/>
            </w:tcBorders>
            <w:vAlign w:val="center"/>
          </w:tcPr>
          <w:p w14:paraId="0EBE3205" w14:textId="27BBBC9B" w:rsidR="006F478A" w:rsidRPr="00C71D97" w:rsidRDefault="006F478A" w:rsidP="00874FC7">
            <w:pPr>
              <w:spacing w:before="60" w:after="60"/>
              <w:ind w:right="-108"/>
              <w:rPr>
                <w:rFonts w:ascii="Arial" w:hAnsi="Arial" w:cs="Arial"/>
                <w:sz w:val="22"/>
                <w:szCs w:val="22"/>
              </w:rPr>
            </w:pPr>
            <w:r w:rsidRPr="00450B30">
              <w:rPr>
                <w:rFonts w:ascii="Arial" w:hAnsi="Arial" w:cs="Arial"/>
                <w:sz w:val="22"/>
                <w:szCs w:val="22"/>
              </w:rPr>
              <w:t>Sounds of English</w:t>
            </w:r>
          </w:p>
        </w:tc>
        <w:tc>
          <w:tcPr>
            <w:tcW w:w="1134" w:type="dxa"/>
            <w:tcBorders>
              <w:bottom w:val="single" w:sz="4" w:space="0" w:color="auto"/>
            </w:tcBorders>
            <w:vAlign w:val="center"/>
          </w:tcPr>
          <w:p w14:paraId="3191A2A7" w14:textId="77777777" w:rsidR="006F478A" w:rsidRPr="00C71D97" w:rsidRDefault="006F478A" w:rsidP="00C71D97">
            <w:pPr>
              <w:spacing w:before="60" w:after="60"/>
              <w:jc w:val="center"/>
              <w:rPr>
                <w:rFonts w:ascii="Arial" w:hAnsi="Arial" w:cs="Arial"/>
                <w:sz w:val="22"/>
                <w:szCs w:val="22"/>
              </w:rPr>
            </w:pPr>
            <w:r w:rsidRPr="00C71D97">
              <w:rPr>
                <w:rFonts w:ascii="Arial" w:hAnsi="Arial" w:cs="Arial"/>
                <w:sz w:val="22"/>
                <w:szCs w:val="22"/>
              </w:rPr>
              <w:t>4</w:t>
            </w:r>
          </w:p>
        </w:tc>
        <w:tc>
          <w:tcPr>
            <w:tcW w:w="1134" w:type="dxa"/>
            <w:tcBorders>
              <w:bottom w:val="single" w:sz="4" w:space="0" w:color="auto"/>
            </w:tcBorders>
            <w:vAlign w:val="center"/>
          </w:tcPr>
          <w:p w14:paraId="3B199EAC" w14:textId="683F57C1" w:rsidR="006F478A" w:rsidRPr="00C71D97" w:rsidRDefault="006F478A" w:rsidP="00C71D97">
            <w:pPr>
              <w:spacing w:before="60" w:after="60"/>
              <w:jc w:val="center"/>
              <w:rPr>
                <w:rFonts w:ascii="Arial" w:hAnsi="Arial" w:cs="Arial"/>
                <w:sz w:val="22"/>
                <w:szCs w:val="22"/>
              </w:rPr>
            </w:pPr>
            <w:r>
              <w:rPr>
                <w:rFonts w:ascii="Arial" w:hAnsi="Arial" w:cs="Arial"/>
                <w:sz w:val="22"/>
                <w:szCs w:val="22"/>
              </w:rPr>
              <w:t>15</w:t>
            </w:r>
          </w:p>
        </w:tc>
        <w:tc>
          <w:tcPr>
            <w:tcW w:w="1276" w:type="dxa"/>
            <w:tcBorders>
              <w:bottom w:val="single" w:sz="4" w:space="0" w:color="auto"/>
            </w:tcBorders>
            <w:vAlign w:val="center"/>
          </w:tcPr>
          <w:p w14:paraId="60E8FEF1" w14:textId="77777777" w:rsidR="006F478A" w:rsidRPr="00C71D97" w:rsidRDefault="006F478A" w:rsidP="00C71D97">
            <w:pPr>
              <w:spacing w:before="60" w:after="60"/>
              <w:jc w:val="center"/>
              <w:rPr>
                <w:rFonts w:ascii="Arial" w:hAnsi="Arial" w:cs="Arial"/>
                <w:sz w:val="22"/>
                <w:szCs w:val="22"/>
              </w:rPr>
            </w:pPr>
            <w:r w:rsidRPr="00C71D97">
              <w:rPr>
                <w:rFonts w:ascii="Arial" w:hAnsi="Arial" w:cs="Arial"/>
                <w:sz w:val="22"/>
                <w:szCs w:val="22"/>
              </w:rPr>
              <w:t>Autumn or Spring</w:t>
            </w:r>
          </w:p>
        </w:tc>
      </w:tr>
      <w:tr w:rsidR="006F478A" w:rsidRPr="00C71D97" w14:paraId="0670AD0C" w14:textId="77777777" w:rsidTr="000B1395">
        <w:tc>
          <w:tcPr>
            <w:tcW w:w="1560" w:type="dxa"/>
            <w:tcBorders>
              <w:bottom w:val="single" w:sz="4" w:space="0" w:color="auto"/>
            </w:tcBorders>
            <w:vAlign w:val="center"/>
          </w:tcPr>
          <w:p w14:paraId="0905F461" w14:textId="7D22DE64" w:rsidR="006F478A" w:rsidRDefault="009604DC" w:rsidP="009604DC">
            <w:pPr>
              <w:spacing w:before="60" w:after="60"/>
              <w:ind w:right="-330"/>
              <w:rPr>
                <w:rFonts w:ascii="Arial" w:hAnsi="Arial" w:cs="Arial"/>
                <w:sz w:val="22"/>
                <w:szCs w:val="22"/>
              </w:rPr>
            </w:pPr>
            <w:r>
              <w:rPr>
                <w:rFonts w:ascii="Arial" w:hAnsi="Arial" w:cs="Arial"/>
                <w:sz w:val="22"/>
                <w:szCs w:val="22"/>
              </w:rPr>
              <w:t>LING</w:t>
            </w:r>
            <w:r w:rsidR="00F379F1">
              <w:rPr>
                <w:rFonts w:ascii="Arial" w:hAnsi="Arial" w:cs="Arial"/>
                <w:sz w:val="22"/>
                <w:szCs w:val="22"/>
              </w:rPr>
              <w:t>3130</w:t>
            </w:r>
          </w:p>
        </w:tc>
        <w:tc>
          <w:tcPr>
            <w:tcW w:w="1560" w:type="dxa"/>
            <w:tcBorders>
              <w:bottom w:val="single" w:sz="4" w:space="0" w:color="auto"/>
            </w:tcBorders>
            <w:vAlign w:val="center"/>
          </w:tcPr>
          <w:p w14:paraId="201F05C8" w14:textId="3DBA9ABD" w:rsidR="006F478A" w:rsidRPr="00C71D97" w:rsidRDefault="00F379F1" w:rsidP="00F379F1">
            <w:pPr>
              <w:spacing w:before="60" w:after="60"/>
              <w:ind w:right="-330"/>
              <w:rPr>
                <w:rFonts w:ascii="Arial" w:hAnsi="Arial" w:cs="Arial"/>
                <w:sz w:val="22"/>
                <w:szCs w:val="22"/>
              </w:rPr>
            </w:pPr>
            <w:r>
              <w:rPr>
                <w:rFonts w:ascii="Arial" w:hAnsi="Arial" w:cs="Arial"/>
                <w:sz w:val="22"/>
                <w:szCs w:val="22"/>
              </w:rPr>
              <w:t>LL313</w:t>
            </w:r>
            <w:bookmarkStart w:id="0" w:name="_GoBack"/>
            <w:bookmarkEnd w:id="0"/>
          </w:p>
        </w:tc>
        <w:tc>
          <w:tcPr>
            <w:tcW w:w="3855" w:type="dxa"/>
            <w:tcBorders>
              <w:bottom w:val="single" w:sz="4" w:space="0" w:color="auto"/>
            </w:tcBorders>
            <w:vAlign w:val="center"/>
          </w:tcPr>
          <w:p w14:paraId="612D99AE" w14:textId="77777777" w:rsidR="006F478A" w:rsidRPr="00450B30" w:rsidRDefault="006F478A" w:rsidP="00874FC7">
            <w:pPr>
              <w:spacing w:before="60" w:after="60"/>
              <w:ind w:right="-108"/>
              <w:rPr>
                <w:rFonts w:ascii="Arial" w:hAnsi="Arial" w:cs="Arial"/>
                <w:sz w:val="22"/>
                <w:szCs w:val="22"/>
              </w:rPr>
            </w:pPr>
            <w:r>
              <w:rPr>
                <w:rFonts w:ascii="Arial" w:hAnsi="Arial" w:cs="Arial"/>
                <w:sz w:val="22"/>
                <w:szCs w:val="22"/>
              </w:rPr>
              <w:t>Foundations of Linguistics</w:t>
            </w:r>
          </w:p>
        </w:tc>
        <w:tc>
          <w:tcPr>
            <w:tcW w:w="1134" w:type="dxa"/>
            <w:tcBorders>
              <w:bottom w:val="single" w:sz="4" w:space="0" w:color="auto"/>
            </w:tcBorders>
            <w:vAlign w:val="center"/>
          </w:tcPr>
          <w:p w14:paraId="2D6D81C0" w14:textId="77777777" w:rsidR="006F478A" w:rsidRPr="00C71D97" w:rsidRDefault="006F478A" w:rsidP="00C71D97">
            <w:pPr>
              <w:spacing w:before="60" w:after="60"/>
              <w:jc w:val="center"/>
              <w:rPr>
                <w:rFonts w:ascii="Arial" w:hAnsi="Arial" w:cs="Arial"/>
                <w:sz w:val="22"/>
                <w:szCs w:val="22"/>
              </w:rPr>
            </w:pPr>
            <w:r>
              <w:rPr>
                <w:rFonts w:ascii="Arial" w:hAnsi="Arial" w:cs="Arial"/>
                <w:sz w:val="22"/>
                <w:szCs w:val="22"/>
              </w:rPr>
              <w:t>4</w:t>
            </w:r>
          </w:p>
        </w:tc>
        <w:tc>
          <w:tcPr>
            <w:tcW w:w="1134" w:type="dxa"/>
            <w:tcBorders>
              <w:bottom w:val="single" w:sz="4" w:space="0" w:color="auto"/>
            </w:tcBorders>
            <w:vAlign w:val="center"/>
          </w:tcPr>
          <w:p w14:paraId="5D177EE9" w14:textId="77777777" w:rsidR="006F478A" w:rsidRPr="00C71D97" w:rsidDel="00450B30" w:rsidRDefault="006F478A" w:rsidP="00C71D97">
            <w:pPr>
              <w:spacing w:before="60" w:after="60"/>
              <w:jc w:val="center"/>
              <w:rPr>
                <w:rFonts w:ascii="Arial" w:hAnsi="Arial" w:cs="Arial"/>
                <w:sz w:val="22"/>
                <w:szCs w:val="22"/>
              </w:rPr>
            </w:pPr>
            <w:r>
              <w:rPr>
                <w:rFonts w:ascii="Arial" w:hAnsi="Arial" w:cs="Arial"/>
                <w:sz w:val="22"/>
                <w:szCs w:val="22"/>
              </w:rPr>
              <w:t>15</w:t>
            </w:r>
          </w:p>
        </w:tc>
        <w:tc>
          <w:tcPr>
            <w:tcW w:w="1276" w:type="dxa"/>
            <w:tcBorders>
              <w:bottom w:val="single" w:sz="4" w:space="0" w:color="auto"/>
            </w:tcBorders>
            <w:vAlign w:val="center"/>
          </w:tcPr>
          <w:p w14:paraId="696C9A84" w14:textId="77777777" w:rsidR="006F478A" w:rsidRPr="00C71D97" w:rsidRDefault="006F478A" w:rsidP="00C71D97">
            <w:pPr>
              <w:spacing w:before="60" w:after="60"/>
              <w:jc w:val="center"/>
              <w:rPr>
                <w:rFonts w:ascii="Arial" w:hAnsi="Arial" w:cs="Arial"/>
                <w:sz w:val="22"/>
                <w:szCs w:val="22"/>
              </w:rPr>
            </w:pPr>
            <w:r>
              <w:rPr>
                <w:rFonts w:ascii="Arial" w:hAnsi="Arial" w:cs="Arial"/>
                <w:sz w:val="22"/>
                <w:szCs w:val="22"/>
              </w:rPr>
              <w:t>Autumn</w:t>
            </w:r>
          </w:p>
        </w:tc>
      </w:tr>
      <w:tr w:rsidR="006F478A" w:rsidRPr="00C71D97" w14:paraId="677BDB69" w14:textId="2E2DEF7D" w:rsidTr="006F478A">
        <w:trPr>
          <w:cantSplit/>
        </w:trPr>
        <w:tc>
          <w:tcPr>
            <w:tcW w:w="10519" w:type="dxa"/>
            <w:gridSpan w:val="6"/>
            <w:shd w:val="clear" w:color="auto" w:fill="F2F2F2" w:themeFill="background1" w:themeFillShade="F2"/>
          </w:tcPr>
          <w:p w14:paraId="2BAB58D6" w14:textId="3005F603" w:rsidR="006F478A" w:rsidRPr="000B1395" w:rsidRDefault="006F478A" w:rsidP="00B23D9A">
            <w:pPr>
              <w:spacing w:before="60" w:after="60"/>
              <w:jc w:val="both"/>
              <w:rPr>
                <w:rFonts w:ascii="Arial" w:hAnsi="Arial" w:cs="Arial"/>
                <w:sz w:val="22"/>
                <w:szCs w:val="22"/>
              </w:rPr>
            </w:pPr>
            <w:r w:rsidRPr="000B1395">
              <w:rPr>
                <w:rFonts w:ascii="Arial" w:hAnsi="Arial" w:cs="Arial"/>
                <w:sz w:val="22"/>
                <w:szCs w:val="22"/>
              </w:rPr>
              <w:t xml:space="preserve">Students must also select at least </w:t>
            </w:r>
            <w:r w:rsidRPr="00B23D9A">
              <w:rPr>
                <w:rFonts w:ascii="Arial" w:hAnsi="Arial" w:cs="Arial"/>
                <w:b/>
                <w:sz w:val="22"/>
                <w:szCs w:val="22"/>
              </w:rPr>
              <w:t>15 credits</w:t>
            </w:r>
            <w:r w:rsidRPr="000B1395">
              <w:rPr>
                <w:rFonts w:ascii="Arial" w:hAnsi="Arial" w:cs="Arial"/>
                <w:sz w:val="22"/>
                <w:szCs w:val="22"/>
              </w:rPr>
              <w:t xml:space="preserve"> from the Stage 1 optional modules list. </w:t>
            </w:r>
          </w:p>
        </w:tc>
      </w:tr>
      <w:tr w:rsidR="006F478A" w:rsidRPr="00C71D97" w14:paraId="711C939E" w14:textId="77777777" w:rsidTr="006F478A">
        <w:trPr>
          <w:cantSplit/>
        </w:trPr>
        <w:tc>
          <w:tcPr>
            <w:tcW w:w="10519" w:type="dxa"/>
            <w:gridSpan w:val="6"/>
            <w:shd w:val="pct5" w:color="auto" w:fill="FFFFFF"/>
          </w:tcPr>
          <w:p w14:paraId="182C288E" w14:textId="34181A4C" w:rsidR="006F478A" w:rsidRPr="00C71D97" w:rsidRDefault="006F478A" w:rsidP="00C71D97">
            <w:pPr>
              <w:spacing w:before="60" w:after="60"/>
              <w:ind w:right="-330"/>
              <w:rPr>
                <w:rFonts w:ascii="Arial" w:hAnsi="Arial" w:cs="Arial"/>
                <w:b/>
                <w:szCs w:val="22"/>
              </w:rPr>
            </w:pPr>
            <w:r w:rsidRPr="00C71D97">
              <w:rPr>
                <w:rFonts w:ascii="Arial" w:hAnsi="Arial" w:cs="Arial"/>
                <w:b/>
                <w:sz w:val="22"/>
                <w:szCs w:val="22"/>
              </w:rPr>
              <w:t>Stage 2</w:t>
            </w:r>
          </w:p>
        </w:tc>
      </w:tr>
      <w:tr w:rsidR="006F478A" w:rsidRPr="00C71D97" w14:paraId="7DB3AE58" w14:textId="77777777" w:rsidTr="006F478A">
        <w:trPr>
          <w:cantSplit/>
        </w:trPr>
        <w:tc>
          <w:tcPr>
            <w:tcW w:w="10519" w:type="dxa"/>
            <w:gridSpan w:val="6"/>
            <w:shd w:val="pct5" w:color="auto" w:fill="FFFFFF"/>
          </w:tcPr>
          <w:p w14:paraId="61ED5A76" w14:textId="094842D3" w:rsidR="006F478A" w:rsidRDefault="006F478A" w:rsidP="00450B30">
            <w:pPr>
              <w:spacing w:before="60" w:after="60"/>
              <w:ind w:right="34"/>
              <w:jc w:val="both"/>
              <w:rPr>
                <w:rFonts w:ascii="Arial" w:hAnsi="Arial" w:cs="Arial"/>
                <w:sz w:val="22"/>
                <w:szCs w:val="22"/>
              </w:rPr>
            </w:pPr>
          </w:p>
          <w:p w14:paraId="705811E7" w14:textId="34383FC4" w:rsidR="006F478A" w:rsidRPr="00C71D97" w:rsidRDefault="00056EC1" w:rsidP="00450B30">
            <w:pPr>
              <w:spacing w:before="60" w:after="60"/>
              <w:ind w:right="34"/>
              <w:jc w:val="both"/>
              <w:rPr>
                <w:rFonts w:ascii="Arial" w:hAnsi="Arial" w:cs="Arial"/>
                <w:b/>
                <w:sz w:val="22"/>
                <w:szCs w:val="22"/>
              </w:rPr>
            </w:pPr>
            <w:r>
              <w:rPr>
                <w:rFonts w:ascii="Arial" w:hAnsi="Arial" w:cs="Arial"/>
                <w:sz w:val="22"/>
                <w:szCs w:val="22"/>
              </w:rPr>
              <w:t>S</w:t>
            </w:r>
            <w:r w:rsidR="006F478A" w:rsidRPr="00C71D97">
              <w:rPr>
                <w:rFonts w:ascii="Arial" w:hAnsi="Arial" w:cs="Arial"/>
                <w:sz w:val="22"/>
                <w:szCs w:val="22"/>
              </w:rPr>
              <w:t xml:space="preserve">tudents must select at least </w:t>
            </w:r>
            <w:r w:rsidR="006F478A" w:rsidRPr="000B1395">
              <w:rPr>
                <w:rFonts w:ascii="Arial" w:hAnsi="Arial" w:cs="Arial"/>
                <w:b/>
                <w:sz w:val="22"/>
                <w:szCs w:val="22"/>
              </w:rPr>
              <w:t>45 credits</w:t>
            </w:r>
            <w:r w:rsidR="006F478A" w:rsidRPr="00C71D97">
              <w:rPr>
                <w:rFonts w:ascii="Arial" w:hAnsi="Arial" w:cs="Arial"/>
                <w:sz w:val="22"/>
                <w:szCs w:val="22"/>
              </w:rPr>
              <w:t xml:space="preserve"> at Stage 2:</w:t>
            </w:r>
          </w:p>
        </w:tc>
      </w:tr>
      <w:tr w:rsidR="006F478A" w:rsidRPr="00C71D97" w14:paraId="2DB191D0" w14:textId="77777777" w:rsidTr="006F478A">
        <w:tc>
          <w:tcPr>
            <w:tcW w:w="10519" w:type="dxa"/>
            <w:gridSpan w:val="6"/>
            <w:shd w:val="clear" w:color="auto" w:fill="F2F2F2" w:themeFill="background1" w:themeFillShade="F2"/>
          </w:tcPr>
          <w:p w14:paraId="2FA024D3" w14:textId="6CF314FF" w:rsidR="006F478A" w:rsidRPr="00C71D97" w:rsidRDefault="006F478A" w:rsidP="00056EC1">
            <w:pPr>
              <w:spacing w:before="60" w:after="60"/>
              <w:jc w:val="both"/>
              <w:rPr>
                <w:rFonts w:ascii="Arial" w:hAnsi="Arial" w:cs="Arial"/>
                <w:b/>
                <w:sz w:val="22"/>
                <w:szCs w:val="22"/>
              </w:rPr>
            </w:pPr>
            <w:r w:rsidRPr="00C71D97">
              <w:rPr>
                <w:rFonts w:ascii="Arial" w:hAnsi="Arial" w:cs="Arial"/>
                <w:b/>
                <w:sz w:val="22"/>
                <w:szCs w:val="22"/>
              </w:rPr>
              <w:t>Stage A for Joint Honours without a language (Optional)</w:t>
            </w:r>
          </w:p>
        </w:tc>
      </w:tr>
      <w:tr w:rsidR="006F478A" w:rsidRPr="00C71D97" w14:paraId="6C876B84" w14:textId="77777777" w:rsidTr="000B1395">
        <w:tc>
          <w:tcPr>
            <w:tcW w:w="1560" w:type="dxa"/>
            <w:vAlign w:val="center"/>
          </w:tcPr>
          <w:p w14:paraId="7698C6D6" w14:textId="0455C4CA" w:rsidR="006F478A" w:rsidRPr="00C71D97" w:rsidRDefault="009604DC" w:rsidP="009604DC">
            <w:pPr>
              <w:spacing w:before="60" w:after="60"/>
              <w:rPr>
                <w:rFonts w:ascii="Arial" w:hAnsi="Arial" w:cs="Arial"/>
                <w:sz w:val="22"/>
                <w:szCs w:val="22"/>
              </w:rPr>
            </w:pPr>
            <w:r w:rsidRPr="009604DC">
              <w:rPr>
                <w:rFonts w:ascii="Arial" w:hAnsi="Arial" w:cs="Arial"/>
                <w:sz w:val="22"/>
                <w:szCs w:val="22"/>
              </w:rPr>
              <w:t>HUMA5030</w:t>
            </w:r>
          </w:p>
        </w:tc>
        <w:tc>
          <w:tcPr>
            <w:tcW w:w="1560" w:type="dxa"/>
            <w:shd w:val="clear" w:color="auto" w:fill="auto"/>
            <w:vAlign w:val="center"/>
          </w:tcPr>
          <w:p w14:paraId="1033A644" w14:textId="5780786D" w:rsidR="006F478A" w:rsidRPr="00C71D97" w:rsidRDefault="006F478A" w:rsidP="00C71D97">
            <w:pPr>
              <w:spacing w:before="60" w:after="60"/>
              <w:rPr>
                <w:rFonts w:ascii="Arial" w:hAnsi="Arial" w:cs="Arial"/>
                <w:sz w:val="22"/>
                <w:szCs w:val="22"/>
              </w:rPr>
            </w:pPr>
            <w:r w:rsidRPr="00C71D97">
              <w:rPr>
                <w:rFonts w:ascii="Arial" w:hAnsi="Arial" w:cs="Arial"/>
                <w:sz w:val="22"/>
                <w:szCs w:val="22"/>
              </w:rPr>
              <w:t>HU503</w:t>
            </w:r>
          </w:p>
        </w:tc>
        <w:tc>
          <w:tcPr>
            <w:tcW w:w="3855" w:type="dxa"/>
            <w:shd w:val="clear" w:color="auto" w:fill="auto"/>
            <w:vAlign w:val="center"/>
          </w:tcPr>
          <w:p w14:paraId="287E400B" w14:textId="77777777" w:rsidR="006F478A" w:rsidRPr="00C71D97" w:rsidRDefault="006F478A" w:rsidP="00C71D97">
            <w:pPr>
              <w:spacing w:before="60" w:after="60"/>
              <w:rPr>
                <w:rFonts w:ascii="Arial" w:hAnsi="Arial" w:cs="Arial"/>
                <w:sz w:val="22"/>
                <w:szCs w:val="22"/>
              </w:rPr>
            </w:pPr>
            <w:r w:rsidRPr="00C71D97">
              <w:rPr>
                <w:rFonts w:ascii="Arial" w:hAnsi="Arial" w:cs="Arial"/>
                <w:sz w:val="22"/>
                <w:szCs w:val="22"/>
              </w:rPr>
              <w:t>Humanities Study Abroad</w:t>
            </w:r>
          </w:p>
        </w:tc>
        <w:tc>
          <w:tcPr>
            <w:tcW w:w="1134" w:type="dxa"/>
            <w:vAlign w:val="center"/>
          </w:tcPr>
          <w:p w14:paraId="0E6BA876" w14:textId="77777777" w:rsidR="006F478A" w:rsidRPr="00C71D97" w:rsidRDefault="006F478A" w:rsidP="00C71D97">
            <w:pPr>
              <w:spacing w:before="60" w:after="60"/>
              <w:jc w:val="center"/>
              <w:rPr>
                <w:rFonts w:ascii="Arial" w:hAnsi="Arial" w:cs="Arial"/>
                <w:sz w:val="22"/>
                <w:szCs w:val="22"/>
              </w:rPr>
            </w:pPr>
            <w:r w:rsidRPr="00C71D97">
              <w:rPr>
                <w:rFonts w:ascii="Arial" w:hAnsi="Arial" w:cs="Arial"/>
                <w:sz w:val="22"/>
                <w:szCs w:val="22"/>
              </w:rPr>
              <w:t>6</w:t>
            </w:r>
          </w:p>
        </w:tc>
        <w:tc>
          <w:tcPr>
            <w:tcW w:w="1134" w:type="dxa"/>
            <w:vAlign w:val="center"/>
          </w:tcPr>
          <w:p w14:paraId="532A6EC3" w14:textId="77777777" w:rsidR="006F478A" w:rsidRPr="00C71D97" w:rsidRDefault="006F478A" w:rsidP="00C71D97">
            <w:pPr>
              <w:spacing w:before="60" w:after="60"/>
              <w:jc w:val="center"/>
              <w:rPr>
                <w:rFonts w:ascii="Arial" w:hAnsi="Arial" w:cs="Arial"/>
                <w:sz w:val="22"/>
                <w:szCs w:val="22"/>
              </w:rPr>
            </w:pPr>
            <w:r w:rsidRPr="00C71D97">
              <w:rPr>
                <w:rFonts w:ascii="Arial" w:hAnsi="Arial" w:cs="Arial"/>
                <w:sz w:val="22"/>
                <w:szCs w:val="22"/>
              </w:rPr>
              <w:t>120</w:t>
            </w:r>
          </w:p>
        </w:tc>
        <w:tc>
          <w:tcPr>
            <w:tcW w:w="1276" w:type="dxa"/>
            <w:vAlign w:val="center"/>
          </w:tcPr>
          <w:p w14:paraId="1DE81C03" w14:textId="77777777" w:rsidR="006F478A" w:rsidRPr="00C71D97" w:rsidRDefault="006F478A" w:rsidP="00C71D97">
            <w:pPr>
              <w:spacing w:before="60" w:after="60"/>
              <w:jc w:val="center"/>
              <w:rPr>
                <w:rFonts w:ascii="Arial" w:hAnsi="Arial" w:cs="Arial"/>
                <w:sz w:val="22"/>
                <w:szCs w:val="22"/>
              </w:rPr>
            </w:pPr>
            <w:r w:rsidRPr="00C71D97">
              <w:rPr>
                <w:rFonts w:ascii="Arial" w:hAnsi="Arial" w:cs="Arial"/>
                <w:sz w:val="22"/>
                <w:szCs w:val="22"/>
              </w:rPr>
              <w:t>Autumn &amp; Spring</w:t>
            </w:r>
          </w:p>
        </w:tc>
      </w:tr>
      <w:tr w:rsidR="006F478A" w:rsidRPr="00C71D97" w14:paraId="54D02B63" w14:textId="77777777" w:rsidTr="006F478A">
        <w:tc>
          <w:tcPr>
            <w:tcW w:w="10519" w:type="dxa"/>
            <w:gridSpan w:val="6"/>
            <w:shd w:val="clear" w:color="auto" w:fill="F2F2F2" w:themeFill="background1" w:themeFillShade="F2"/>
          </w:tcPr>
          <w:p w14:paraId="22348B49" w14:textId="5E10E664" w:rsidR="006F478A" w:rsidRPr="00C71D97" w:rsidRDefault="006F478A" w:rsidP="00C71D97">
            <w:pPr>
              <w:spacing w:before="60" w:after="60"/>
              <w:jc w:val="both"/>
              <w:rPr>
                <w:rFonts w:ascii="Arial" w:hAnsi="Arial" w:cs="Arial"/>
                <w:b/>
                <w:sz w:val="22"/>
                <w:szCs w:val="22"/>
              </w:rPr>
            </w:pPr>
            <w:r w:rsidRPr="00C71D97">
              <w:rPr>
                <w:rFonts w:ascii="Arial" w:hAnsi="Arial" w:cs="Arial"/>
                <w:b/>
                <w:sz w:val="22"/>
                <w:szCs w:val="22"/>
              </w:rPr>
              <w:t>Stage A for students studying Joint Honours with a European language (Compulsory)</w:t>
            </w:r>
          </w:p>
        </w:tc>
      </w:tr>
      <w:tr w:rsidR="006F478A" w:rsidRPr="00C71D97" w14:paraId="4C24B472" w14:textId="77777777" w:rsidTr="000B1395">
        <w:tc>
          <w:tcPr>
            <w:tcW w:w="1560" w:type="dxa"/>
            <w:shd w:val="clear" w:color="auto" w:fill="FFFFFF" w:themeFill="background1"/>
            <w:vAlign w:val="center"/>
          </w:tcPr>
          <w:p w14:paraId="38D349F7" w14:textId="71324684" w:rsidR="006F478A" w:rsidRPr="00C71D97" w:rsidRDefault="009604DC" w:rsidP="009604DC">
            <w:pPr>
              <w:spacing w:before="60" w:after="60"/>
              <w:rPr>
                <w:rFonts w:ascii="Arial" w:hAnsi="Arial" w:cs="Arial"/>
                <w:sz w:val="22"/>
                <w:szCs w:val="22"/>
              </w:rPr>
            </w:pPr>
            <w:r w:rsidRPr="009604DC">
              <w:rPr>
                <w:rFonts w:ascii="Arial" w:hAnsi="Arial" w:cs="Arial"/>
                <w:sz w:val="22"/>
                <w:szCs w:val="22"/>
              </w:rPr>
              <w:t>LANG0001</w:t>
            </w:r>
          </w:p>
        </w:tc>
        <w:tc>
          <w:tcPr>
            <w:tcW w:w="1560" w:type="dxa"/>
            <w:shd w:val="clear" w:color="auto" w:fill="FFFFFF" w:themeFill="background1"/>
            <w:vAlign w:val="center"/>
          </w:tcPr>
          <w:p w14:paraId="511D53D3" w14:textId="09EBDEE9" w:rsidR="006F478A" w:rsidRPr="00C71D97" w:rsidRDefault="006F478A" w:rsidP="00C71D97">
            <w:pPr>
              <w:spacing w:before="60" w:after="60"/>
              <w:rPr>
                <w:rFonts w:ascii="Arial" w:hAnsi="Arial" w:cs="Arial"/>
                <w:sz w:val="22"/>
                <w:szCs w:val="22"/>
              </w:rPr>
            </w:pPr>
            <w:r w:rsidRPr="00C71D97">
              <w:rPr>
                <w:rFonts w:ascii="Arial" w:hAnsi="Arial" w:cs="Arial"/>
                <w:sz w:val="22"/>
                <w:szCs w:val="22"/>
              </w:rPr>
              <w:t>LA514</w:t>
            </w:r>
          </w:p>
        </w:tc>
        <w:tc>
          <w:tcPr>
            <w:tcW w:w="3855" w:type="dxa"/>
            <w:shd w:val="clear" w:color="auto" w:fill="FFFFFF" w:themeFill="background1"/>
            <w:vAlign w:val="center"/>
          </w:tcPr>
          <w:p w14:paraId="6D259DD7" w14:textId="77777777" w:rsidR="006F478A" w:rsidRPr="00C71D97" w:rsidRDefault="006F478A" w:rsidP="00C71D97">
            <w:pPr>
              <w:spacing w:before="60" w:after="60"/>
              <w:rPr>
                <w:rFonts w:ascii="Arial" w:hAnsi="Arial" w:cs="Arial"/>
                <w:sz w:val="22"/>
                <w:szCs w:val="22"/>
              </w:rPr>
            </w:pPr>
            <w:r w:rsidRPr="00C71D97">
              <w:rPr>
                <w:rFonts w:ascii="Arial" w:hAnsi="Arial" w:cs="Arial"/>
                <w:sz w:val="22"/>
                <w:szCs w:val="22"/>
              </w:rPr>
              <w:t>Languages Year Abroad</w:t>
            </w:r>
          </w:p>
        </w:tc>
        <w:tc>
          <w:tcPr>
            <w:tcW w:w="1134" w:type="dxa"/>
            <w:shd w:val="clear" w:color="auto" w:fill="FFFFFF" w:themeFill="background1"/>
            <w:vAlign w:val="center"/>
          </w:tcPr>
          <w:p w14:paraId="5725394A" w14:textId="77777777" w:rsidR="006F478A" w:rsidRPr="00C71D97" w:rsidRDefault="006F478A" w:rsidP="00C71D97">
            <w:pPr>
              <w:spacing w:before="60" w:after="60"/>
              <w:jc w:val="center"/>
              <w:rPr>
                <w:rFonts w:ascii="Arial" w:hAnsi="Arial" w:cs="Arial"/>
                <w:sz w:val="22"/>
                <w:szCs w:val="22"/>
              </w:rPr>
            </w:pPr>
            <w:r w:rsidRPr="00C71D97">
              <w:rPr>
                <w:rFonts w:ascii="Arial" w:hAnsi="Arial" w:cs="Arial"/>
                <w:sz w:val="22"/>
                <w:szCs w:val="22"/>
              </w:rPr>
              <w:t>6</w:t>
            </w:r>
          </w:p>
        </w:tc>
        <w:tc>
          <w:tcPr>
            <w:tcW w:w="1134" w:type="dxa"/>
            <w:shd w:val="clear" w:color="auto" w:fill="FFFFFF" w:themeFill="background1"/>
            <w:vAlign w:val="center"/>
          </w:tcPr>
          <w:p w14:paraId="4A13B335" w14:textId="77777777" w:rsidR="006F478A" w:rsidRPr="00C71D97" w:rsidRDefault="006F478A" w:rsidP="00C71D97">
            <w:pPr>
              <w:spacing w:before="60" w:after="60"/>
              <w:jc w:val="center"/>
              <w:rPr>
                <w:rFonts w:ascii="Arial" w:hAnsi="Arial" w:cs="Arial"/>
                <w:sz w:val="22"/>
                <w:szCs w:val="22"/>
              </w:rPr>
            </w:pPr>
            <w:r w:rsidRPr="00C71D97">
              <w:rPr>
                <w:rFonts w:ascii="Arial" w:hAnsi="Arial" w:cs="Arial"/>
                <w:sz w:val="22"/>
                <w:szCs w:val="22"/>
              </w:rPr>
              <w:t>120</w:t>
            </w:r>
          </w:p>
        </w:tc>
        <w:tc>
          <w:tcPr>
            <w:tcW w:w="1276" w:type="dxa"/>
            <w:shd w:val="clear" w:color="auto" w:fill="FFFFFF" w:themeFill="background1"/>
            <w:vAlign w:val="center"/>
          </w:tcPr>
          <w:p w14:paraId="70CEE499" w14:textId="77777777" w:rsidR="006F478A" w:rsidRPr="00C71D97" w:rsidRDefault="006F478A" w:rsidP="00C71D97">
            <w:pPr>
              <w:spacing w:before="60" w:after="60"/>
              <w:jc w:val="center"/>
              <w:rPr>
                <w:rFonts w:ascii="Arial" w:hAnsi="Arial" w:cs="Arial"/>
                <w:sz w:val="22"/>
                <w:szCs w:val="22"/>
              </w:rPr>
            </w:pPr>
            <w:r w:rsidRPr="00C71D97">
              <w:rPr>
                <w:rFonts w:ascii="Arial" w:hAnsi="Arial" w:cs="Arial"/>
                <w:sz w:val="22"/>
                <w:szCs w:val="22"/>
              </w:rPr>
              <w:t>Autumn &amp; Spring</w:t>
            </w:r>
          </w:p>
        </w:tc>
      </w:tr>
      <w:tr w:rsidR="006F478A" w:rsidRPr="00C71D97" w14:paraId="16C65807" w14:textId="77777777" w:rsidTr="006F478A">
        <w:trPr>
          <w:cantSplit/>
        </w:trPr>
        <w:tc>
          <w:tcPr>
            <w:tcW w:w="10519" w:type="dxa"/>
            <w:gridSpan w:val="6"/>
            <w:shd w:val="pct5" w:color="auto" w:fill="FFFFFF"/>
          </w:tcPr>
          <w:p w14:paraId="372B64CA" w14:textId="1CC960D9" w:rsidR="006F478A" w:rsidRPr="00C71D97" w:rsidRDefault="006F478A" w:rsidP="00C71D97">
            <w:pPr>
              <w:spacing w:before="60" w:after="60"/>
              <w:ind w:right="-330"/>
              <w:rPr>
                <w:rFonts w:ascii="Arial" w:hAnsi="Arial" w:cs="Arial"/>
                <w:b/>
                <w:szCs w:val="22"/>
              </w:rPr>
            </w:pPr>
            <w:r w:rsidRPr="00C71D97">
              <w:rPr>
                <w:rFonts w:ascii="Arial" w:hAnsi="Arial" w:cs="Arial"/>
                <w:b/>
                <w:sz w:val="22"/>
                <w:szCs w:val="22"/>
              </w:rPr>
              <w:t>Stage 3</w:t>
            </w:r>
          </w:p>
        </w:tc>
      </w:tr>
      <w:tr w:rsidR="006F478A" w:rsidRPr="00C71D97" w14:paraId="7164F350" w14:textId="77777777" w:rsidTr="006F478A">
        <w:trPr>
          <w:cantSplit/>
        </w:trPr>
        <w:tc>
          <w:tcPr>
            <w:tcW w:w="10519" w:type="dxa"/>
            <w:gridSpan w:val="6"/>
            <w:shd w:val="pct5" w:color="auto" w:fill="FFFFFF"/>
          </w:tcPr>
          <w:p w14:paraId="3651E9B6" w14:textId="07F284FD" w:rsidR="006F478A" w:rsidRDefault="006F478A" w:rsidP="00450B30">
            <w:pPr>
              <w:spacing w:before="60" w:after="60"/>
              <w:jc w:val="both"/>
              <w:rPr>
                <w:rFonts w:ascii="Arial" w:hAnsi="Arial" w:cs="Arial"/>
                <w:sz w:val="22"/>
                <w:szCs w:val="22"/>
              </w:rPr>
            </w:pPr>
          </w:p>
          <w:p w14:paraId="522BB253" w14:textId="7DE49F19" w:rsidR="006F478A" w:rsidRPr="00C71D97" w:rsidRDefault="00056EC1" w:rsidP="00450B30">
            <w:pPr>
              <w:spacing w:before="60" w:after="60"/>
              <w:jc w:val="both"/>
              <w:rPr>
                <w:rFonts w:ascii="Arial" w:hAnsi="Arial" w:cs="Arial"/>
                <w:b/>
                <w:szCs w:val="22"/>
              </w:rPr>
            </w:pPr>
            <w:r>
              <w:rPr>
                <w:rFonts w:ascii="Arial" w:hAnsi="Arial" w:cs="Arial"/>
                <w:sz w:val="22"/>
                <w:szCs w:val="22"/>
              </w:rPr>
              <w:t>S</w:t>
            </w:r>
            <w:r w:rsidR="006F478A" w:rsidRPr="00C71D97">
              <w:rPr>
                <w:rFonts w:ascii="Arial" w:hAnsi="Arial" w:cs="Arial"/>
                <w:sz w:val="22"/>
                <w:szCs w:val="22"/>
              </w:rPr>
              <w:t xml:space="preserve">tudents must select at least </w:t>
            </w:r>
            <w:r w:rsidR="006F478A" w:rsidRPr="000B1395">
              <w:rPr>
                <w:rFonts w:ascii="Arial" w:hAnsi="Arial" w:cs="Arial"/>
                <w:b/>
                <w:sz w:val="22"/>
                <w:szCs w:val="22"/>
              </w:rPr>
              <w:t>45 credits</w:t>
            </w:r>
            <w:r w:rsidR="006F478A" w:rsidRPr="00C71D97">
              <w:rPr>
                <w:rFonts w:ascii="Arial" w:hAnsi="Arial" w:cs="Arial"/>
                <w:sz w:val="22"/>
                <w:szCs w:val="22"/>
              </w:rPr>
              <w:t xml:space="preserve"> at Stage 3:</w:t>
            </w:r>
          </w:p>
        </w:tc>
      </w:tr>
    </w:tbl>
    <w:p w14:paraId="41300459" w14:textId="77777777" w:rsidR="00C71D97" w:rsidRDefault="00C71D97"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73022D4D" w14:textId="77777777" w:rsidTr="00B005B6">
        <w:tc>
          <w:tcPr>
            <w:tcW w:w="9923" w:type="dxa"/>
            <w:shd w:val="clear" w:color="auto" w:fill="F2F2F2" w:themeFill="background1" w:themeFillShade="F2"/>
          </w:tcPr>
          <w:p w14:paraId="6A239B1A" w14:textId="77777777" w:rsidR="00391EB2" w:rsidRPr="00EE7DA6"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33034F" w:rsidRPr="00C46253" w14:paraId="1253E7EE" w14:textId="77777777" w:rsidTr="000512AE">
        <w:tc>
          <w:tcPr>
            <w:tcW w:w="9923" w:type="dxa"/>
          </w:tcPr>
          <w:p w14:paraId="3590E2A7" w14:textId="77777777" w:rsidR="0033034F" w:rsidRPr="000F4628" w:rsidRDefault="00B005B6" w:rsidP="00252ACB">
            <w:pPr>
              <w:spacing w:before="60" w:after="60"/>
              <w:jc w:val="both"/>
              <w:rPr>
                <w:rFonts w:ascii="Arial" w:hAnsi="Arial" w:cs="Arial"/>
                <w:i/>
                <w:sz w:val="22"/>
                <w:szCs w:val="22"/>
              </w:rPr>
            </w:pPr>
            <w:r>
              <w:rPr>
                <w:rFonts w:ascii="Arial" w:hAnsi="Arial" w:cs="Arial"/>
                <w:sz w:val="22"/>
              </w:rPr>
              <w:t>This programme does not include work-based learning.</w:t>
            </w:r>
          </w:p>
        </w:tc>
      </w:tr>
    </w:tbl>
    <w:p w14:paraId="37F53EF9"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CBEFDDB" w14:textId="77777777" w:rsidTr="000512AE">
        <w:tc>
          <w:tcPr>
            <w:tcW w:w="9923" w:type="dxa"/>
            <w:shd w:val="pct5" w:color="auto" w:fill="FFFFFF"/>
          </w:tcPr>
          <w:p w14:paraId="567DA20F"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7511EF7F" w14:textId="77777777" w:rsidTr="000512AE">
        <w:tc>
          <w:tcPr>
            <w:tcW w:w="9923" w:type="dxa"/>
          </w:tcPr>
          <w:p w14:paraId="361D7D52"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245D8690"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32FFF8A3" w14:textId="77777777"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1"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20F25324" w14:textId="77777777"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2"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0B6C6253" w14:textId="7777777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3"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5804C040"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4"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495036A2" w14:textId="77777777"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5"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254CC776" w14:textId="77777777" w:rsidR="00391EB2" w:rsidRPr="00B2434E" w:rsidRDefault="00B2434E" w:rsidP="0085276D">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16" w:history="1">
              <w:r w:rsidR="0085276D" w:rsidRPr="00B2434E">
                <w:rPr>
                  <w:rStyle w:val="Hyperlink"/>
                  <w:rFonts w:ascii="Arial" w:hAnsi="Arial" w:cs="Arial"/>
                  <w:sz w:val="22"/>
                  <w:szCs w:val="22"/>
                  <w:lang w:val="sv-SE"/>
                </w:rPr>
                <w:t>https://www.kent.ac.uk/teaching/qa/codes/taught/annexg.html</w:t>
              </w:r>
            </w:hyperlink>
            <w:r w:rsidR="0085276D" w:rsidRPr="00B2434E">
              <w:rPr>
                <w:rFonts w:ascii="Arial" w:hAnsi="Arial" w:cs="Arial"/>
                <w:sz w:val="22"/>
                <w:szCs w:val="22"/>
                <w:lang w:val="sv-SE"/>
              </w:rPr>
              <w:t xml:space="preserve"> </w:t>
            </w:r>
          </w:p>
          <w:p w14:paraId="0D8CAED8" w14:textId="77777777"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17"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691C580D" w14:textId="77777777"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18"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7F6AE4C7" w14:textId="77777777"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19"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42D7A260" w14:textId="77777777" w:rsidR="00391EB2" w:rsidRPr="0085276D" w:rsidRDefault="00391EB2" w:rsidP="00B005B6">
            <w:pPr>
              <w:numPr>
                <w:ilvl w:val="0"/>
                <w:numId w:val="20"/>
              </w:numPr>
              <w:spacing w:before="60" w:after="60"/>
              <w:ind w:left="345"/>
              <w:rPr>
                <w:rFonts w:ascii="Arial" w:hAnsi="Arial" w:cs="Arial"/>
                <w:sz w:val="22"/>
                <w:szCs w:val="22"/>
              </w:rPr>
            </w:pPr>
            <w:r w:rsidRPr="0085276D">
              <w:rPr>
                <w:rFonts w:ascii="Arial" w:hAnsi="Arial" w:cs="Arial"/>
                <w:sz w:val="22"/>
                <w:szCs w:val="22"/>
              </w:rPr>
              <w:t xml:space="preserve">Counselling Service </w:t>
            </w:r>
            <w:r w:rsidR="005932B1" w:rsidRPr="005932B1">
              <w:rPr>
                <w:rFonts w:ascii="Arial" w:hAnsi="Arial" w:cs="Arial"/>
                <w:sz w:val="22"/>
                <w:szCs w:val="22"/>
              </w:rPr>
              <w:t>https://www.kent.ac.uk/studentwellbeing/counselling/</w:t>
            </w:r>
          </w:p>
          <w:p w14:paraId="657D0EEB" w14:textId="77777777" w:rsidR="00391EB2" w:rsidRPr="0085276D" w:rsidRDefault="00391EB2" w:rsidP="00B005B6">
            <w:pPr>
              <w:numPr>
                <w:ilvl w:val="0"/>
                <w:numId w:val="20"/>
              </w:numPr>
              <w:spacing w:before="60" w:after="60"/>
              <w:ind w:left="345"/>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0"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09B2499B" w14:textId="77777777" w:rsidR="00391EB2" w:rsidRPr="0085276D" w:rsidRDefault="00391EB2" w:rsidP="00B005B6">
            <w:pPr>
              <w:numPr>
                <w:ilvl w:val="0"/>
                <w:numId w:val="20"/>
              </w:numPr>
              <w:spacing w:before="60" w:after="60"/>
              <w:ind w:left="345"/>
              <w:rPr>
                <w:rFonts w:ascii="Arial" w:hAnsi="Arial" w:cs="Arial"/>
                <w:sz w:val="22"/>
                <w:szCs w:val="22"/>
              </w:rPr>
            </w:pPr>
            <w:r w:rsidRPr="0085276D">
              <w:rPr>
                <w:rFonts w:ascii="Arial" w:hAnsi="Arial" w:cs="Arial"/>
                <w:sz w:val="22"/>
                <w:szCs w:val="22"/>
              </w:rPr>
              <w:t>Undergraduate student representation at School, Faculty and Institutional levels</w:t>
            </w:r>
          </w:p>
          <w:p w14:paraId="17BE78EE" w14:textId="77777777" w:rsidR="0085276D" w:rsidRPr="0085276D" w:rsidRDefault="00391EB2" w:rsidP="00B005B6">
            <w:pPr>
              <w:numPr>
                <w:ilvl w:val="0"/>
                <w:numId w:val="20"/>
              </w:numPr>
              <w:spacing w:before="60" w:after="60"/>
              <w:ind w:left="345"/>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1"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2" w:history="1">
              <w:r w:rsidR="00DB0B3F" w:rsidRPr="0085276D">
                <w:rPr>
                  <w:rStyle w:val="Hyperlink"/>
                  <w:rFonts w:ascii="Arial" w:hAnsi="Arial" w:cs="Arial"/>
                  <w:sz w:val="22"/>
                  <w:szCs w:val="22"/>
                </w:rPr>
                <w:t>https://www.kent.ac.uk/global/partnerships/</w:t>
              </w:r>
            </w:hyperlink>
            <w:r w:rsidR="00DB0B3F" w:rsidRPr="0085276D">
              <w:rPr>
                <w:rFonts w:ascii="Arial" w:hAnsi="Arial" w:cs="Arial"/>
                <w:sz w:val="22"/>
                <w:szCs w:val="22"/>
              </w:rPr>
              <w:t xml:space="preserve"> </w:t>
            </w:r>
          </w:p>
          <w:p w14:paraId="01321017" w14:textId="77777777" w:rsidR="0085276D" w:rsidRPr="0085276D" w:rsidRDefault="0085276D" w:rsidP="00B005B6">
            <w:pPr>
              <w:numPr>
                <w:ilvl w:val="0"/>
                <w:numId w:val="20"/>
              </w:numPr>
              <w:spacing w:before="60" w:after="60"/>
              <w:ind w:left="345"/>
              <w:rPr>
                <w:rFonts w:ascii="Arial" w:hAnsi="Arial" w:cs="Arial"/>
                <w:sz w:val="22"/>
                <w:szCs w:val="22"/>
              </w:rPr>
            </w:pPr>
            <w:r w:rsidRPr="0085276D">
              <w:rPr>
                <w:rFonts w:ascii="Arial" w:hAnsi="Arial" w:cs="Arial"/>
                <w:sz w:val="22"/>
                <w:szCs w:val="22"/>
              </w:rPr>
              <w:t xml:space="preserve">Medical Centre </w:t>
            </w:r>
            <w:hyperlink r:id="rId23"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789FFCB9" w14:textId="77777777" w:rsidR="00B005B6" w:rsidRPr="00B005B6" w:rsidRDefault="00B005B6" w:rsidP="00B005B6">
            <w:pPr>
              <w:numPr>
                <w:ilvl w:val="0"/>
                <w:numId w:val="20"/>
              </w:numPr>
              <w:spacing w:before="60" w:after="60"/>
              <w:ind w:left="345"/>
              <w:rPr>
                <w:rFonts w:ascii="Arial" w:hAnsi="Arial" w:cs="Arial"/>
                <w:sz w:val="22"/>
                <w:szCs w:val="22"/>
              </w:rPr>
            </w:pPr>
            <w:r w:rsidRPr="00B005B6">
              <w:rPr>
                <w:rFonts w:ascii="Arial" w:hAnsi="Arial" w:cs="Arial"/>
                <w:sz w:val="22"/>
                <w:szCs w:val="22"/>
              </w:rPr>
              <w:t>Departmental website</w:t>
            </w:r>
          </w:p>
          <w:p w14:paraId="2CAF3228" w14:textId="77777777" w:rsidR="00B005B6" w:rsidRPr="00B005B6" w:rsidRDefault="00B005B6" w:rsidP="00B005B6">
            <w:pPr>
              <w:numPr>
                <w:ilvl w:val="0"/>
                <w:numId w:val="20"/>
              </w:numPr>
              <w:spacing w:before="60" w:after="60"/>
              <w:ind w:left="345"/>
              <w:rPr>
                <w:rFonts w:ascii="Arial" w:hAnsi="Arial" w:cs="Arial"/>
                <w:sz w:val="22"/>
                <w:szCs w:val="22"/>
              </w:rPr>
            </w:pPr>
            <w:r w:rsidRPr="00B005B6">
              <w:rPr>
                <w:rFonts w:ascii="Arial" w:hAnsi="Arial" w:cs="Arial"/>
                <w:sz w:val="22"/>
                <w:szCs w:val="22"/>
              </w:rPr>
              <w:t>Departmental social media (Facebook)</w:t>
            </w:r>
          </w:p>
          <w:p w14:paraId="5823EB97" w14:textId="77777777" w:rsidR="00391EB2" w:rsidRPr="00B005B6" w:rsidRDefault="00B005B6" w:rsidP="00B005B6">
            <w:pPr>
              <w:pStyle w:val="ListParagraph"/>
              <w:numPr>
                <w:ilvl w:val="0"/>
                <w:numId w:val="20"/>
              </w:numPr>
              <w:spacing w:before="60" w:after="60"/>
              <w:ind w:left="345"/>
              <w:rPr>
                <w:rFonts w:ascii="Arial" w:hAnsi="Arial" w:cs="Arial"/>
                <w:szCs w:val="22"/>
              </w:rPr>
            </w:pPr>
            <w:r w:rsidRPr="00B005B6">
              <w:rPr>
                <w:rFonts w:ascii="Arial" w:hAnsi="Arial" w:cs="Arial"/>
                <w:sz w:val="22"/>
                <w:szCs w:val="22"/>
              </w:rPr>
              <w:t>Regular staff office hours</w:t>
            </w:r>
          </w:p>
        </w:tc>
      </w:tr>
    </w:tbl>
    <w:p w14:paraId="4C1DCDB4" w14:textId="77777777" w:rsidR="00391EB2" w:rsidRPr="00C46253" w:rsidRDefault="00391EB2" w:rsidP="000512AE">
      <w:pPr>
        <w:spacing w:before="60" w:after="60"/>
        <w:ind w:right="-330"/>
        <w:rPr>
          <w:rFonts w:ascii="Arial" w:hAnsi="Arial" w:cs="Arial"/>
          <w:sz w:val="22"/>
          <w:szCs w:val="22"/>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391EB2" w:rsidRPr="00C46253" w14:paraId="18D8E14A" w14:textId="77777777" w:rsidTr="00C017B2">
        <w:tc>
          <w:tcPr>
            <w:tcW w:w="10093" w:type="dxa"/>
            <w:shd w:val="pct5" w:color="auto" w:fill="FFFFFF"/>
          </w:tcPr>
          <w:p w14:paraId="2E6941E4"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171196F5"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lastRenderedPageBreak/>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6CCCCA89" w14:textId="77777777" w:rsidTr="00C017B2">
        <w:tc>
          <w:tcPr>
            <w:tcW w:w="10093" w:type="dxa"/>
            <w:shd w:val="pct5" w:color="auto" w:fill="FFFFFF"/>
          </w:tcPr>
          <w:p w14:paraId="534794C5"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7C232EF1"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14:paraId="7AEF11D3" w14:textId="77777777" w:rsidTr="00C017B2">
        <w:tc>
          <w:tcPr>
            <w:tcW w:w="10093" w:type="dxa"/>
          </w:tcPr>
          <w:p w14:paraId="0782D4B2" w14:textId="77777777" w:rsidR="00B005B6" w:rsidRPr="00B005B6" w:rsidRDefault="00B005B6" w:rsidP="00B005B6">
            <w:pPr>
              <w:numPr>
                <w:ilvl w:val="0"/>
                <w:numId w:val="30"/>
              </w:numPr>
              <w:tabs>
                <w:tab w:val="num" w:pos="912"/>
              </w:tabs>
              <w:suppressAutoHyphens/>
              <w:spacing w:before="60" w:after="60" w:line="100" w:lineRule="atLeast"/>
              <w:ind w:left="345"/>
              <w:jc w:val="both"/>
              <w:rPr>
                <w:rFonts w:ascii="Arial" w:hAnsi="Arial" w:cs="Arial"/>
                <w:b/>
                <w:sz w:val="22"/>
                <w:szCs w:val="22"/>
              </w:rPr>
            </w:pPr>
            <w:r w:rsidRPr="00B005B6">
              <w:rPr>
                <w:rFonts w:ascii="Arial" w:hAnsi="Arial" w:cs="Arial"/>
                <w:b/>
                <w:sz w:val="22"/>
                <w:szCs w:val="22"/>
              </w:rPr>
              <w:t>A levels and AS levels:</w:t>
            </w:r>
          </w:p>
          <w:p w14:paraId="41266BEF" w14:textId="77777777" w:rsidR="00B005B6" w:rsidRPr="00B005B6" w:rsidRDefault="00B005B6" w:rsidP="00B005B6">
            <w:pPr>
              <w:tabs>
                <w:tab w:val="num" w:pos="912"/>
              </w:tabs>
              <w:spacing w:before="60" w:after="60"/>
              <w:ind w:left="345"/>
              <w:jc w:val="both"/>
              <w:rPr>
                <w:rFonts w:ascii="Arial" w:hAnsi="Arial" w:cs="Arial"/>
                <w:sz w:val="22"/>
                <w:szCs w:val="22"/>
              </w:rPr>
            </w:pPr>
            <w:r w:rsidRPr="00B005B6">
              <w:rPr>
                <w:rFonts w:ascii="Arial" w:hAnsi="Arial" w:cs="Arial"/>
                <w:sz w:val="22"/>
                <w:szCs w:val="22"/>
              </w:rPr>
              <w:t>BBB at A Level</w:t>
            </w:r>
          </w:p>
          <w:p w14:paraId="7A077D4C" w14:textId="77777777" w:rsidR="00B005B6" w:rsidRPr="00B005B6" w:rsidRDefault="00B005B6" w:rsidP="00B005B6">
            <w:pPr>
              <w:numPr>
                <w:ilvl w:val="0"/>
                <w:numId w:val="30"/>
              </w:numPr>
              <w:tabs>
                <w:tab w:val="num" w:pos="912"/>
              </w:tabs>
              <w:suppressAutoHyphens/>
              <w:spacing w:before="60" w:after="60" w:line="100" w:lineRule="atLeast"/>
              <w:ind w:left="345"/>
              <w:jc w:val="both"/>
              <w:rPr>
                <w:rFonts w:ascii="Arial" w:hAnsi="Arial" w:cs="Arial"/>
                <w:b/>
                <w:sz w:val="22"/>
                <w:szCs w:val="22"/>
              </w:rPr>
            </w:pPr>
            <w:r w:rsidRPr="00B005B6">
              <w:rPr>
                <w:rFonts w:ascii="Arial" w:hAnsi="Arial" w:cs="Arial"/>
                <w:b/>
                <w:sz w:val="22"/>
                <w:szCs w:val="22"/>
              </w:rPr>
              <w:t>Access programmes:</w:t>
            </w:r>
          </w:p>
          <w:p w14:paraId="0C5EC5C6" w14:textId="77777777" w:rsidR="00B005B6" w:rsidRPr="00B005B6" w:rsidRDefault="00B005B6" w:rsidP="00B005B6">
            <w:pPr>
              <w:tabs>
                <w:tab w:val="num" w:pos="912"/>
              </w:tabs>
              <w:spacing w:before="60" w:after="60"/>
              <w:ind w:left="345"/>
              <w:jc w:val="both"/>
              <w:rPr>
                <w:rFonts w:ascii="Arial" w:hAnsi="Arial" w:cs="Arial"/>
                <w:sz w:val="22"/>
                <w:szCs w:val="22"/>
              </w:rPr>
            </w:pPr>
            <w:r w:rsidRPr="00B005B6">
              <w:rPr>
                <w:rFonts w:ascii="Arial" w:hAnsi="Arial" w:cs="Arial"/>
                <w:sz w:val="22"/>
                <w:szCs w:val="22"/>
              </w:rPr>
              <w:t xml:space="preserve">Access to HE applicants will be considered on an individual basis. If an offer is made applicants will be required to obtain/pass the overall Access to Higher Education Diploma and may also be required to obtain a proportion of the total level 3 credits in particular subjects at merit grade or above. </w:t>
            </w:r>
          </w:p>
          <w:p w14:paraId="2AD5E578" w14:textId="77777777" w:rsidR="00B005B6" w:rsidRPr="00B005B6" w:rsidRDefault="00B005B6" w:rsidP="00B005B6">
            <w:pPr>
              <w:numPr>
                <w:ilvl w:val="0"/>
                <w:numId w:val="30"/>
              </w:numPr>
              <w:tabs>
                <w:tab w:val="num" w:pos="912"/>
              </w:tabs>
              <w:suppressAutoHyphens/>
              <w:spacing w:before="60" w:after="60" w:line="100" w:lineRule="atLeast"/>
              <w:ind w:left="345"/>
              <w:jc w:val="both"/>
              <w:rPr>
                <w:rFonts w:ascii="Arial" w:hAnsi="Arial" w:cs="Arial"/>
                <w:b/>
                <w:sz w:val="22"/>
                <w:szCs w:val="22"/>
              </w:rPr>
            </w:pPr>
            <w:r w:rsidRPr="00B005B6">
              <w:rPr>
                <w:rFonts w:ascii="Arial" w:hAnsi="Arial" w:cs="Arial"/>
                <w:b/>
                <w:sz w:val="22"/>
                <w:szCs w:val="22"/>
              </w:rPr>
              <w:t>International Baccalaureate:</w:t>
            </w:r>
          </w:p>
          <w:p w14:paraId="6AD0EA55" w14:textId="77777777" w:rsidR="00B005B6" w:rsidRPr="00B005B6" w:rsidRDefault="00B005B6" w:rsidP="00B005B6">
            <w:pPr>
              <w:tabs>
                <w:tab w:val="num" w:pos="912"/>
              </w:tabs>
              <w:spacing w:before="60" w:after="60"/>
              <w:ind w:left="345"/>
              <w:jc w:val="both"/>
              <w:rPr>
                <w:rFonts w:ascii="Arial" w:hAnsi="Arial" w:cs="Arial"/>
                <w:sz w:val="22"/>
                <w:szCs w:val="22"/>
              </w:rPr>
            </w:pPr>
            <w:r w:rsidRPr="00B005B6">
              <w:rPr>
                <w:rFonts w:ascii="Arial" w:hAnsi="Arial" w:cs="Arial"/>
                <w:sz w:val="22"/>
                <w:szCs w:val="22"/>
              </w:rPr>
              <w:t>34 points (15 points at higher level)</w:t>
            </w:r>
          </w:p>
          <w:p w14:paraId="6BBAB27E" w14:textId="77777777" w:rsidR="00B005B6" w:rsidRPr="00B005B6" w:rsidRDefault="00B005B6" w:rsidP="00B005B6">
            <w:pPr>
              <w:numPr>
                <w:ilvl w:val="0"/>
                <w:numId w:val="31"/>
              </w:numPr>
              <w:tabs>
                <w:tab w:val="num" w:pos="912"/>
              </w:tabs>
              <w:spacing w:before="60" w:after="60"/>
              <w:ind w:left="345"/>
              <w:contextualSpacing/>
              <w:jc w:val="both"/>
              <w:rPr>
                <w:rFonts w:ascii="Arial" w:hAnsi="Arial" w:cs="Arial"/>
                <w:b/>
                <w:sz w:val="22"/>
                <w:szCs w:val="22"/>
              </w:rPr>
            </w:pPr>
            <w:r w:rsidRPr="00B005B6">
              <w:rPr>
                <w:rFonts w:ascii="Arial" w:hAnsi="Arial" w:cs="Arial"/>
                <w:b/>
                <w:sz w:val="22"/>
                <w:szCs w:val="22"/>
              </w:rPr>
              <w:t>BTEC National Certificates/Diplomas:</w:t>
            </w:r>
          </w:p>
          <w:p w14:paraId="745E7019" w14:textId="77777777" w:rsidR="00B005B6" w:rsidRPr="00B005B6" w:rsidRDefault="00B005B6" w:rsidP="00B005B6">
            <w:pPr>
              <w:tabs>
                <w:tab w:val="num" w:pos="912"/>
              </w:tabs>
              <w:spacing w:before="60" w:after="60"/>
              <w:ind w:left="345"/>
              <w:jc w:val="both"/>
              <w:rPr>
                <w:rFonts w:ascii="Arial" w:hAnsi="Arial" w:cs="Arial"/>
                <w:sz w:val="22"/>
                <w:szCs w:val="22"/>
              </w:rPr>
            </w:pPr>
            <w:r w:rsidRPr="00B005B6">
              <w:rPr>
                <w:rFonts w:ascii="Arial" w:hAnsi="Arial" w:cs="Arial"/>
                <w:sz w:val="22"/>
                <w:szCs w:val="22"/>
              </w:rPr>
              <w:t>DDM overall.</w:t>
            </w:r>
          </w:p>
          <w:p w14:paraId="65FF77AD" w14:textId="77777777" w:rsidR="00B005B6" w:rsidRPr="00B005B6" w:rsidRDefault="00B005B6" w:rsidP="00B005B6">
            <w:pPr>
              <w:numPr>
                <w:ilvl w:val="0"/>
                <w:numId w:val="30"/>
              </w:numPr>
              <w:tabs>
                <w:tab w:val="num" w:pos="912"/>
              </w:tabs>
              <w:suppressAutoHyphens/>
              <w:spacing w:before="60" w:after="60" w:line="100" w:lineRule="atLeast"/>
              <w:ind w:left="345"/>
              <w:jc w:val="both"/>
              <w:rPr>
                <w:rFonts w:ascii="Arial" w:hAnsi="Arial" w:cs="Arial"/>
                <w:b/>
                <w:sz w:val="22"/>
                <w:szCs w:val="22"/>
              </w:rPr>
            </w:pPr>
            <w:r w:rsidRPr="00B005B6">
              <w:rPr>
                <w:rFonts w:ascii="Arial" w:hAnsi="Arial" w:cs="Arial"/>
                <w:b/>
                <w:sz w:val="22"/>
                <w:szCs w:val="22"/>
              </w:rPr>
              <w:t>Accreditation of Prior Learning (APL):</w:t>
            </w:r>
          </w:p>
          <w:p w14:paraId="149F06C9" w14:textId="77777777" w:rsidR="00B005B6" w:rsidRPr="00B005B6" w:rsidRDefault="00B005B6" w:rsidP="00B005B6">
            <w:pPr>
              <w:tabs>
                <w:tab w:val="num" w:pos="912"/>
              </w:tabs>
              <w:spacing w:before="60" w:after="60"/>
              <w:ind w:left="345"/>
              <w:jc w:val="both"/>
              <w:rPr>
                <w:rFonts w:ascii="Arial" w:hAnsi="Arial" w:cs="Arial"/>
                <w:sz w:val="22"/>
                <w:szCs w:val="22"/>
              </w:rPr>
            </w:pPr>
            <w:r w:rsidRPr="00B005B6">
              <w:rPr>
                <w:rFonts w:ascii="Arial" w:hAnsi="Arial" w:cs="Arial"/>
                <w:sz w:val="22"/>
                <w:szCs w:val="22"/>
              </w:rPr>
              <w:t>We shall consider any evidence prospective students have of previous study and their ability to follow their proposed programme in Classical Studies.</w:t>
            </w:r>
          </w:p>
          <w:p w14:paraId="33D405D1" w14:textId="77777777" w:rsidR="00B005B6" w:rsidRPr="00B005B6" w:rsidRDefault="00B005B6" w:rsidP="00B005B6">
            <w:pPr>
              <w:numPr>
                <w:ilvl w:val="0"/>
                <w:numId w:val="30"/>
              </w:numPr>
              <w:tabs>
                <w:tab w:val="num" w:pos="912"/>
              </w:tabs>
              <w:suppressAutoHyphens/>
              <w:spacing w:before="60" w:after="60" w:line="100" w:lineRule="atLeast"/>
              <w:ind w:left="345"/>
              <w:jc w:val="both"/>
              <w:rPr>
                <w:rFonts w:ascii="Arial" w:hAnsi="Arial" w:cs="Arial"/>
                <w:b/>
                <w:sz w:val="22"/>
                <w:szCs w:val="22"/>
              </w:rPr>
            </w:pPr>
            <w:r w:rsidRPr="00B005B6">
              <w:rPr>
                <w:rFonts w:ascii="Arial" w:hAnsi="Arial" w:cs="Arial"/>
                <w:b/>
                <w:sz w:val="22"/>
                <w:szCs w:val="22"/>
              </w:rPr>
              <w:t>International Applicants:</w:t>
            </w:r>
          </w:p>
          <w:p w14:paraId="67EFF0A0" w14:textId="77777777" w:rsidR="00391EB2" w:rsidRPr="00B005B6" w:rsidRDefault="00B005B6" w:rsidP="00B005B6">
            <w:pPr>
              <w:spacing w:before="60" w:after="60"/>
              <w:ind w:left="345"/>
              <w:jc w:val="both"/>
              <w:rPr>
                <w:rFonts w:ascii="Arial" w:hAnsi="Arial" w:cs="Arial"/>
                <w:szCs w:val="22"/>
              </w:rPr>
            </w:pPr>
            <w:r w:rsidRPr="00B005B6">
              <w:rPr>
                <w:rFonts w:ascii="Arial" w:hAnsi="Arial" w:cs="Arial"/>
                <w:sz w:val="22"/>
                <w:szCs w:val="22"/>
              </w:rPr>
              <w:t>International applicants must achieve the equivalent of BBB at A level in their relevant qualification. They must also provide evidence of proficiency in English, such as an overall average of 6.5 in the IELTS test with a minimum 6.0 in reading and writing.</w:t>
            </w:r>
          </w:p>
        </w:tc>
      </w:tr>
      <w:tr w:rsidR="00391EB2" w:rsidRPr="00C46253" w14:paraId="4A978AA8" w14:textId="77777777" w:rsidTr="00C017B2">
        <w:tc>
          <w:tcPr>
            <w:tcW w:w="10093" w:type="dxa"/>
            <w:shd w:val="pct5" w:color="auto" w:fill="FFFFFF"/>
          </w:tcPr>
          <w:p w14:paraId="408BB47A"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6FAC6180" w14:textId="77777777" w:rsidTr="00C017B2">
        <w:tc>
          <w:tcPr>
            <w:tcW w:w="10093" w:type="dxa"/>
          </w:tcPr>
          <w:p w14:paraId="32AF1CCF" w14:textId="2D459908" w:rsidR="00B005B6" w:rsidRPr="00A469B9" w:rsidRDefault="00B005B6" w:rsidP="00B005B6">
            <w:pPr>
              <w:numPr>
                <w:ilvl w:val="0"/>
                <w:numId w:val="5"/>
              </w:numPr>
              <w:spacing w:before="60" w:after="60"/>
              <w:jc w:val="both"/>
              <w:rPr>
                <w:rFonts w:ascii="Arial" w:hAnsi="Arial" w:cs="Arial"/>
                <w:sz w:val="22"/>
                <w:szCs w:val="22"/>
              </w:rPr>
            </w:pPr>
            <w:r w:rsidRPr="00A469B9">
              <w:rPr>
                <w:rFonts w:ascii="Arial" w:hAnsi="Arial" w:cs="Arial"/>
                <w:sz w:val="22"/>
                <w:szCs w:val="22"/>
              </w:rPr>
              <w:t xml:space="preserve">A degree programme concerned with all aspects of English </w:t>
            </w:r>
            <w:r w:rsidR="002765D7">
              <w:rPr>
                <w:rFonts w:ascii="Arial" w:hAnsi="Arial" w:cs="Arial"/>
                <w:sz w:val="22"/>
                <w:szCs w:val="22"/>
              </w:rPr>
              <w:t>and other l</w:t>
            </w:r>
            <w:r w:rsidRPr="00A469B9">
              <w:rPr>
                <w:rFonts w:ascii="Arial" w:hAnsi="Arial" w:cs="Arial"/>
                <w:sz w:val="22"/>
                <w:szCs w:val="22"/>
              </w:rPr>
              <w:t>anguage</w:t>
            </w:r>
            <w:r w:rsidR="002765D7">
              <w:rPr>
                <w:rFonts w:ascii="Arial" w:hAnsi="Arial" w:cs="Arial"/>
                <w:sz w:val="22"/>
                <w:szCs w:val="22"/>
              </w:rPr>
              <w:t>s</w:t>
            </w:r>
            <w:r w:rsidRPr="00A469B9">
              <w:rPr>
                <w:rFonts w:ascii="Arial" w:hAnsi="Arial" w:cs="Arial"/>
                <w:sz w:val="22"/>
                <w:szCs w:val="22"/>
              </w:rPr>
              <w:t xml:space="preserve">, both oral and written, including text analysis and detailed engagement with linguistic theory </w:t>
            </w:r>
          </w:p>
          <w:p w14:paraId="02F0F982" w14:textId="77777777" w:rsidR="00B005B6" w:rsidRPr="00A469B9" w:rsidRDefault="00B005B6" w:rsidP="00B005B6">
            <w:pPr>
              <w:numPr>
                <w:ilvl w:val="0"/>
                <w:numId w:val="5"/>
              </w:numPr>
              <w:spacing w:before="60" w:after="60"/>
              <w:jc w:val="both"/>
              <w:rPr>
                <w:rFonts w:ascii="Arial" w:hAnsi="Arial" w:cs="Arial"/>
                <w:sz w:val="22"/>
                <w:szCs w:val="22"/>
              </w:rPr>
            </w:pPr>
            <w:r w:rsidRPr="00A469B9">
              <w:rPr>
                <w:rFonts w:ascii="Arial" w:hAnsi="Arial" w:cs="Arial"/>
                <w:sz w:val="22"/>
                <w:szCs w:val="22"/>
              </w:rPr>
              <w:t xml:space="preserve">A degree programme which places English language in its broader political, historical and socio-cultural contexts </w:t>
            </w:r>
          </w:p>
          <w:p w14:paraId="71A0AE90" w14:textId="77777777" w:rsidR="00B005B6" w:rsidRPr="00A469B9" w:rsidRDefault="00B005B6" w:rsidP="00B005B6">
            <w:pPr>
              <w:numPr>
                <w:ilvl w:val="0"/>
                <w:numId w:val="5"/>
              </w:numPr>
              <w:spacing w:before="60" w:after="60"/>
              <w:jc w:val="both"/>
              <w:rPr>
                <w:rFonts w:ascii="Arial" w:hAnsi="Arial" w:cs="Arial"/>
                <w:sz w:val="22"/>
                <w:szCs w:val="22"/>
              </w:rPr>
            </w:pPr>
            <w:r w:rsidRPr="00A469B9">
              <w:rPr>
                <w:rFonts w:ascii="Arial" w:hAnsi="Arial" w:cs="Arial"/>
                <w:sz w:val="22"/>
                <w:szCs w:val="22"/>
              </w:rPr>
              <w:t>A broad range of key and transferable skills, acquisition of which will be useful in a variety of careers</w:t>
            </w:r>
          </w:p>
          <w:p w14:paraId="3C55CF50" w14:textId="77777777" w:rsidR="00B005B6" w:rsidRPr="00A469B9" w:rsidRDefault="00B005B6" w:rsidP="00B005B6">
            <w:pPr>
              <w:numPr>
                <w:ilvl w:val="0"/>
                <w:numId w:val="5"/>
              </w:numPr>
              <w:spacing w:before="60" w:after="60"/>
              <w:jc w:val="both"/>
              <w:rPr>
                <w:rFonts w:ascii="Arial" w:hAnsi="Arial" w:cs="Arial"/>
                <w:sz w:val="22"/>
                <w:szCs w:val="22"/>
              </w:rPr>
            </w:pPr>
            <w:r w:rsidRPr="00A469B9">
              <w:rPr>
                <w:rFonts w:ascii="Arial" w:hAnsi="Arial" w:cs="Arial"/>
                <w:sz w:val="22"/>
                <w:szCs w:val="22"/>
              </w:rPr>
              <w:t>The opportunity to develop communicative language skills in a wide range of academic genres e.g. seminar presentations, small and large group discussion, and essay, project and report writing</w:t>
            </w:r>
          </w:p>
          <w:p w14:paraId="42FF0A5A" w14:textId="77777777" w:rsidR="00B005B6" w:rsidRPr="00A469B9" w:rsidRDefault="00B005B6" w:rsidP="00B005B6">
            <w:pPr>
              <w:numPr>
                <w:ilvl w:val="0"/>
                <w:numId w:val="5"/>
              </w:numPr>
              <w:spacing w:before="60" w:after="60"/>
              <w:jc w:val="both"/>
              <w:rPr>
                <w:rFonts w:ascii="Arial" w:hAnsi="Arial" w:cs="Arial"/>
                <w:sz w:val="22"/>
                <w:szCs w:val="22"/>
              </w:rPr>
            </w:pPr>
            <w:r w:rsidRPr="00A469B9">
              <w:rPr>
                <w:rFonts w:ascii="Arial" w:hAnsi="Arial" w:cs="Arial"/>
                <w:sz w:val="22"/>
                <w:szCs w:val="22"/>
              </w:rPr>
              <w:t>The opportunity to learn how to collect data and conduct research projects for professional purposes</w:t>
            </w:r>
          </w:p>
          <w:p w14:paraId="4D3CF3D0" w14:textId="77777777" w:rsidR="00B005B6" w:rsidRPr="00A469B9" w:rsidRDefault="00B005B6" w:rsidP="00B005B6">
            <w:pPr>
              <w:numPr>
                <w:ilvl w:val="0"/>
                <w:numId w:val="5"/>
              </w:numPr>
              <w:spacing w:before="60" w:after="60"/>
              <w:jc w:val="both"/>
              <w:rPr>
                <w:rFonts w:ascii="Arial" w:hAnsi="Arial" w:cs="Arial"/>
                <w:sz w:val="22"/>
                <w:szCs w:val="22"/>
              </w:rPr>
            </w:pPr>
            <w:r w:rsidRPr="00A469B9">
              <w:rPr>
                <w:rFonts w:ascii="Arial" w:hAnsi="Arial" w:cs="Arial"/>
                <w:sz w:val="22"/>
                <w:szCs w:val="22"/>
              </w:rPr>
              <w:t>An attractive campus, with friendly and supportive staff</w:t>
            </w:r>
          </w:p>
          <w:p w14:paraId="36625997" w14:textId="77777777" w:rsidR="00B005B6" w:rsidRPr="00A469B9" w:rsidRDefault="00B005B6" w:rsidP="00B005B6">
            <w:pPr>
              <w:numPr>
                <w:ilvl w:val="0"/>
                <w:numId w:val="5"/>
              </w:numPr>
              <w:spacing w:before="60" w:after="60"/>
              <w:jc w:val="both"/>
              <w:rPr>
                <w:rFonts w:ascii="Arial" w:hAnsi="Arial" w:cs="Arial"/>
                <w:sz w:val="22"/>
                <w:szCs w:val="22"/>
              </w:rPr>
            </w:pPr>
            <w:r w:rsidRPr="00A469B9">
              <w:rPr>
                <w:rFonts w:ascii="Arial" w:hAnsi="Arial" w:cs="Arial"/>
                <w:sz w:val="22"/>
                <w:szCs w:val="22"/>
              </w:rPr>
              <w:t>The opportunity to study in Canterbury: a centre of historical, cultural and literary significance</w:t>
            </w:r>
          </w:p>
          <w:p w14:paraId="7613C653" w14:textId="77777777" w:rsidR="00391EB2" w:rsidRPr="00D80BB7" w:rsidRDefault="00B005B6" w:rsidP="00B005B6">
            <w:pPr>
              <w:numPr>
                <w:ilvl w:val="0"/>
                <w:numId w:val="5"/>
              </w:numPr>
              <w:spacing w:before="60" w:after="60"/>
              <w:rPr>
                <w:rFonts w:ascii="Arial" w:hAnsi="Arial" w:cs="Arial"/>
                <w:szCs w:val="22"/>
              </w:rPr>
            </w:pPr>
            <w:r w:rsidRPr="00A469B9">
              <w:rPr>
                <w:rFonts w:ascii="Arial" w:hAnsi="Arial" w:cs="Arial"/>
                <w:sz w:val="22"/>
                <w:szCs w:val="22"/>
              </w:rPr>
              <w:t>A programme situated within the context of a large and interdisciplinary School of European Culture and Languages</w:t>
            </w:r>
          </w:p>
        </w:tc>
      </w:tr>
      <w:tr w:rsidR="00391EB2" w:rsidRPr="00C46253" w14:paraId="0A4910AE" w14:textId="77777777" w:rsidTr="00C017B2">
        <w:tc>
          <w:tcPr>
            <w:tcW w:w="10093" w:type="dxa"/>
            <w:shd w:val="pct5" w:color="auto" w:fill="FFFFFF"/>
          </w:tcPr>
          <w:p w14:paraId="43255560"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08DFFBE6" w14:textId="77777777" w:rsidTr="00C017B2">
        <w:tc>
          <w:tcPr>
            <w:tcW w:w="10093" w:type="dxa"/>
          </w:tcPr>
          <w:p w14:paraId="30119DA8" w14:textId="77777777" w:rsidR="00B005B6" w:rsidRPr="00A469B9" w:rsidRDefault="00B005B6" w:rsidP="00B005B6">
            <w:pPr>
              <w:spacing w:before="60" w:after="60"/>
              <w:jc w:val="both"/>
              <w:rPr>
                <w:rFonts w:ascii="Arial" w:hAnsi="Arial" w:cs="Arial"/>
                <w:sz w:val="22"/>
                <w:szCs w:val="22"/>
              </w:rPr>
            </w:pPr>
            <w:r w:rsidRPr="00A469B9">
              <w:rPr>
                <w:rFonts w:ascii="Arial" w:hAnsi="Arial" w:cs="Arial"/>
                <w:sz w:val="22"/>
                <w:szCs w:val="22"/>
              </w:rPr>
              <w:t>Students should have:</w:t>
            </w:r>
          </w:p>
          <w:p w14:paraId="2EDA0395" w14:textId="77777777" w:rsidR="00B005B6" w:rsidRPr="00A469B9" w:rsidRDefault="00B005B6" w:rsidP="00B005B6">
            <w:pPr>
              <w:numPr>
                <w:ilvl w:val="0"/>
                <w:numId w:val="6"/>
              </w:numPr>
              <w:spacing w:before="60" w:after="60"/>
              <w:jc w:val="both"/>
              <w:rPr>
                <w:rFonts w:ascii="Arial" w:hAnsi="Arial" w:cs="Arial"/>
                <w:sz w:val="22"/>
                <w:szCs w:val="22"/>
              </w:rPr>
            </w:pPr>
            <w:r w:rsidRPr="00A469B9">
              <w:rPr>
                <w:rFonts w:ascii="Arial" w:hAnsi="Arial" w:cs="Arial"/>
                <w:sz w:val="22"/>
                <w:szCs w:val="22"/>
              </w:rPr>
              <w:t>A lively interest in language, particularly English, in its cultural, historical and social contexts</w:t>
            </w:r>
          </w:p>
          <w:p w14:paraId="7CC844E4" w14:textId="77777777" w:rsidR="00B005B6" w:rsidRPr="00A469B9" w:rsidRDefault="00B005B6" w:rsidP="00B005B6">
            <w:pPr>
              <w:numPr>
                <w:ilvl w:val="0"/>
                <w:numId w:val="6"/>
              </w:numPr>
              <w:spacing w:before="60" w:after="60"/>
              <w:jc w:val="both"/>
              <w:rPr>
                <w:rFonts w:ascii="Arial" w:hAnsi="Arial" w:cs="Arial"/>
                <w:sz w:val="22"/>
                <w:szCs w:val="22"/>
              </w:rPr>
            </w:pPr>
            <w:r w:rsidRPr="00A469B9">
              <w:rPr>
                <w:rFonts w:ascii="Arial" w:hAnsi="Arial" w:cs="Arial"/>
                <w:sz w:val="22"/>
                <w:szCs w:val="22"/>
              </w:rPr>
              <w:t>A keen interest in language structure</w:t>
            </w:r>
          </w:p>
          <w:p w14:paraId="2A07CFE6" w14:textId="77777777" w:rsidR="00B005B6" w:rsidRPr="00A469B9" w:rsidRDefault="00B005B6" w:rsidP="00B005B6">
            <w:pPr>
              <w:numPr>
                <w:ilvl w:val="0"/>
                <w:numId w:val="6"/>
              </w:numPr>
              <w:spacing w:before="60" w:after="60"/>
              <w:jc w:val="both"/>
              <w:rPr>
                <w:rFonts w:ascii="Arial" w:hAnsi="Arial" w:cs="Arial"/>
                <w:sz w:val="22"/>
                <w:szCs w:val="22"/>
              </w:rPr>
            </w:pPr>
            <w:r w:rsidRPr="00A469B9">
              <w:rPr>
                <w:rFonts w:ascii="Arial" w:hAnsi="Arial" w:cs="Arial"/>
                <w:sz w:val="22"/>
                <w:szCs w:val="22"/>
              </w:rPr>
              <w:t>A willingness to develop communication and interpersonal skills through participation in and leadership of groups</w:t>
            </w:r>
          </w:p>
          <w:p w14:paraId="08BF61C8" w14:textId="77777777" w:rsidR="00B005B6" w:rsidRPr="00A469B9" w:rsidRDefault="00B005B6" w:rsidP="00B005B6">
            <w:pPr>
              <w:numPr>
                <w:ilvl w:val="0"/>
                <w:numId w:val="6"/>
              </w:numPr>
              <w:spacing w:before="60" w:after="60"/>
              <w:jc w:val="both"/>
              <w:rPr>
                <w:rFonts w:ascii="Arial" w:hAnsi="Arial" w:cs="Arial"/>
                <w:sz w:val="22"/>
                <w:szCs w:val="22"/>
              </w:rPr>
            </w:pPr>
            <w:r w:rsidRPr="00A469B9">
              <w:rPr>
                <w:rFonts w:ascii="Arial" w:hAnsi="Arial" w:cs="Arial"/>
                <w:sz w:val="22"/>
                <w:szCs w:val="22"/>
              </w:rPr>
              <w:t>A commitment to develop critical, analytical and problem-solving skills</w:t>
            </w:r>
          </w:p>
          <w:p w14:paraId="3116E41D" w14:textId="77777777" w:rsidR="00B005B6" w:rsidRPr="00A469B9" w:rsidRDefault="00B005B6" w:rsidP="00B005B6">
            <w:pPr>
              <w:numPr>
                <w:ilvl w:val="0"/>
                <w:numId w:val="6"/>
              </w:numPr>
              <w:spacing w:before="60" w:after="60"/>
              <w:jc w:val="both"/>
              <w:rPr>
                <w:rFonts w:ascii="Arial" w:hAnsi="Arial" w:cs="Arial"/>
                <w:sz w:val="22"/>
                <w:szCs w:val="22"/>
              </w:rPr>
            </w:pPr>
            <w:r w:rsidRPr="00A469B9">
              <w:rPr>
                <w:rFonts w:ascii="Arial" w:hAnsi="Arial" w:cs="Arial"/>
                <w:sz w:val="22"/>
                <w:szCs w:val="22"/>
              </w:rPr>
              <w:t>A readiness to challenge received views and prejudices relating to language</w:t>
            </w:r>
          </w:p>
          <w:p w14:paraId="5639F7B0" w14:textId="77777777" w:rsidR="00391EB2" w:rsidRPr="00C46253" w:rsidRDefault="00B005B6" w:rsidP="00B005B6">
            <w:pPr>
              <w:numPr>
                <w:ilvl w:val="0"/>
                <w:numId w:val="6"/>
              </w:numPr>
              <w:spacing w:before="60" w:after="60"/>
              <w:rPr>
                <w:rFonts w:ascii="Arial" w:hAnsi="Arial" w:cs="Arial"/>
                <w:b/>
                <w:szCs w:val="22"/>
              </w:rPr>
            </w:pPr>
            <w:r w:rsidRPr="00A469B9">
              <w:rPr>
                <w:rFonts w:ascii="Arial" w:hAnsi="Arial" w:cs="Arial"/>
                <w:sz w:val="22"/>
                <w:szCs w:val="22"/>
              </w:rPr>
              <w:lastRenderedPageBreak/>
              <w:t>Flexibility of mind, the capacity for self-reflection, and the desire to be intellectually independent.</w:t>
            </w:r>
          </w:p>
        </w:tc>
      </w:tr>
    </w:tbl>
    <w:p w14:paraId="13CF5BAF"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71F3EC0" w14:textId="77777777" w:rsidTr="000512AE">
        <w:tc>
          <w:tcPr>
            <w:tcW w:w="9923" w:type="dxa"/>
            <w:shd w:val="pct5" w:color="auto" w:fill="FFFFFF"/>
          </w:tcPr>
          <w:p w14:paraId="14FCF3BC"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50A88959" w14:textId="77777777" w:rsidTr="000512AE">
        <w:tc>
          <w:tcPr>
            <w:tcW w:w="9923" w:type="dxa"/>
            <w:shd w:val="pct5" w:color="auto" w:fill="FFFFFF"/>
          </w:tcPr>
          <w:p w14:paraId="14B72238"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0E2625A7" w14:textId="77777777" w:rsidTr="000512AE">
        <w:tc>
          <w:tcPr>
            <w:tcW w:w="9923" w:type="dxa"/>
          </w:tcPr>
          <w:p w14:paraId="6CA9EE5A"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4E29D66D"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4"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3613E472" w14:textId="77777777" w:rsidR="00391EB2" w:rsidRPr="00B2434E" w:rsidRDefault="00B2434E" w:rsidP="000512AE">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25" w:history="1">
              <w:r w:rsidR="00305B23" w:rsidRPr="00B2434E">
                <w:rPr>
                  <w:rStyle w:val="Hyperlink"/>
                  <w:rFonts w:ascii="Arial" w:hAnsi="Arial" w:cs="Arial"/>
                  <w:sz w:val="22"/>
                  <w:szCs w:val="22"/>
                  <w:lang w:val="sv-SE"/>
                </w:rPr>
                <w:t>http://www.kent.ac.uk/teaching/qa/codes/taught/annexk.html</w:t>
              </w:r>
            </w:hyperlink>
            <w:r w:rsidR="00305B23" w:rsidRPr="00B2434E">
              <w:rPr>
                <w:rFonts w:ascii="Arial" w:hAnsi="Arial" w:cs="Arial"/>
                <w:sz w:val="22"/>
                <w:szCs w:val="22"/>
                <w:lang w:val="sv-SE"/>
              </w:rPr>
              <w:t xml:space="preserve"> </w:t>
            </w:r>
          </w:p>
          <w:p w14:paraId="342FC2E1" w14:textId="77777777" w:rsidR="00391EB2"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26"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275406EF"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5D9AC674"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15BC42DC" w14:textId="77777777" w:rsidR="00305B23"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27"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725DA8EB" w14:textId="77777777" w:rsidR="0003428B" w:rsidRPr="00B005B6" w:rsidRDefault="00391EB2" w:rsidP="00B005B6">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28" w:history="1">
              <w:r w:rsidR="008E7EF9" w:rsidRPr="002A62C0">
                <w:rPr>
                  <w:rStyle w:val="Hyperlink"/>
                  <w:rFonts w:ascii="Arial" w:hAnsi="Arial" w:cs="Arial"/>
                  <w:sz w:val="22"/>
                  <w:szCs w:val="22"/>
                </w:rPr>
                <w:t>http://www.qaa.ac.uk/InstitutionReports/types-of-review/higher-education-review/Pages/default.aspx</w:t>
              </w:r>
            </w:hyperlink>
            <w:r w:rsidR="008E7EF9">
              <w:rPr>
                <w:rFonts w:ascii="Arial" w:hAnsi="Arial" w:cs="Arial"/>
                <w:sz w:val="22"/>
                <w:szCs w:val="22"/>
              </w:rPr>
              <w:t xml:space="preserve"> </w:t>
            </w:r>
            <w:r w:rsidRPr="00305B23">
              <w:rPr>
                <w:rFonts w:ascii="Arial" w:hAnsi="Arial" w:cs="Arial"/>
                <w:sz w:val="22"/>
                <w:szCs w:val="22"/>
              </w:rPr>
              <w:t xml:space="preserve"> </w:t>
            </w:r>
          </w:p>
        </w:tc>
      </w:tr>
      <w:tr w:rsidR="00391EB2" w:rsidRPr="00C46253" w14:paraId="7150BFFE" w14:textId="77777777" w:rsidTr="000512AE">
        <w:tc>
          <w:tcPr>
            <w:tcW w:w="9923" w:type="dxa"/>
            <w:shd w:val="pct5" w:color="auto" w:fill="FFFFFF"/>
          </w:tcPr>
          <w:p w14:paraId="687F28E5"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5ACC73AA" w14:textId="77777777" w:rsidTr="000512AE">
        <w:tc>
          <w:tcPr>
            <w:tcW w:w="9923" w:type="dxa"/>
          </w:tcPr>
          <w:p w14:paraId="41E25534"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22EB9551"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42CC0DB5"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2936A4F5"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30631A6E"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64F9B61D"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32C35AC1" w14:textId="77777777" w:rsidTr="000512AE">
        <w:tc>
          <w:tcPr>
            <w:tcW w:w="9923" w:type="dxa"/>
            <w:shd w:val="pct5" w:color="auto" w:fill="FFFFFF"/>
          </w:tcPr>
          <w:p w14:paraId="707E27A2"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691FC778" w14:textId="77777777" w:rsidTr="000512AE">
        <w:tc>
          <w:tcPr>
            <w:tcW w:w="9923" w:type="dxa"/>
          </w:tcPr>
          <w:p w14:paraId="0B7D5CFB"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6364CBDE"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2CEDF6D1"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40226A5F" w14:textId="77777777" w:rsidR="00391EB2"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Annual NSS</w:t>
            </w:r>
          </w:p>
          <w:p w14:paraId="03578C11" w14:textId="77777777" w:rsidR="00B005B6" w:rsidRPr="00B005B6" w:rsidRDefault="00B005B6" w:rsidP="00B005B6">
            <w:pPr>
              <w:numPr>
                <w:ilvl w:val="0"/>
                <w:numId w:val="15"/>
              </w:numPr>
              <w:spacing w:before="60" w:after="60"/>
              <w:rPr>
                <w:rFonts w:ascii="Arial" w:hAnsi="Arial" w:cs="Arial"/>
                <w:sz w:val="22"/>
                <w:szCs w:val="22"/>
              </w:rPr>
            </w:pPr>
            <w:r w:rsidRPr="00B005B6">
              <w:rPr>
                <w:rFonts w:ascii="Arial" w:hAnsi="Arial" w:cs="Arial"/>
                <w:sz w:val="22"/>
                <w:szCs w:val="22"/>
              </w:rPr>
              <w:t>Academic Adviser</w:t>
            </w:r>
          </w:p>
          <w:p w14:paraId="50A51B93" w14:textId="77777777" w:rsidR="00B005B6" w:rsidRPr="00B005B6" w:rsidRDefault="00B005B6" w:rsidP="00B005B6">
            <w:pPr>
              <w:numPr>
                <w:ilvl w:val="0"/>
                <w:numId w:val="15"/>
              </w:numPr>
              <w:spacing w:before="60" w:after="60"/>
              <w:rPr>
                <w:rFonts w:ascii="Arial" w:hAnsi="Arial" w:cs="Arial"/>
                <w:b/>
                <w:szCs w:val="22"/>
              </w:rPr>
            </w:pPr>
            <w:r w:rsidRPr="00B005B6">
              <w:rPr>
                <w:rFonts w:ascii="Arial" w:hAnsi="Arial" w:cs="Arial"/>
                <w:sz w:val="22"/>
                <w:szCs w:val="22"/>
              </w:rPr>
              <w:t>On-going group and individual feedback provided by teaching staff</w:t>
            </w:r>
          </w:p>
        </w:tc>
      </w:tr>
      <w:tr w:rsidR="00391EB2" w:rsidRPr="00C46253" w14:paraId="0259EDAA" w14:textId="77777777" w:rsidTr="000512AE">
        <w:tc>
          <w:tcPr>
            <w:tcW w:w="9923" w:type="dxa"/>
            <w:shd w:val="pct5" w:color="auto" w:fill="FFFFFF"/>
          </w:tcPr>
          <w:p w14:paraId="0334241C"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6F8F5F29" w14:textId="77777777" w:rsidTr="000512AE">
        <w:tc>
          <w:tcPr>
            <w:tcW w:w="9923" w:type="dxa"/>
          </w:tcPr>
          <w:p w14:paraId="4EFF3BAC"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30A106B4"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2C8AF5B1"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6A005A05"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2A8A600A"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19931A87"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3B6D7E0B"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72892D08"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13917F39"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lastRenderedPageBreak/>
              <w:t>Conferences</w:t>
            </w:r>
          </w:p>
          <w:p w14:paraId="4FCA7629"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2523F589" w14:textId="77777777" w:rsidR="00391EB2" w:rsidRPr="00B005B6" w:rsidRDefault="00BD6360" w:rsidP="000512AE">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6A42924A"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07E19F53" w14:textId="77777777" w:rsidTr="000512AE">
        <w:tc>
          <w:tcPr>
            <w:tcW w:w="9923" w:type="dxa"/>
            <w:shd w:val="pct5" w:color="auto" w:fill="FFFFFF"/>
          </w:tcPr>
          <w:p w14:paraId="16F31E64"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5DF61DFB" w14:textId="77777777" w:rsidTr="000512AE">
        <w:tc>
          <w:tcPr>
            <w:tcW w:w="9923" w:type="dxa"/>
          </w:tcPr>
          <w:p w14:paraId="75A9E115"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Resul</w:t>
            </w:r>
            <w:r w:rsidR="00B005B6">
              <w:rPr>
                <w:rFonts w:ascii="Arial" w:hAnsi="Arial" w:cs="Arial"/>
                <w:sz w:val="22"/>
                <w:szCs w:val="22"/>
              </w:rPr>
              <w:t>ts of periodic programme review (March 2016)</w:t>
            </w:r>
          </w:p>
          <w:p w14:paraId="112CC9BC"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7E43E25F"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0D5055BE"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1AFFA653" w14:textId="77777777" w:rsidTr="000512AE">
        <w:tc>
          <w:tcPr>
            <w:tcW w:w="9923" w:type="dxa"/>
            <w:shd w:val="pct5" w:color="auto" w:fill="FFFFFF"/>
          </w:tcPr>
          <w:p w14:paraId="45E91CB8"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2189AF11" w14:textId="77777777" w:rsidTr="00B005B6">
        <w:trPr>
          <w:trHeight w:val="3047"/>
        </w:trPr>
        <w:tc>
          <w:tcPr>
            <w:tcW w:w="9923" w:type="dxa"/>
          </w:tcPr>
          <w:p w14:paraId="5C9C6BB5"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hyperlink r:id="rId29" w:history="1">
              <w:r w:rsidR="00B005B6" w:rsidRPr="009F5273">
                <w:rPr>
                  <w:rStyle w:val="Hyperlink"/>
                  <w:rFonts w:ascii="Arial" w:hAnsi="Arial" w:cs="Arial"/>
                  <w:sz w:val="22"/>
                  <w:szCs w:val="22"/>
                </w:rPr>
                <w:t>http://www.qaa.ac.uk/assuring-standards-and-quality</w:t>
              </w:r>
            </w:hyperlink>
            <w:r w:rsidR="00B005B6">
              <w:rPr>
                <w:rFonts w:ascii="Arial" w:hAnsi="Arial" w:cs="Arial"/>
                <w:sz w:val="22"/>
                <w:szCs w:val="22"/>
              </w:rPr>
              <w:t xml:space="preserve"> </w:t>
            </w:r>
          </w:p>
          <w:p w14:paraId="77DCE960" w14:textId="77777777" w:rsidR="00391EB2" w:rsidRPr="00757C2B" w:rsidRDefault="00391EB2" w:rsidP="00B005B6">
            <w:pPr>
              <w:numPr>
                <w:ilvl w:val="0"/>
                <w:numId w:val="16"/>
              </w:numPr>
              <w:spacing w:before="60" w:after="60"/>
              <w:ind w:right="34"/>
              <w:rPr>
                <w:rFonts w:ascii="Arial" w:hAnsi="Arial" w:cs="Arial"/>
                <w:szCs w:val="22"/>
              </w:rPr>
            </w:pPr>
            <w:r w:rsidRPr="00757C2B">
              <w:rPr>
                <w:rFonts w:ascii="Arial" w:hAnsi="Arial" w:cs="Arial"/>
                <w:sz w:val="22"/>
                <w:szCs w:val="22"/>
              </w:rPr>
              <w:t>Q</w:t>
            </w:r>
            <w:r w:rsidR="00B005B6">
              <w:rPr>
                <w:rFonts w:ascii="Arial" w:hAnsi="Arial" w:cs="Arial"/>
                <w:sz w:val="22"/>
                <w:szCs w:val="22"/>
              </w:rPr>
              <w:t>AA Benchmarking statements for</w:t>
            </w:r>
            <w:r w:rsidR="00B005B6">
              <w:t xml:space="preserve"> </w:t>
            </w:r>
            <w:r w:rsidR="00B005B6" w:rsidRPr="00B005B6">
              <w:rPr>
                <w:rFonts w:ascii="Arial" w:hAnsi="Arial" w:cs="Arial"/>
                <w:sz w:val="22"/>
                <w:szCs w:val="22"/>
              </w:rPr>
              <w:t>Linguistics</w:t>
            </w:r>
            <w:r w:rsidR="00B005B6">
              <w:rPr>
                <w:rFonts w:ascii="Arial" w:hAnsi="Arial" w:cs="Arial"/>
                <w:sz w:val="22"/>
                <w:szCs w:val="22"/>
              </w:rPr>
              <w:t>;</w:t>
            </w:r>
            <w:r w:rsidR="00B005B6" w:rsidRPr="00B005B6">
              <w:rPr>
                <w:rFonts w:ascii="Arial" w:hAnsi="Arial" w:cs="Arial"/>
                <w:sz w:val="22"/>
                <w:szCs w:val="22"/>
              </w:rPr>
              <w:t xml:space="preserve"> and Languages, Cultures and Societies</w:t>
            </w:r>
          </w:p>
          <w:p w14:paraId="70F1F3EB"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0D277BE1"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0"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hyperlink r:id="rId31" w:history="1">
              <w:r w:rsidR="00B005B6" w:rsidRPr="009F5273">
                <w:rPr>
                  <w:rStyle w:val="Hyperlink"/>
                  <w:rFonts w:ascii="Arial" w:hAnsi="Arial" w:cs="Arial"/>
                  <w:sz w:val="22"/>
                  <w:szCs w:val="22"/>
                </w:rPr>
                <w:t>https://www.kent.ac.uk/uelt/strategies/lta.html</w:t>
              </w:r>
            </w:hyperlink>
            <w:r w:rsidR="00B005B6">
              <w:rPr>
                <w:rFonts w:ascii="Arial" w:hAnsi="Arial" w:cs="Arial"/>
                <w:sz w:val="22"/>
                <w:szCs w:val="22"/>
              </w:rPr>
              <w:t xml:space="preserve"> </w:t>
            </w:r>
          </w:p>
          <w:p w14:paraId="3EC823CE" w14:textId="77777777" w:rsidR="00391EB2" w:rsidRPr="00BD6360"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1F12711A" w14:textId="77777777" w:rsidR="00391EB2" w:rsidRPr="00B005B6" w:rsidRDefault="00BD6360" w:rsidP="000512AE">
            <w:pPr>
              <w:numPr>
                <w:ilvl w:val="0"/>
                <w:numId w:val="16"/>
              </w:numPr>
              <w:spacing w:before="60" w:after="60"/>
              <w:ind w:right="34"/>
              <w:rPr>
                <w:rFonts w:ascii="Arial" w:hAnsi="Arial" w:cs="Arial"/>
                <w:sz w:val="22"/>
                <w:szCs w:val="22"/>
              </w:rPr>
            </w:pPr>
            <w:r w:rsidRPr="00973887">
              <w:rPr>
                <w:rFonts w:ascii="Arial" w:hAnsi="Arial" w:cs="Arial"/>
                <w:sz w:val="22"/>
                <w:szCs w:val="22"/>
              </w:rPr>
              <w:t>Kent Inclusive Practices (</w:t>
            </w:r>
            <w:hyperlink r:id="rId32" w:history="1">
              <w:r w:rsidRPr="00973887">
                <w:rPr>
                  <w:rStyle w:val="Hyperlink"/>
                  <w:rFonts w:ascii="Arial" w:hAnsi="Arial" w:cs="Arial"/>
                  <w:sz w:val="22"/>
                  <w:szCs w:val="22"/>
                </w:rPr>
                <w:t>https://www.kent.ac.uk/studentsupport/accessibility/inclusive-practice.html</w:t>
              </w:r>
            </w:hyperlink>
            <w:r w:rsidR="00B005B6">
              <w:rPr>
                <w:rFonts w:ascii="Arial" w:hAnsi="Arial" w:cs="Arial"/>
                <w:sz w:val="22"/>
                <w:szCs w:val="22"/>
              </w:rPr>
              <w:t>)</w:t>
            </w:r>
          </w:p>
        </w:tc>
      </w:tr>
    </w:tbl>
    <w:p w14:paraId="3A0DD0A1"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6B6011F2" w14:textId="77777777" w:rsidTr="00C71D97">
        <w:tc>
          <w:tcPr>
            <w:tcW w:w="9923" w:type="dxa"/>
            <w:shd w:val="pct5" w:color="auto" w:fill="FFFFFF"/>
          </w:tcPr>
          <w:p w14:paraId="3F0985D5"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32C7C327" w14:textId="77777777" w:rsidTr="00C71D97">
        <w:tc>
          <w:tcPr>
            <w:tcW w:w="9923" w:type="dxa"/>
          </w:tcPr>
          <w:p w14:paraId="5F9D5B63" w14:textId="77777777" w:rsidR="00F73B41" w:rsidRPr="00F73B41" w:rsidRDefault="00B005B6" w:rsidP="00B005B6">
            <w:pPr>
              <w:autoSpaceDE w:val="0"/>
              <w:autoSpaceDN w:val="0"/>
              <w:adjustRightInd w:val="0"/>
              <w:spacing w:before="60" w:after="60"/>
              <w:ind w:right="261"/>
              <w:jc w:val="both"/>
              <w:rPr>
                <w:rFonts w:ascii="Arial" w:hAnsi="Arial" w:cs="Arial"/>
                <w:sz w:val="22"/>
                <w:szCs w:val="22"/>
              </w:rPr>
            </w:pPr>
            <w:r>
              <w:rPr>
                <w:rFonts w:ascii="Arial" w:hAnsi="Arial" w:cs="Arial"/>
                <w:sz w:val="22"/>
                <w:szCs w:val="22"/>
              </w:rPr>
              <w:t>The School</w:t>
            </w:r>
            <w:r w:rsidR="00F73B41" w:rsidRPr="00F73B41">
              <w:rPr>
                <w:rFonts w:ascii="Arial" w:hAnsi="Arial" w:cs="Arial"/>
                <w:sz w:val="22"/>
                <w:szCs w:val="22"/>
              </w:rPr>
              <w:t xml:space="preserve"> recognises and has embedded the expectations of current equality legislation, by ensuring that the </w:t>
            </w:r>
            <w:r w:rsidR="00F73B41">
              <w:rPr>
                <w:rFonts w:ascii="Arial" w:hAnsi="Arial" w:cs="Arial"/>
                <w:sz w:val="22"/>
                <w:szCs w:val="22"/>
              </w:rPr>
              <w:t xml:space="preserve">programme </w:t>
            </w:r>
            <w:r w:rsidR="00F73B41"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34966F02" w14:textId="77777777" w:rsidR="00F73B41" w:rsidRDefault="00F73B41" w:rsidP="000512AE">
      <w:pPr>
        <w:spacing w:before="60" w:after="60"/>
        <w:ind w:right="-330"/>
        <w:rPr>
          <w:rFonts w:ascii="Arial" w:hAnsi="Arial" w:cs="Arial"/>
          <w:sz w:val="22"/>
          <w:szCs w:val="22"/>
        </w:rPr>
      </w:pPr>
    </w:p>
    <w:p w14:paraId="75960A49" w14:textId="77777777" w:rsidR="00D2733B" w:rsidRPr="00B005B6" w:rsidRDefault="0034722E" w:rsidP="00B005B6">
      <w:pPr>
        <w:pStyle w:val="Footer"/>
        <w:rPr>
          <w:rFonts w:ascii="Arial" w:hAnsi="Arial" w:cs="Arial"/>
          <w:i/>
          <w:sz w:val="16"/>
          <w:szCs w:val="16"/>
        </w:rPr>
      </w:pPr>
      <w:proofErr w:type="gramStart"/>
      <w:r>
        <w:rPr>
          <w:rFonts w:ascii="Arial" w:hAnsi="Arial" w:cs="Arial"/>
          <w:i/>
          <w:sz w:val="16"/>
          <w:szCs w:val="16"/>
        </w:rPr>
        <w:t>template</w:t>
      </w:r>
      <w:proofErr w:type="gramEnd"/>
      <w:r>
        <w:rPr>
          <w:rFonts w:ascii="Arial" w:hAnsi="Arial" w:cs="Arial"/>
          <w:i/>
          <w:sz w:val="16"/>
          <w:szCs w:val="16"/>
        </w:rPr>
        <w:t xml:space="preserve"> last updated </w:t>
      </w:r>
      <w:r w:rsidR="00B005B6">
        <w:rPr>
          <w:rFonts w:ascii="Arial" w:hAnsi="Arial" w:cs="Arial"/>
          <w:i/>
          <w:sz w:val="16"/>
          <w:szCs w:val="16"/>
        </w:rPr>
        <w:t>August 201</w:t>
      </w:r>
      <w:r w:rsidR="00D3060B">
        <w:rPr>
          <w:rFonts w:ascii="Arial" w:hAnsi="Arial" w:cs="Arial"/>
          <w:i/>
          <w:sz w:val="16"/>
          <w:szCs w:val="16"/>
        </w:rPr>
        <w:t>7</w:t>
      </w:r>
    </w:p>
    <w:p w14:paraId="18159353" w14:textId="77777777" w:rsidR="00D2733B" w:rsidRDefault="00D2733B" w:rsidP="000512AE">
      <w:pPr>
        <w:spacing w:before="60" w:after="60"/>
        <w:ind w:right="-330"/>
        <w:rPr>
          <w:rFonts w:ascii="Arial" w:hAnsi="Arial" w:cs="Arial"/>
          <w:sz w:val="22"/>
          <w:szCs w:val="22"/>
        </w:rPr>
        <w:sectPr w:rsidR="00D2733B" w:rsidSect="000512AE">
          <w:headerReference w:type="default" r:id="rId33"/>
          <w:footerReference w:type="default" r:id="rId34"/>
          <w:pgSz w:w="11906" w:h="16838" w:code="9"/>
          <w:pgMar w:top="1440" w:right="1440" w:bottom="1440" w:left="1440" w:header="568" w:footer="709" w:gutter="0"/>
          <w:cols w:space="708"/>
          <w:docGrid w:linePitch="360"/>
        </w:sectPr>
      </w:pPr>
    </w:p>
    <w:p w14:paraId="0EC193EC" w14:textId="1894DA59" w:rsidR="00D2733B" w:rsidRDefault="00D3060B" w:rsidP="00D3060B">
      <w:pPr>
        <w:ind w:left="-142" w:right="-46"/>
        <w:jc w:val="center"/>
        <w:rPr>
          <w:rFonts w:ascii="Arial" w:hAnsi="Arial" w:cs="Arial"/>
          <w:b/>
          <w:sz w:val="22"/>
          <w:szCs w:val="22"/>
        </w:rPr>
      </w:pPr>
      <w:r>
        <w:rPr>
          <w:rFonts w:ascii="Arial" w:hAnsi="Arial" w:cs="Arial"/>
          <w:b/>
          <w:sz w:val="22"/>
          <w:szCs w:val="22"/>
        </w:rPr>
        <w:lastRenderedPageBreak/>
        <w:t xml:space="preserve">BA </w:t>
      </w:r>
      <w:r w:rsidR="00056EC1">
        <w:rPr>
          <w:rFonts w:ascii="Arial" w:hAnsi="Arial" w:cs="Arial"/>
          <w:b/>
          <w:sz w:val="22"/>
          <w:szCs w:val="22"/>
        </w:rPr>
        <w:t xml:space="preserve">(Joint Honours) </w:t>
      </w:r>
      <w:r>
        <w:rPr>
          <w:rFonts w:ascii="Arial" w:hAnsi="Arial" w:cs="Arial"/>
          <w:b/>
          <w:sz w:val="22"/>
          <w:szCs w:val="22"/>
        </w:rPr>
        <w:t>English Language &amp; Linguistics</w:t>
      </w:r>
    </w:p>
    <w:p w14:paraId="33548420" w14:textId="77777777" w:rsidR="001152B3" w:rsidRPr="002C0681" w:rsidRDefault="001152B3" w:rsidP="00D2733B">
      <w:pPr>
        <w:jc w:val="center"/>
        <w:rPr>
          <w:rFonts w:ascii="Arial" w:hAnsi="Arial" w:cs="Arial"/>
          <w:b/>
          <w:sz w:val="22"/>
          <w:szCs w:val="22"/>
        </w:rPr>
      </w:pPr>
    </w:p>
    <w:tbl>
      <w:tblPr>
        <w:tblStyle w:val="TableGrid1"/>
        <w:tblW w:w="4112" w:type="dxa"/>
        <w:tblInd w:w="-431" w:type="dxa"/>
        <w:tblLayout w:type="fixed"/>
        <w:tblLook w:val="04A0" w:firstRow="1" w:lastRow="0" w:firstColumn="1" w:lastColumn="0" w:noHBand="0" w:noVBand="1"/>
      </w:tblPr>
      <w:tblGrid>
        <w:gridCol w:w="709"/>
        <w:gridCol w:w="1134"/>
        <w:gridCol w:w="1134"/>
        <w:gridCol w:w="1135"/>
      </w:tblGrid>
      <w:tr w:rsidR="00ED5921" w:rsidRPr="001152B3" w14:paraId="3BEC91E3" w14:textId="77777777" w:rsidTr="000B1395">
        <w:tc>
          <w:tcPr>
            <w:tcW w:w="4112" w:type="dxa"/>
            <w:gridSpan w:val="4"/>
            <w:tcBorders>
              <w:bottom w:val="single" w:sz="4" w:space="0" w:color="auto"/>
              <w:right w:val="single" w:sz="4" w:space="0" w:color="auto"/>
            </w:tcBorders>
            <w:shd w:val="clear" w:color="auto" w:fill="F2F2F2" w:themeFill="background1" w:themeFillShade="F2"/>
          </w:tcPr>
          <w:p w14:paraId="4C5D8CBA" w14:textId="03237538" w:rsidR="00ED5921" w:rsidRPr="001152B3" w:rsidRDefault="00ED5921" w:rsidP="001152B3">
            <w:pPr>
              <w:jc w:val="center"/>
              <w:rPr>
                <w:rFonts w:ascii="Arial" w:hAnsi="Arial" w:cs="Arial"/>
                <w:b/>
                <w:sz w:val="20"/>
              </w:rPr>
            </w:pPr>
            <w:r w:rsidRPr="001152B3">
              <w:rPr>
                <w:rFonts w:ascii="Arial" w:hAnsi="Arial" w:cs="Arial"/>
                <w:b/>
                <w:sz w:val="20"/>
              </w:rPr>
              <w:t>Stage 1</w:t>
            </w:r>
          </w:p>
        </w:tc>
      </w:tr>
      <w:tr w:rsidR="00056EC1" w:rsidRPr="001152B3" w14:paraId="3EB5BDD2" w14:textId="77777777" w:rsidTr="000B1395">
        <w:tc>
          <w:tcPr>
            <w:tcW w:w="709" w:type="dxa"/>
            <w:vMerge w:val="restart"/>
            <w:tcBorders>
              <w:top w:val="nil"/>
              <w:right w:val="single" w:sz="4" w:space="0" w:color="auto"/>
            </w:tcBorders>
            <w:shd w:val="clear" w:color="auto" w:fill="F2F2F2" w:themeFill="background1" w:themeFillShade="F2"/>
          </w:tcPr>
          <w:p w14:paraId="7DA594E4" w14:textId="77777777" w:rsidR="00056EC1" w:rsidRPr="001152B3" w:rsidRDefault="00056EC1" w:rsidP="001152B3">
            <w:pPr>
              <w:ind w:left="-392" w:firstLine="392"/>
              <w:jc w:val="center"/>
              <w:rPr>
                <w:rFonts w:ascii="Arial" w:hAnsi="Arial" w:cs="Arial"/>
                <w:b/>
                <w:sz w:val="20"/>
              </w:rPr>
            </w:pPr>
          </w:p>
        </w:tc>
        <w:tc>
          <w:tcPr>
            <w:tcW w:w="3403" w:type="dxa"/>
            <w:gridSpan w:val="3"/>
            <w:tcBorders>
              <w:right w:val="single" w:sz="4" w:space="0" w:color="auto"/>
            </w:tcBorders>
            <w:shd w:val="clear" w:color="auto" w:fill="F2F2F2" w:themeFill="background1" w:themeFillShade="F2"/>
          </w:tcPr>
          <w:p w14:paraId="544DF074" w14:textId="77777777" w:rsidR="00056EC1" w:rsidRPr="001152B3" w:rsidRDefault="00056EC1" w:rsidP="001152B3">
            <w:pPr>
              <w:jc w:val="center"/>
              <w:rPr>
                <w:rFonts w:ascii="Arial" w:hAnsi="Arial" w:cs="Arial"/>
                <w:b/>
                <w:sz w:val="20"/>
              </w:rPr>
            </w:pPr>
            <w:r w:rsidRPr="001152B3">
              <w:rPr>
                <w:rFonts w:ascii="Arial" w:hAnsi="Arial" w:cs="Arial"/>
                <w:b/>
                <w:sz w:val="20"/>
              </w:rPr>
              <w:t>Compulsory</w:t>
            </w:r>
          </w:p>
        </w:tc>
      </w:tr>
      <w:tr w:rsidR="00056EC1" w:rsidRPr="001152B3" w14:paraId="680331DC" w14:textId="77777777" w:rsidTr="000B1395">
        <w:trPr>
          <w:trHeight w:val="1953"/>
        </w:trPr>
        <w:tc>
          <w:tcPr>
            <w:tcW w:w="709" w:type="dxa"/>
            <w:vMerge/>
            <w:tcBorders>
              <w:right w:val="single" w:sz="4" w:space="0" w:color="auto"/>
            </w:tcBorders>
            <w:shd w:val="clear" w:color="auto" w:fill="F2F2F2" w:themeFill="background1" w:themeFillShade="F2"/>
          </w:tcPr>
          <w:p w14:paraId="5D3FEE64" w14:textId="77777777" w:rsidR="00056EC1" w:rsidRPr="001152B3" w:rsidRDefault="00056EC1" w:rsidP="001152B3">
            <w:pPr>
              <w:rPr>
                <w:rFonts w:ascii="Arial" w:hAnsi="Arial" w:cs="Arial"/>
                <w:sz w:val="18"/>
                <w:szCs w:val="18"/>
              </w:rPr>
            </w:pPr>
          </w:p>
        </w:tc>
        <w:tc>
          <w:tcPr>
            <w:tcW w:w="1134" w:type="dxa"/>
            <w:textDirection w:val="btLr"/>
            <w:vAlign w:val="center"/>
          </w:tcPr>
          <w:p w14:paraId="78A948A4" w14:textId="77777777" w:rsidR="00056EC1" w:rsidRPr="00D3060B" w:rsidRDefault="00056EC1" w:rsidP="00D3060B">
            <w:pPr>
              <w:autoSpaceDE w:val="0"/>
              <w:autoSpaceDN w:val="0"/>
              <w:adjustRightInd w:val="0"/>
              <w:spacing w:before="40" w:after="40"/>
              <w:rPr>
                <w:rFonts w:ascii="Arial" w:hAnsi="Arial"/>
                <w:b/>
                <w:sz w:val="18"/>
                <w:szCs w:val="18"/>
              </w:rPr>
            </w:pPr>
            <w:r w:rsidRPr="00D3060B">
              <w:rPr>
                <w:rFonts w:ascii="Arial" w:hAnsi="Arial"/>
                <w:b/>
                <w:sz w:val="18"/>
                <w:szCs w:val="18"/>
              </w:rPr>
              <w:t>LL302</w:t>
            </w:r>
            <w:r>
              <w:rPr>
                <w:rFonts w:ascii="Arial" w:hAnsi="Arial"/>
                <w:b/>
                <w:sz w:val="18"/>
                <w:szCs w:val="18"/>
              </w:rPr>
              <w:t xml:space="preserve"> – Language and Structure</w:t>
            </w:r>
          </w:p>
        </w:tc>
        <w:tc>
          <w:tcPr>
            <w:tcW w:w="1134" w:type="dxa"/>
            <w:tcBorders>
              <w:right w:val="single" w:sz="4" w:space="0" w:color="auto"/>
            </w:tcBorders>
            <w:textDirection w:val="btLr"/>
            <w:vAlign w:val="center"/>
          </w:tcPr>
          <w:p w14:paraId="1154C560" w14:textId="77777777" w:rsidR="00056EC1" w:rsidRPr="00D3060B" w:rsidRDefault="00056EC1" w:rsidP="00D3060B">
            <w:pPr>
              <w:autoSpaceDE w:val="0"/>
              <w:autoSpaceDN w:val="0"/>
              <w:adjustRightInd w:val="0"/>
              <w:spacing w:before="40" w:after="40"/>
              <w:rPr>
                <w:rFonts w:ascii="Arial" w:hAnsi="Arial"/>
                <w:b/>
                <w:sz w:val="18"/>
                <w:szCs w:val="18"/>
              </w:rPr>
            </w:pPr>
            <w:r>
              <w:rPr>
                <w:rFonts w:ascii="Arial" w:hAnsi="Arial"/>
                <w:b/>
                <w:sz w:val="18"/>
                <w:szCs w:val="18"/>
              </w:rPr>
              <w:t>LL303 – Sounds of English</w:t>
            </w:r>
          </w:p>
        </w:tc>
        <w:tc>
          <w:tcPr>
            <w:tcW w:w="1135" w:type="dxa"/>
            <w:tcBorders>
              <w:right w:val="single" w:sz="4" w:space="0" w:color="auto"/>
            </w:tcBorders>
            <w:textDirection w:val="btLr"/>
            <w:vAlign w:val="center"/>
          </w:tcPr>
          <w:p w14:paraId="256E76C8" w14:textId="77777777" w:rsidR="00056EC1" w:rsidRPr="00D3060B" w:rsidRDefault="00056EC1" w:rsidP="00D3060B">
            <w:pPr>
              <w:autoSpaceDE w:val="0"/>
              <w:autoSpaceDN w:val="0"/>
              <w:adjustRightInd w:val="0"/>
              <w:spacing w:before="40" w:after="40"/>
              <w:rPr>
                <w:rFonts w:ascii="Arial" w:hAnsi="Arial" w:cs="Arial"/>
                <w:b/>
                <w:sz w:val="18"/>
                <w:szCs w:val="18"/>
                <w:lang w:val="en-US"/>
              </w:rPr>
            </w:pPr>
            <w:r>
              <w:rPr>
                <w:rFonts w:ascii="Arial" w:hAnsi="Arial" w:cs="Arial"/>
                <w:b/>
                <w:sz w:val="18"/>
                <w:szCs w:val="18"/>
                <w:lang w:val="en-US"/>
              </w:rPr>
              <w:t>TBC – Foundations of Linguistics</w:t>
            </w:r>
          </w:p>
        </w:tc>
      </w:tr>
      <w:tr w:rsidR="00ED5921" w:rsidRPr="001152B3" w14:paraId="1F5138DE" w14:textId="77777777" w:rsidTr="000B1395">
        <w:tc>
          <w:tcPr>
            <w:tcW w:w="4112" w:type="dxa"/>
            <w:gridSpan w:val="4"/>
            <w:shd w:val="clear" w:color="auto" w:fill="F2F2F2" w:themeFill="background1" w:themeFillShade="F2"/>
          </w:tcPr>
          <w:p w14:paraId="5D9CB623" w14:textId="4A006F7F" w:rsidR="00ED5921" w:rsidRPr="001152B3" w:rsidRDefault="00ED5921" w:rsidP="001152B3">
            <w:pPr>
              <w:rPr>
                <w:rFonts w:ascii="Arial" w:hAnsi="Arial" w:cs="Arial"/>
                <w:b/>
                <w:sz w:val="20"/>
              </w:rPr>
            </w:pPr>
            <w:r w:rsidRPr="001152B3">
              <w:rPr>
                <w:rFonts w:ascii="Arial" w:hAnsi="Arial" w:cs="Arial"/>
                <w:b/>
                <w:sz w:val="20"/>
              </w:rPr>
              <w:t>Programme Learning outcomes</w:t>
            </w:r>
          </w:p>
          <w:p w14:paraId="60044829" w14:textId="77777777" w:rsidR="00ED5921" w:rsidRPr="001152B3" w:rsidRDefault="00ED5921" w:rsidP="001152B3">
            <w:pPr>
              <w:rPr>
                <w:rFonts w:ascii="Arial" w:hAnsi="Arial" w:cs="Arial"/>
                <w:b/>
                <w:sz w:val="20"/>
              </w:rPr>
            </w:pPr>
            <w:r w:rsidRPr="001152B3">
              <w:rPr>
                <w:rFonts w:ascii="Arial" w:hAnsi="Arial" w:cs="Arial"/>
                <w:b/>
                <w:sz w:val="20"/>
              </w:rPr>
              <w:t>Knowledge and Understanding:</w:t>
            </w:r>
          </w:p>
        </w:tc>
      </w:tr>
      <w:tr w:rsidR="00056EC1" w:rsidRPr="001152B3" w14:paraId="206D7F87" w14:textId="77777777" w:rsidTr="000B1395">
        <w:tc>
          <w:tcPr>
            <w:tcW w:w="709" w:type="dxa"/>
            <w:tcBorders>
              <w:right w:val="single" w:sz="4" w:space="0" w:color="auto"/>
            </w:tcBorders>
          </w:tcPr>
          <w:p w14:paraId="09FF6CAD" w14:textId="77777777" w:rsidR="00056EC1" w:rsidRPr="001152B3" w:rsidRDefault="00056EC1" w:rsidP="001152B3">
            <w:pPr>
              <w:rPr>
                <w:rFonts w:ascii="Arial" w:hAnsi="Arial" w:cs="Arial"/>
                <w:sz w:val="20"/>
              </w:rPr>
            </w:pPr>
            <w:r w:rsidRPr="001152B3">
              <w:rPr>
                <w:rFonts w:ascii="Arial" w:hAnsi="Arial" w:cs="Arial"/>
                <w:sz w:val="20"/>
              </w:rPr>
              <w:t>A1</w:t>
            </w:r>
          </w:p>
        </w:tc>
        <w:tc>
          <w:tcPr>
            <w:tcW w:w="1134" w:type="dxa"/>
          </w:tcPr>
          <w:p w14:paraId="26F8DC07" w14:textId="77777777" w:rsidR="00056EC1" w:rsidRPr="00ED5921" w:rsidRDefault="00056EC1" w:rsidP="001152B3">
            <w:pPr>
              <w:jc w:val="center"/>
              <w:rPr>
                <w:rFonts w:ascii="Arial" w:hAnsi="Arial" w:cs="Arial"/>
                <w:b/>
                <w:sz w:val="20"/>
              </w:rPr>
            </w:pPr>
          </w:p>
        </w:tc>
        <w:tc>
          <w:tcPr>
            <w:tcW w:w="1134" w:type="dxa"/>
            <w:tcBorders>
              <w:right w:val="single" w:sz="4" w:space="0" w:color="auto"/>
            </w:tcBorders>
          </w:tcPr>
          <w:p w14:paraId="341DAE58" w14:textId="77777777" w:rsidR="00056EC1" w:rsidRPr="00ED5921" w:rsidRDefault="00056EC1" w:rsidP="001152B3">
            <w:pPr>
              <w:jc w:val="center"/>
              <w:rPr>
                <w:rFonts w:ascii="Arial" w:hAnsi="Arial" w:cs="Arial"/>
                <w:b/>
                <w:sz w:val="20"/>
              </w:rPr>
            </w:pPr>
          </w:p>
        </w:tc>
        <w:tc>
          <w:tcPr>
            <w:tcW w:w="1135" w:type="dxa"/>
            <w:tcBorders>
              <w:right w:val="single" w:sz="4" w:space="0" w:color="auto"/>
            </w:tcBorders>
          </w:tcPr>
          <w:p w14:paraId="74622068" w14:textId="7AE3CE9C" w:rsidR="00056EC1" w:rsidRPr="00ED5921" w:rsidRDefault="00056EC1" w:rsidP="001152B3">
            <w:pPr>
              <w:jc w:val="center"/>
              <w:rPr>
                <w:rFonts w:ascii="Arial" w:hAnsi="Arial" w:cs="Arial"/>
                <w:b/>
                <w:sz w:val="20"/>
              </w:rPr>
            </w:pPr>
            <w:r w:rsidRPr="00ED5921">
              <w:rPr>
                <w:rFonts w:ascii="Arial" w:hAnsi="Arial" w:cs="Arial"/>
                <w:b/>
                <w:sz w:val="20"/>
              </w:rPr>
              <w:t>x</w:t>
            </w:r>
          </w:p>
        </w:tc>
      </w:tr>
      <w:tr w:rsidR="00056EC1" w:rsidRPr="001152B3" w14:paraId="4B745DFB" w14:textId="77777777" w:rsidTr="000B1395">
        <w:tc>
          <w:tcPr>
            <w:tcW w:w="709" w:type="dxa"/>
            <w:tcBorders>
              <w:right w:val="single" w:sz="4" w:space="0" w:color="auto"/>
            </w:tcBorders>
          </w:tcPr>
          <w:p w14:paraId="23C226E0" w14:textId="77777777" w:rsidR="00056EC1" w:rsidRPr="001152B3" w:rsidRDefault="00056EC1" w:rsidP="001152B3">
            <w:pPr>
              <w:rPr>
                <w:rFonts w:ascii="Arial" w:hAnsi="Arial" w:cs="Arial"/>
                <w:sz w:val="20"/>
              </w:rPr>
            </w:pPr>
            <w:r w:rsidRPr="001152B3">
              <w:rPr>
                <w:rFonts w:ascii="Arial" w:hAnsi="Arial" w:cs="Arial"/>
                <w:sz w:val="20"/>
              </w:rPr>
              <w:t>A2</w:t>
            </w:r>
          </w:p>
        </w:tc>
        <w:tc>
          <w:tcPr>
            <w:tcW w:w="1134" w:type="dxa"/>
          </w:tcPr>
          <w:p w14:paraId="6A5A2821" w14:textId="0CBB790F"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1FC26224" w14:textId="0F1FFF4E"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5" w:type="dxa"/>
            <w:tcBorders>
              <w:right w:val="single" w:sz="4" w:space="0" w:color="auto"/>
            </w:tcBorders>
          </w:tcPr>
          <w:p w14:paraId="3300E372" w14:textId="54BFACD8" w:rsidR="00056EC1" w:rsidRPr="00ED5921" w:rsidRDefault="00056EC1" w:rsidP="001152B3">
            <w:pPr>
              <w:jc w:val="center"/>
              <w:rPr>
                <w:rFonts w:ascii="Arial" w:hAnsi="Arial" w:cs="Arial"/>
                <w:b/>
                <w:sz w:val="20"/>
              </w:rPr>
            </w:pPr>
            <w:r w:rsidRPr="00ED5921">
              <w:rPr>
                <w:rFonts w:ascii="Arial" w:hAnsi="Arial" w:cs="Arial"/>
                <w:b/>
                <w:sz w:val="20"/>
              </w:rPr>
              <w:t>x</w:t>
            </w:r>
          </w:p>
        </w:tc>
      </w:tr>
      <w:tr w:rsidR="00056EC1" w:rsidRPr="001152B3" w14:paraId="2989C0C2" w14:textId="77777777" w:rsidTr="000B1395">
        <w:tc>
          <w:tcPr>
            <w:tcW w:w="709" w:type="dxa"/>
            <w:tcBorders>
              <w:right w:val="single" w:sz="4" w:space="0" w:color="auto"/>
            </w:tcBorders>
          </w:tcPr>
          <w:p w14:paraId="4A463A07" w14:textId="77777777" w:rsidR="00056EC1" w:rsidRPr="001152B3" w:rsidRDefault="00056EC1" w:rsidP="001152B3">
            <w:pPr>
              <w:rPr>
                <w:rFonts w:ascii="Arial" w:hAnsi="Arial" w:cs="Arial"/>
                <w:sz w:val="20"/>
              </w:rPr>
            </w:pPr>
            <w:r w:rsidRPr="001152B3">
              <w:rPr>
                <w:rFonts w:ascii="Arial" w:hAnsi="Arial" w:cs="Arial"/>
                <w:sz w:val="20"/>
              </w:rPr>
              <w:t>A3</w:t>
            </w:r>
          </w:p>
        </w:tc>
        <w:tc>
          <w:tcPr>
            <w:tcW w:w="1134" w:type="dxa"/>
          </w:tcPr>
          <w:p w14:paraId="032D0234" w14:textId="77777777" w:rsidR="00056EC1" w:rsidRPr="00ED5921" w:rsidRDefault="00056EC1" w:rsidP="001152B3">
            <w:pPr>
              <w:jc w:val="center"/>
              <w:rPr>
                <w:rFonts w:ascii="Arial" w:hAnsi="Arial" w:cs="Arial"/>
                <w:b/>
                <w:sz w:val="20"/>
              </w:rPr>
            </w:pPr>
          </w:p>
        </w:tc>
        <w:tc>
          <w:tcPr>
            <w:tcW w:w="1134" w:type="dxa"/>
            <w:tcBorders>
              <w:right w:val="single" w:sz="4" w:space="0" w:color="auto"/>
            </w:tcBorders>
          </w:tcPr>
          <w:p w14:paraId="70BA2854" w14:textId="0C87D658"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5" w:type="dxa"/>
            <w:tcBorders>
              <w:right w:val="single" w:sz="4" w:space="0" w:color="auto"/>
            </w:tcBorders>
          </w:tcPr>
          <w:p w14:paraId="08EDC728" w14:textId="77777777" w:rsidR="00056EC1" w:rsidRPr="00ED5921" w:rsidRDefault="00056EC1" w:rsidP="001152B3">
            <w:pPr>
              <w:jc w:val="center"/>
              <w:rPr>
                <w:rFonts w:ascii="Arial" w:hAnsi="Arial" w:cs="Arial"/>
                <w:b/>
                <w:sz w:val="20"/>
              </w:rPr>
            </w:pPr>
          </w:p>
        </w:tc>
      </w:tr>
      <w:tr w:rsidR="00056EC1" w:rsidRPr="001152B3" w14:paraId="002EFFCE" w14:textId="77777777" w:rsidTr="000B1395">
        <w:tc>
          <w:tcPr>
            <w:tcW w:w="709" w:type="dxa"/>
            <w:tcBorders>
              <w:right w:val="single" w:sz="4" w:space="0" w:color="auto"/>
            </w:tcBorders>
          </w:tcPr>
          <w:p w14:paraId="24B49E62" w14:textId="77777777" w:rsidR="00056EC1" w:rsidRPr="001152B3" w:rsidRDefault="00056EC1" w:rsidP="001152B3">
            <w:pPr>
              <w:rPr>
                <w:rFonts w:ascii="Arial" w:hAnsi="Arial" w:cs="Arial"/>
                <w:sz w:val="20"/>
              </w:rPr>
            </w:pPr>
            <w:r w:rsidRPr="001152B3">
              <w:rPr>
                <w:rFonts w:ascii="Arial" w:hAnsi="Arial" w:cs="Arial"/>
                <w:sz w:val="20"/>
              </w:rPr>
              <w:t>A4</w:t>
            </w:r>
          </w:p>
        </w:tc>
        <w:tc>
          <w:tcPr>
            <w:tcW w:w="1134" w:type="dxa"/>
          </w:tcPr>
          <w:p w14:paraId="402CC927" w14:textId="7F3DF570"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112DB5D0" w14:textId="77777777" w:rsidR="00056EC1" w:rsidRPr="00ED5921" w:rsidRDefault="00056EC1" w:rsidP="001152B3">
            <w:pPr>
              <w:jc w:val="center"/>
              <w:rPr>
                <w:rFonts w:ascii="Arial" w:hAnsi="Arial" w:cs="Arial"/>
                <w:b/>
                <w:sz w:val="20"/>
              </w:rPr>
            </w:pPr>
          </w:p>
        </w:tc>
        <w:tc>
          <w:tcPr>
            <w:tcW w:w="1135" w:type="dxa"/>
            <w:tcBorders>
              <w:right w:val="single" w:sz="4" w:space="0" w:color="auto"/>
            </w:tcBorders>
          </w:tcPr>
          <w:p w14:paraId="42ED1932" w14:textId="77777777" w:rsidR="00056EC1" w:rsidRPr="00ED5921" w:rsidRDefault="00056EC1" w:rsidP="001152B3">
            <w:pPr>
              <w:jc w:val="center"/>
              <w:rPr>
                <w:rFonts w:ascii="Arial" w:hAnsi="Arial" w:cs="Arial"/>
                <w:b/>
                <w:sz w:val="20"/>
              </w:rPr>
            </w:pPr>
          </w:p>
        </w:tc>
      </w:tr>
      <w:tr w:rsidR="00056EC1" w:rsidRPr="001152B3" w14:paraId="73F80BBE" w14:textId="77777777" w:rsidTr="000B1395">
        <w:tc>
          <w:tcPr>
            <w:tcW w:w="709" w:type="dxa"/>
            <w:tcBorders>
              <w:right w:val="single" w:sz="4" w:space="0" w:color="auto"/>
            </w:tcBorders>
          </w:tcPr>
          <w:p w14:paraId="26182FEB" w14:textId="77777777" w:rsidR="00056EC1" w:rsidRPr="001152B3" w:rsidRDefault="00056EC1" w:rsidP="001152B3">
            <w:pPr>
              <w:rPr>
                <w:rFonts w:ascii="Arial" w:hAnsi="Arial" w:cs="Arial"/>
                <w:sz w:val="20"/>
              </w:rPr>
            </w:pPr>
            <w:r w:rsidRPr="001152B3">
              <w:rPr>
                <w:rFonts w:ascii="Arial" w:hAnsi="Arial" w:cs="Arial"/>
                <w:sz w:val="20"/>
              </w:rPr>
              <w:t>A5</w:t>
            </w:r>
          </w:p>
        </w:tc>
        <w:tc>
          <w:tcPr>
            <w:tcW w:w="1134" w:type="dxa"/>
          </w:tcPr>
          <w:p w14:paraId="08F3190D" w14:textId="77777777" w:rsidR="00056EC1" w:rsidRPr="00ED5921" w:rsidRDefault="00056EC1" w:rsidP="001152B3">
            <w:pPr>
              <w:jc w:val="center"/>
              <w:rPr>
                <w:rFonts w:ascii="Arial" w:hAnsi="Arial" w:cs="Arial"/>
                <w:b/>
                <w:sz w:val="20"/>
              </w:rPr>
            </w:pPr>
          </w:p>
        </w:tc>
        <w:tc>
          <w:tcPr>
            <w:tcW w:w="1134" w:type="dxa"/>
            <w:tcBorders>
              <w:right w:val="single" w:sz="4" w:space="0" w:color="auto"/>
            </w:tcBorders>
          </w:tcPr>
          <w:p w14:paraId="7114BEF1" w14:textId="77777777" w:rsidR="00056EC1" w:rsidRPr="00ED5921" w:rsidRDefault="00056EC1" w:rsidP="001152B3">
            <w:pPr>
              <w:jc w:val="center"/>
              <w:rPr>
                <w:rFonts w:ascii="Arial" w:hAnsi="Arial" w:cs="Arial"/>
                <w:b/>
                <w:sz w:val="20"/>
              </w:rPr>
            </w:pPr>
          </w:p>
        </w:tc>
        <w:tc>
          <w:tcPr>
            <w:tcW w:w="1135" w:type="dxa"/>
            <w:tcBorders>
              <w:right w:val="single" w:sz="4" w:space="0" w:color="auto"/>
            </w:tcBorders>
          </w:tcPr>
          <w:p w14:paraId="211DDD74" w14:textId="77777777" w:rsidR="00056EC1" w:rsidRPr="00ED5921" w:rsidRDefault="00056EC1" w:rsidP="001152B3">
            <w:pPr>
              <w:jc w:val="center"/>
              <w:rPr>
                <w:rFonts w:ascii="Arial" w:hAnsi="Arial" w:cs="Arial"/>
                <w:b/>
                <w:sz w:val="20"/>
              </w:rPr>
            </w:pPr>
          </w:p>
        </w:tc>
      </w:tr>
      <w:tr w:rsidR="00056EC1" w:rsidRPr="001152B3" w14:paraId="1EDF2B81" w14:textId="77777777" w:rsidTr="000B1395">
        <w:tc>
          <w:tcPr>
            <w:tcW w:w="709" w:type="dxa"/>
            <w:tcBorders>
              <w:right w:val="single" w:sz="4" w:space="0" w:color="auto"/>
            </w:tcBorders>
          </w:tcPr>
          <w:p w14:paraId="0DE7698B" w14:textId="77777777" w:rsidR="00056EC1" w:rsidRPr="001152B3" w:rsidRDefault="00056EC1" w:rsidP="001152B3">
            <w:pPr>
              <w:rPr>
                <w:rFonts w:ascii="Arial" w:hAnsi="Arial" w:cs="Arial"/>
                <w:sz w:val="20"/>
              </w:rPr>
            </w:pPr>
            <w:r w:rsidRPr="001152B3">
              <w:rPr>
                <w:rFonts w:ascii="Arial" w:hAnsi="Arial" w:cs="Arial"/>
                <w:sz w:val="20"/>
              </w:rPr>
              <w:t>A6</w:t>
            </w:r>
          </w:p>
        </w:tc>
        <w:tc>
          <w:tcPr>
            <w:tcW w:w="1134" w:type="dxa"/>
          </w:tcPr>
          <w:p w14:paraId="01C8B42B" w14:textId="77777777" w:rsidR="00056EC1" w:rsidRPr="00ED5921" w:rsidRDefault="00056EC1" w:rsidP="001152B3">
            <w:pPr>
              <w:jc w:val="center"/>
              <w:rPr>
                <w:rFonts w:ascii="Arial" w:hAnsi="Arial" w:cs="Arial"/>
                <w:b/>
                <w:sz w:val="20"/>
              </w:rPr>
            </w:pPr>
          </w:p>
        </w:tc>
        <w:tc>
          <w:tcPr>
            <w:tcW w:w="1134" w:type="dxa"/>
            <w:tcBorders>
              <w:right w:val="single" w:sz="4" w:space="0" w:color="auto"/>
            </w:tcBorders>
          </w:tcPr>
          <w:p w14:paraId="0BB491B8" w14:textId="77777777" w:rsidR="00056EC1" w:rsidRPr="00ED5921" w:rsidRDefault="00056EC1" w:rsidP="001152B3">
            <w:pPr>
              <w:jc w:val="center"/>
              <w:rPr>
                <w:rFonts w:ascii="Arial" w:hAnsi="Arial" w:cs="Arial"/>
                <w:b/>
                <w:sz w:val="20"/>
              </w:rPr>
            </w:pPr>
          </w:p>
        </w:tc>
        <w:tc>
          <w:tcPr>
            <w:tcW w:w="1135" w:type="dxa"/>
            <w:tcBorders>
              <w:right w:val="single" w:sz="4" w:space="0" w:color="auto"/>
            </w:tcBorders>
          </w:tcPr>
          <w:p w14:paraId="20144EED" w14:textId="77777777" w:rsidR="00056EC1" w:rsidRPr="00ED5921" w:rsidRDefault="00056EC1" w:rsidP="001152B3">
            <w:pPr>
              <w:jc w:val="center"/>
              <w:rPr>
                <w:rFonts w:ascii="Arial" w:hAnsi="Arial" w:cs="Arial"/>
                <w:b/>
                <w:sz w:val="20"/>
              </w:rPr>
            </w:pPr>
          </w:p>
        </w:tc>
      </w:tr>
      <w:tr w:rsidR="00056EC1" w:rsidRPr="001152B3" w14:paraId="303E2696" w14:textId="77777777" w:rsidTr="000B1395">
        <w:tc>
          <w:tcPr>
            <w:tcW w:w="709" w:type="dxa"/>
            <w:tcBorders>
              <w:right w:val="single" w:sz="4" w:space="0" w:color="auto"/>
            </w:tcBorders>
          </w:tcPr>
          <w:p w14:paraId="7294C78E" w14:textId="77777777" w:rsidR="00056EC1" w:rsidRPr="001152B3" w:rsidRDefault="00056EC1" w:rsidP="001152B3">
            <w:pPr>
              <w:rPr>
                <w:rFonts w:ascii="Arial" w:hAnsi="Arial" w:cs="Arial"/>
                <w:sz w:val="20"/>
              </w:rPr>
            </w:pPr>
            <w:r w:rsidRPr="001152B3">
              <w:rPr>
                <w:rFonts w:ascii="Arial" w:hAnsi="Arial" w:cs="Arial"/>
                <w:sz w:val="20"/>
              </w:rPr>
              <w:t>A7</w:t>
            </w:r>
          </w:p>
        </w:tc>
        <w:tc>
          <w:tcPr>
            <w:tcW w:w="1134" w:type="dxa"/>
          </w:tcPr>
          <w:p w14:paraId="50B88EAB" w14:textId="77777777" w:rsidR="00056EC1" w:rsidRPr="00ED5921" w:rsidRDefault="00056EC1" w:rsidP="001152B3">
            <w:pPr>
              <w:jc w:val="center"/>
              <w:rPr>
                <w:rFonts w:ascii="Arial" w:hAnsi="Arial" w:cs="Arial"/>
                <w:b/>
                <w:sz w:val="20"/>
              </w:rPr>
            </w:pPr>
          </w:p>
        </w:tc>
        <w:tc>
          <w:tcPr>
            <w:tcW w:w="1134" w:type="dxa"/>
            <w:tcBorders>
              <w:right w:val="single" w:sz="4" w:space="0" w:color="auto"/>
            </w:tcBorders>
          </w:tcPr>
          <w:p w14:paraId="5346082B" w14:textId="77777777" w:rsidR="00056EC1" w:rsidRPr="00ED5921" w:rsidRDefault="00056EC1" w:rsidP="001152B3">
            <w:pPr>
              <w:jc w:val="center"/>
              <w:rPr>
                <w:rFonts w:ascii="Arial" w:hAnsi="Arial" w:cs="Arial"/>
                <w:b/>
                <w:sz w:val="20"/>
              </w:rPr>
            </w:pPr>
          </w:p>
        </w:tc>
        <w:tc>
          <w:tcPr>
            <w:tcW w:w="1135" w:type="dxa"/>
            <w:tcBorders>
              <w:right w:val="single" w:sz="4" w:space="0" w:color="auto"/>
            </w:tcBorders>
          </w:tcPr>
          <w:p w14:paraId="5B8EAE64" w14:textId="77777777" w:rsidR="00056EC1" w:rsidRPr="00ED5921" w:rsidRDefault="00056EC1" w:rsidP="001152B3">
            <w:pPr>
              <w:jc w:val="center"/>
              <w:rPr>
                <w:rFonts w:ascii="Arial" w:hAnsi="Arial" w:cs="Arial"/>
                <w:b/>
                <w:sz w:val="20"/>
              </w:rPr>
            </w:pPr>
          </w:p>
        </w:tc>
      </w:tr>
      <w:tr w:rsidR="00056EC1" w:rsidRPr="001152B3" w14:paraId="473B4A69" w14:textId="77777777" w:rsidTr="000B1395">
        <w:tc>
          <w:tcPr>
            <w:tcW w:w="709" w:type="dxa"/>
            <w:tcBorders>
              <w:right w:val="single" w:sz="4" w:space="0" w:color="auto"/>
            </w:tcBorders>
          </w:tcPr>
          <w:p w14:paraId="5B5B0329" w14:textId="77777777" w:rsidR="00056EC1" w:rsidRPr="001152B3" w:rsidRDefault="00056EC1" w:rsidP="001152B3">
            <w:pPr>
              <w:rPr>
                <w:rFonts w:ascii="Arial" w:hAnsi="Arial" w:cs="Arial"/>
                <w:sz w:val="20"/>
              </w:rPr>
            </w:pPr>
            <w:r w:rsidRPr="001152B3">
              <w:rPr>
                <w:rFonts w:ascii="Arial" w:hAnsi="Arial" w:cs="Arial"/>
                <w:sz w:val="20"/>
              </w:rPr>
              <w:t>A8</w:t>
            </w:r>
          </w:p>
        </w:tc>
        <w:tc>
          <w:tcPr>
            <w:tcW w:w="1134" w:type="dxa"/>
          </w:tcPr>
          <w:p w14:paraId="4D951E5A" w14:textId="77777777" w:rsidR="00056EC1" w:rsidRPr="00ED5921" w:rsidRDefault="00056EC1" w:rsidP="001152B3">
            <w:pPr>
              <w:jc w:val="center"/>
              <w:rPr>
                <w:rFonts w:ascii="Arial" w:hAnsi="Arial" w:cs="Arial"/>
                <w:b/>
                <w:sz w:val="20"/>
              </w:rPr>
            </w:pPr>
          </w:p>
        </w:tc>
        <w:tc>
          <w:tcPr>
            <w:tcW w:w="1134" w:type="dxa"/>
            <w:tcBorders>
              <w:right w:val="single" w:sz="4" w:space="0" w:color="auto"/>
            </w:tcBorders>
          </w:tcPr>
          <w:p w14:paraId="6CBA3018" w14:textId="77777777" w:rsidR="00056EC1" w:rsidRPr="00ED5921" w:rsidRDefault="00056EC1" w:rsidP="001152B3">
            <w:pPr>
              <w:jc w:val="center"/>
              <w:rPr>
                <w:rFonts w:ascii="Arial" w:hAnsi="Arial" w:cs="Arial"/>
                <w:b/>
                <w:sz w:val="20"/>
              </w:rPr>
            </w:pPr>
          </w:p>
        </w:tc>
        <w:tc>
          <w:tcPr>
            <w:tcW w:w="1135" w:type="dxa"/>
            <w:tcBorders>
              <w:right w:val="single" w:sz="4" w:space="0" w:color="auto"/>
            </w:tcBorders>
          </w:tcPr>
          <w:p w14:paraId="084D8F98" w14:textId="4AD54FD9" w:rsidR="00056EC1" w:rsidRPr="00ED5921" w:rsidRDefault="00056EC1" w:rsidP="001152B3">
            <w:pPr>
              <w:jc w:val="center"/>
              <w:rPr>
                <w:rFonts w:ascii="Arial" w:hAnsi="Arial" w:cs="Arial"/>
                <w:b/>
                <w:sz w:val="20"/>
              </w:rPr>
            </w:pPr>
            <w:r w:rsidRPr="00ED5921">
              <w:rPr>
                <w:rFonts w:ascii="Arial" w:hAnsi="Arial" w:cs="Arial"/>
                <w:b/>
                <w:sz w:val="20"/>
              </w:rPr>
              <w:t>x</w:t>
            </w:r>
          </w:p>
        </w:tc>
      </w:tr>
      <w:tr w:rsidR="00056EC1" w:rsidRPr="001152B3" w14:paraId="0393F090" w14:textId="77777777" w:rsidTr="000B1395">
        <w:tc>
          <w:tcPr>
            <w:tcW w:w="709" w:type="dxa"/>
            <w:tcBorders>
              <w:right w:val="single" w:sz="4" w:space="0" w:color="auto"/>
            </w:tcBorders>
          </w:tcPr>
          <w:p w14:paraId="48A26C4B" w14:textId="77777777" w:rsidR="00056EC1" w:rsidRPr="001152B3" w:rsidRDefault="00056EC1" w:rsidP="001152B3">
            <w:pPr>
              <w:rPr>
                <w:rFonts w:ascii="Arial" w:hAnsi="Arial" w:cs="Arial"/>
                <w:sz w:val="20"/>
              </w:rPr>
            </w:pPr>
            <w:r w:rsidRPr="001152B3">
              <w:rPr>
                <w:rFonts w:ascii="Arial" w:hAnsi="Arial" w:cs="Arial"/>
                <w:sz w:val="20"/>
              </w:rPr>
              <w:t>A9</w:t>
            </w:r>
          </w:p>
        </w:tc>
        <w:tc>
          <w:tcPr>
            <w:tcW w:w="1134" w:type="dxa"/>
          </w:tcPr>
          <w:p w14:paraId="1A216465" w14:textId="77777777" w:rsidR="00056EC1" w:rsidRPr="00ED5921" w:rsidRDefault="00056EC1" w:rsidP="001152B3">
            <w:pPr>
              <w:jc w:val="center"/>
              <w:rPr>
                <w:rFonts w:ascii="Arial" w:hAnsi="Arial" w:cs="Arial"/>
                <w:b/>
                <w:sz w:val="20"/>
              </w:rPr>
            </w:pPr>
          </w:p>
        </w:tc>
        <w:tc>
          <w:tcPr>
            <w:tcW w:w="1134" w:type="dxa"/>
            <w:tcBorders>
              <w:right w:val="single" w:sz="4" w:space="0" w:color="auto"/>
            </w:tcBorders>
          </w:tcPr>
          <w:p w14:paraId="0E1546CB" w14:textId="77777777" w:rsidR="00056EC1" w:rsidRPr="00ED5921" w:rsidRDefault="00056EC1" w:rsidP="001152B3">
            <w:pPr>
              <w:jc w:val="center"/>
              <w:rPr>
                <w:rFonts w:ascii="Arial" w:hAnsi="Arial" w:cs="Arial"/>
                <w:b/>
                <w:sz w:val="20"/>
              </w:rPr>
            </w:pPr>
          </w:p>
        </w:tc>
        <w:tc>
          <w:tcPr>
            <w:tcW w:w="1135" w:type="dxa"/>
            <w:tcBorders>
              <w:right w:val="single" w:sz="4" w:space="0" w:color="auto"/>
            </w:tcBorders>
          </w:tcPr>
          <w:p w14:paraId="5EBB69DE" w14:textId="77777777" w:rsidR="00056EC1" w:rsidRPr="00ED5921" w:rsidRDefault="00056EC1" w:rsidP="001152B3">
            <w:pPr>
              <w:jc w:val="center"/>
              <w:rPr>
                <w:rFonts w:ascii="Arial" w:hAnsi="Arial" w:cs="Arial"/>
                <w:b/>
                <w:sz w:val="20"/>
              </w:rPr>
            </w:pPr>
          </w:p>
        </w:tc>
      </w:tr>
      <w:tr w:rsidR="00ED5921" w:rsidRPr="001152B3" w14:paraId="24919148" w14:textId="77777777" w:rsidTr="000B1395">
        <w:tc>
          <w:tcPr>
            <w:tcW w:w="4112" w:type="dxa"/>
            <w:gridSpan w:val="4"/>
            <w:shd w:val="clear" w:color="auto" w:fill="F2F2F2" w:themeFill="background1" w:themeFillShade="F2"/>
          </w:tcPr>
          <w:p w14:paraId="5D80783D" w14:textId="310415E8" w:rsidR="00ED5921" w:rsidRPr="001152B3" w:rsidRDefault="00ED5921" w:rsidP="001152B3">
            <w:pPr>
              <w:rPr>
                <w:rFonts w:ascii="Arial" w:hAnsi="Arial" w:cs="Arial"/>
                <w:b/>
                <w:sz w:val="20"/>
              </w:rPr>
            </w:pPr>
            <w:r w:rsidRPr="001152B3">
              <w:rPr>
                <w:rFonts w:ascii="Arial" w:hAnsi="Arial" w:cs="Arial"/>
                <w:b/>
                <w:sz w:val="20"/>
              </w:rPr>
              <w:t>Intellectual Skills:</w:t>
            </w:r>
          </w:p>
        </w:tc>
      </w:tr>
      <w:tr w:rsidR="00056EC1" w:rsidRPr="001152B3" w14:paraId="0E384360" w14:textId="77777777" w:rsidTr="000B1395">
        <w:tc>
          <w:tcPr>
            <w:tcW w:w="709" w:type="dxa"/>
            <w:tcBorders>
              <w:right w:val="single" w:sz="4" w:space="0" w:color="auto"/>
            </w:tcBorders>
          </w:tcPr>
          <w:p w14:paraId="7F7F37D1" w14:textId="77777777" w:rsidR="00056EC1" w:rsidRPr="001152B3" w:rsidRDefault="00056EC1" w:rsidP="001152B3">
            <w:pPr>
              <w:rPr>
                <w:rFonts w:ascii="Arial" w:hAnsi="Arial" w:cs="Arial"/>
                <w:sz w:val="20"/>
              </w:rPr>
            </w:pPr>
            <w:r w:rsidRPr="001152B3">
              <w:rPr>
                <w:rFonts w:ascii="Arial" w:hAnsi="Arial" w:cs="Arial"/>
                <w:sz w:val="20"/>
              </w:rPr>
              <w:t>B1</w:t>
            </w:r>
          </w:p>
        </w:tc>
        <w:tc>
          <w:tcPr>
            <w:tcW w:w="1134" w:type="dxa"/>
          </w:tcPr>
          <w:p w14:paraId="4E8D43C3" w14:textId="7A75EA3E"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1C6D6CFA" w14:textId="18A83773"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5" w:type="dxa"/>
            <w:tcBorders>
              <w:right w:val="single" w:sz="4" w:space="0" w:color="auto"/>
            </w:tcBorders>
          </w:tcPr>
          <w:p w14:paraId="21AE2FAF" w14:textId="7D4983D5" w:rsidR="00056EC1" w:rsidRPr="00ED5921" w:rsidRDefault="00056EC1" w:rsidP="001152B3">
            <w:pPr>
              <w:jc w:val="center"/>
              <w:rPr>
                <w:rFonts w:ascii="Arial" w:hAnsi="Arial" w:cs="Arial"/>
                <w:b/>
                <w:sz w:val="20"/>
              </w:rPr>
            </w:pPr>
            <w:r w:rsidRPr="00ED5921">
              <w:rPr>
                <w:rFonts w:ascii="Arial" w:hAnsi="Arial" w:cs="Arial"/>
                <w:b/>
                <w:sz w:val="20"/>
              </w:rPr>
              <w:t>x</w:t>
            </w:r>
          </w:p>
        </w:tc>
      </w:tr>
      <w:tr w:rsidR="00056EC1" w:rsidRPr="001152B3" w14:paraId="35C017A6" w14:textId="77777777" w:rsidTr="000B1395">
        <w:tc>
          <w:tcPr>
            <w:tcW w:w="709" w:type="dxa"/>
            <w:tcBorders>
              <w:right w:val="single" w:sz="4" w:space="0" w:color="auto"/>
            </w:tcBorders>
          </w:tcPr>
          <w:p w14:paraId="1F7D69D5" w14:textId="77777777" w:rsidR="00056EC1" w:rsidRPr="001152B3" w:rsidRDefault="00056EC1" w:rsidP="001152B3">
            <w:pPr>
              <w:rPr>
                <w:rFonts w:ascii="Arial" w:hAnsi="Arial" w:cs="Arial"/>
                <w:sz w:val="20"/>
              </w:rPr>
            </w:pPr>
            <w:r w:rsidRPr="001152B3">
              <w:rPr>
                <w:rFonts w:ascii="Arial" w:hAnsi="Arial" w:cs="Arial"/>
                <w:sz w:val="20"/>
              </w:rPr>
              <w:t>B2</w:t>
            </w:r>
          </w:p>
        </w:tc>
        <w:tc>
          <w:tcPr>
            <w:tcW w:w="1134" w:type="dxa"/>
          </w:tcPr>
          <w:p w14:paraId="2951CD72" w14:textId="208F4544"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424369AD" w14:textId="2C3AB444"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5" w:type="dxa"/>
            <w:tcBorders>
              <w:right w:val="single" w:sz="4" w:space="0" w:color="auto"/>
            </w:tcBorders>
          </w:tcPr>
          <w:p w14:paraId="5D7240D5" w14:textId="12334A58" w:rsidR="00056EC1" w:rsidRPr="00ED5921" w:rsidRDefault="00056EC1" w:rsidP="001152B3">
            <w:pPr>
              <w:jc w:val="center"/>
              <w:rPr>
                <w:rFonts w:ascii="Arial" w:hAnsi="Arial" w:cs="Arial"/>
                <w:b/>
                <w:sz w:val="20"/>
              </w:rPr>
            </w:pPr>
            <w:r w:rsidRPr="00ED5921">
              <w:rPr>
                <w:rFonts w:ascii="Arial" w:hAnsi="Arial" w:cs="Arial"/>
                <w:b/>
                <w:sz w:val="20"/>
              </w:rPr>
              <w:t>x</w:t>
            </w:r>
          </w:p>
        </w:tc>
      </w:tr>
      <w:tr w:rsidR="00056EC1" w:rsidRPr="001152B3" w14:paraId="2E97EB73" w14:textId="77777777" w:rsidTr="000B1395">
        <w:tc>
          <w:tcPr>
            <w:tcW w:w="709" w:type="dxa"/>
            <w:tcBorders>
              <w:right w:val="single" w:sz="4" w:space="0" w:color="auto"/>
            </w:tcBorders>
          </w:tcPr>
          <w:p w14:paraId="255817C5" w14:textId="77777777" w:rsidR="00056EC1" w:rsidRPr="001152B3" w:rsidRDefault="00056EC1" w:rsidP="001152B3">
            <w:pPr>
              <w:rPr>
                <w:rFonts w:ascii="Arial" w:hAnsi="Arial" w:cs="Arial"/>
                <w:sz w:val="20"/>
              </w:rPr>
            </w:pPr>
            <w:r w:rsidRPr="001152B3">
              <w:rPr>
                <w:rFonts w:ascii="Arial" w:hAnsi="Arial" w:cs="Arial"/>
                <w:sz w:val="20"/>
              </w:rPr>
              <w:t>B3</w:t>
            </w:r>
          </w:p>
        </w:tc>
        <w:tc>
          <w:tcPr>
            <w:tcW w:w="1134" w:type="dxa"/>
          </w:tcPr>
          <w:p w14:paraId="3F94A50D" w14:textId="00112534"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448CBE50" w14:textId="2CCCEFF8"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5" w:type="dxa"/>
            <w:tcBorders>
              <w:right w:val="single" w:sz="4" w:space="0" w:color="auto"/>
            </w:tcBorders>
          </w:tcPr>
          <w:p w14:paraId="1D78D5D8" w14:textId="2ECA4071" w:rsidR="00056EC1" w:rsidRPr="00ED5921" w:rsidRDefault="00056EC1" w:rsidP="001152B3">
            <w:pPr>
              <w:jc w:val="center"/>
              <w:rPr>
                <w:rFonts w:ascii="Arial" w:hAnsi="Arial" w:cs="Arial"/>
                <w:b/>
                <w:sz w:val="20"/>
              </w:rPr>
            </w:pPr>
            <w:r w:rsidRPr="00ED5921">
              <w:rPr>
                <w:rFonts w:ascii="Arial" w:hAnsi="Arial" w:cs="Arial"/>
                <w:b/>
                <w:sz w:val="20"/>
              </w:rPr>
              <w:t>x</w:t>
            </w:r>
          </w:p>
        </w:tc>
      </w:tr>
      <w:tr w:rsidR="00056EC1" w:rsidRPr="001152B3" w14:paraId="73D836AF" w14:textId="77777777" w:rsidTr="000B1395">
        <w:tc>
          <w:tcPr>
            <w:tcW w:w="709" w:type="dxa"/>
            <w:tcBorders>
              <w:right w:val="single" w:sz="4" w:space="0" w:color="auto"/>
            </w:tcBorders>
          </w:tcPr>
          <w:p w14:paraId="153075F8" w14:textId="77777777" w:rsidR="00056EC1" w:rsidRPr="001152B3" w:rsidRDefault="00056EC1" w:rsidP="001152B3">
            <w:pPr>
              <w:rPr>
                <w:rFonts w:ascii="Arial" w:hAnsi="Arial" w:cs="Arial"/>
                <w:sz w:val="20"/>
              </w:rPr>
            </w:pPr>
            <w:r w:rsidRPr="001152B3">
              <w:rPr>
                <w:rFonts w:ascii="Arial" w:hAnsi="Arial" w:cs="Arial"/>
                <w:sz w:val="20"/>
              </w:rPr>
              <w:t>B4</w:t>
            </w:r>
          </w:p>
        </w:tc>
        <w:tc>
          <w:tcPr>
            <w:tcW w:w="1134" w:type="dxa"/>
          </w:tcPr>
          <w:p w14:paraId="7F2A60BD" w14:textId="46E03E2B"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17CE34F7" w14:textId="1438F8BA"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5" w:type="dxa"/>
            <w:tcBorders>
              <w:right w:val="single" w:sz="4" w:space="0" w:color="auto"/>
            </w:tcBorders>
          </w:tcPr>
          <w:p w14:paraId="15E11A35" w14:textId="054FC5BC" w:rsidR="00056EC1" w:rsidRPr="00ED5921" w:rsidRDefault="00056EC1" w:rsidP="001152B3">
            <w:pPr>
              <w:jc w:val="center"/>
              <w:rPr>
                <w:rFonts w:ascii="Arial" w:hAnsi="Arial" w:cs="Arial"/>
                <w:b/>
                <w:sz w:val="20"/>
              </w:rPr>
            </w:pPr>
            <w:r w:rsidRPr="00ED5921">
              <w:rPr>
                <w:rFonts w:ascii="Arial" w:hAnsi="Arial" w:cs="Arial"/>
                <w:b/>
                <w:sz w:val="20"/>
              </w:rPr>
              <w:t>x</w:t>
            </w:r>
          </w:p>
        </w:tc>
      </w:tr>
      <w:tr w:rsidR="00056EC1" w:rsidRPr="001152B3" w14:paraId="7211E120" w14:textId="77777777" w:rsidTr="000B1395">
        <w:tc>
          <w:tcPr>
            <w:tcW w:w="709" w:type="dxa"/>
            <w:tcBorders>
              <w:right w:val="single" w:sz="4" w:space="0" w:color="auto"/>
            </w:tcBorders>
          </w:tcPr>
          <w:p w14:paraId="48B6C86B" w14:textId="77777777" w:rsidR="00056EC1" w:rsidRPr="001152B3" w:rsidRDefault="00056EC1" w:rsidP="001152B3">
            <w:pPr>
              <w:rPr>
                <w:rFonts w:ascii="Arial" w:hAnsi="Arial" w:cs="Arial"/>
                <w:sz w:val="20"/>
              </w:rPr>
            </w:pPr>
            <w:r w:rsidRPr="001152B3">
              <w:rPr>
                <w:rFonts w:ascii="Arial" w:hAnsi="Arial" w:cs="Arial"/>
                <w:sz w:val="20"/>
              </w:rPr>
              <w:t>B5</w:t>
            </w:r>
          </w:p>
        </w:tc>
        <w:tc>
          <w:tcPr>
            <w:tcW w:w="1134" w:type="dxa"/>
          </w:tcPr>
          <w:p w14:paraId="273379A1" w14:textId="77777777" w:rsidR="00056EC1" w:rsidRPr="00ED5921" w:rsidRDefault="00056EC1" w:rsidP="001152B3">
            <w:pPr>
              <w:jc w:val="center"/>
              <w:rPr>
                <w:rFonts w:ascii="Arial" w:hAnsi="Arial" w:cs="Arial"/>
                <w:b/>
                <w:sz w:val="20"/>
              </w:rPr>
            </w:pPr>
          </w:p>
        </w:tc>
        <w:tc>
          <w:tcPr>
            <w:tcW w:w="1134" w:type="dxa"/>
            <w:tcBorders>
              <w:right w:val="single" w:sz="4" w:space="0" w:color="auto"/>
            </w:tcBorders>
          </w:tcPr>
          <w:p w14:paraId="7CCDD746" w14:textId="77777777" w:rsidR="00056EC1" w:rsidRPr="00ED5921" w:rsidRDefault="00056EC1" w:rsidP="001152B3">
            <w:pPr>
              <w:jc w:val="center"/>
              <w:rPr>
                <w:rFonts w:ascii="Arial" w:hAnsi="Arial" w:cs="Arial"/>
                <w:b/>
                <w:sz w:val="20"/>
              </w:rPr>
            </w:pPr>
          </w:p>
        </w:tc>
        <w:tc>
          <w:tcPr>
            <w:tcW w:w="1135" w:type="dxa"/>
            <w:tcBorders>
              <w:right w:val="single" w:sz="4" w:space="0" w:color="auto"/>
            </w:tcBorders>
          </w:tcPr>
          <w:p w14:paraId="4A97B300" w14:textId="77777777" w:rsidR="00056EC1" w:rsidRPr="00ED5921" w:rsidRDefault="00056EC1" w:rsidP="001152B3">
            <w:pPr>
              <w:jc w:val="center"/>
              <w:rPr>
                <w:rFonts w:ascii="Arial" w:hAnsi="Arial" w:cs="Arial"/>
                <w:b/>
                <w:sz w:val="20"/>
              </w:rPr>
            </w:pPr>
          </w:p>
        </w:tc>
      </w:tr>
      <w:tr w:rsidR="00056EC1" w:rsidRPr="001152B3" w14:paraId="4D469802" w14:textId="77777777" w:rsidTr="000B1395">
        <w:tc>
          <w:tcPr>
            <w:tcW w:w="709" w:type="dxa"/>
            <w:tcBorders>
              <w:right w:val="single" w:sz="4" w:space="0" w:color="auto"/>
            </w:tcBorders>
          </w:tcPr>
          <w:p w14:paraId="32F6701A" w14:textId="77777777" w:rsidR="00056EC1" w:rsidRPr="001152B3" w:rsidRDefault="00056EC1" w:rsidP="001152B3">
            <w:pPr>
              <w:rPr>
                <w:rFonts w:ascii="Arial" w:hAnsi="Arial" w:cs="Arial"/>
                <w:sz w:val="20"/>
              </w:rPr>
            </w:pPr>
            <w:r w:rsidRPr="001152B3">
              <w:rPr>
                <w:rFonts w:ascii="Arial" w:hAnsi="Arial" w:cs="Arial"/>
                <w:sz w:val="20"/>
              </w:rPr>
              <w:t>B6</w:t>
            </w:r>
          </w:p>
        </w:tc>
        <w:tc>
          <w:tcPr>
            <w:tcW w:w="1134" w:type="dxa"/>
          </w:tcPr>
          <w:p w14:paraId="33376971" w14:textId="77777777" w:rsidR="00056EC1" w:rsidRPr="00ED5921" w:rsidRDefault="00056EC1" w:rsidP="001152B3">
            <w:pPr>
              <w:jc w:val="center"/>
              <w:rPr>
                <w:rFonts w:ascii="Arial" w:hAnsi="Arial" w:cs="Arial"/>
                <w:b/>
                <w:sz w:val="20"/>
              </w:rPr>
            </w:pPr>
          </w:p>
        </w:tc>
        <w:tc>
          <w:tcPr>
            <w:tcW w:w="1134" w:type="dxa"/>
            <w:tcBorders>
              <w:right w:val="single" w:sz="4" w:space="0" w:color="auto"/>
            </w:tcBorders>
          </w:tcPr>
          <w:p w14:paraId="6FD4DF47" w14:textId="77777777" w:rsidR="00056EC1" w:rsidRPr="00ED5921" w:rsidRDefault="00056EC1" w:rsidP="001152B3">
            <w:pPr>
              <w:jc w:val="center"/>
              <w:rPr>
                <w:rFonts w:ascii="Arial" w:hAnsi="Arial" w:cs="Arial"/>
                <w:b/>
                <w:sz w:val="20"/>
              </w:rPr>
            </w:pPr>
          </w:p>
        </w:tc>
        <w:tc>
          <w:tcPr>
            <w:tcW w:w="1135" w:type="dxa"/>
            <w:tcBorders>
              <w:right w:val="single" w:sz="4" w:space="0" w:color="auto"/>
            </w:tcBorders>
          </w:tcPr>
          <w:p w14:paraId="491E0049" w14:textId="77777777" w:rsidR="00056EC1" w:rsidRPr="00ED5921" w:rsidRDefault="00056EC1" w:rsidP="001152B3">
            <w:pPr>
              <w:jc w:val="center"/>
              <w:rPr>
                <w:rFonts w:ascii="Arial" w:hAnsi="Arial" w:cs="Arial"/>
                <w:b/>
                <w:sz w:val="20"/>
              </w:rPr>
            </w:pPr>
          </w:p>
        </w:tc>
      </w:tr>
      <w:tr w:rsidR="00056EC1" w:rsidRPr="001152B3" w14:paraId="0FAF98A9" w14:textId="77777777" w:rsidTr="000B1395">
        <w:tc>
          <w:tcPr>
            <w:tcW w:w="709" w:type="dxa"/>
            <w:tcBorders>
              <w:right w:val="single" w:sz="4" w:space="0" w:color="auto"/>
            </w:tcBorders>
          </w:tcPr>
          <w:p w14:paraId="28427665" w14:textId="77777777" w:rsidR="00056EC1" w:rsidRPr="001152B3" w:rsidRDefault="00056EC1" w:rsidP="001152B3">
            <w:pPr>
              <w:rPr>
                <w:rFonts w:ascii="Arial" w:hAnsi="Arial" w:cs="Arial"/>
                <w:sz w:val="20"/>
              </w:rPr>
            </w:pPr>
            <w:r w:rsidRPr="001152B3">
              <w:rPr>
                <w:rFonts w:ascii="Arial" w:hAnsi="Arial" w:cs="Arial"/>
                <w:sz w:val="20"/>
              </w:rPr>
              <w:t>B7</w:t>
            </w:r>
          </w:p>
        </w:tc>
        <w:tc>
          <w:tcPr>
            <w:tcW w:w="1134" w:type="dxa"/>
          </w:tcPr>
          <w:p w14:paraId="18C4C93A" w14:textId="2FBAF202"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506862F4" w14:textId="31E30434"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5" w:type="dxa"/>
            <w:tcBorders>
              <w:right w:val="single" w:sz="4" w:space="0" w:color="auto"/>
            </w:tcBorders>
          </w:tcPr>
          <w:p w14:paraId="20FB616B" w14:textId="42245BC3" w:rsidR="00056EC1" w:rsidRPr="00ED5921" w:rsidRDefault="00056EC1" w:rsidP="001152B3">
            <w:pPr>
              <w:jc w:val="center"/>
              <w:rPr>
                <w:rFonts w:ascii="Arial" w:hAnsi="Arial" w:cs="Arial"/>
                <w:b/>
                <w:sz w:val="20"/>
              </w:rPr>
            </w:pPr>
            <w:r w:rsidRPr="00ED5921">
              <w:rPr>
                <w:rFonts w:ascii="Arial" w:hAnsi="Arial" w:cs="Arial"/>
                <w:b/>
                <w:sz w:val="20"/>
              </w:rPr>
              <w:t>x</w:t>
            </w:r>
          </w:p>
        </w:tc>
      </w:tr>
      <w:tr w:rsidR="00056EC1" w:rsidRPr="001152B3" w14:paraId="16B75F0F" w14:textId="77777777" w:rsidTr="000B1395">
        <w:tc>
          <w:tcPr>
            <w:tcW w:w="709" w:type="dxa"/>
            <w:tcBorders>
              <w:right w:val="single" w:sz="4" w:space="0" w:color="auto"/>
            </w:tcBorders>
          </w:tcPr>
          <w:p w14:paraId="5E804743" w14:textId="77777777" w:rsidR="00056EC1" w:rsidRPr="001152B3" w:rsidRDefault="00056EC1" w:rsidP="001152B3">
            <w:pPr>
              <w:rPr>
                <w:rFonts w:ascii="Arial" w:hAnsi="Arial" w:cs="Arial"/>
                <w:sz w:val="20"/>
              </w:rPr>
            </w:pPr>
            <w:r w:rsidRPr="001152B3">
              <w:rPr>
                <w:rFonts w:ascii="Arial" w:hAnsi="Arial" w:cs="Arial"/>
                <w:sz w:val="20"/>
              </w:rPr>
              <w:t>B8</w:t>
            </w:r>
          </w:p>
        </w:tc>
        <w:tc>
          <w:tcPr>
            <w:tcW w:w="1134" w:type="dxa"/>
          </w:tcPr>
          <w:p w14:paraId="7A3AB432" w14:textId="518577B4"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391FE0B8" w14:textId="2412D3FE"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5" w:type="dxa"/>
            <w:tcBorders>
              <w:right w:val="single" w:sz="4" w:space="0" w:color="auto"/>
            </w:tcBorders>
          </w:tcPr>
          <w:p w14:paraId="7A1474F4" w14:textId="3661A7AE" w:rsidR="00056EC1" w:rsidRPr="00ED5921" w:rsidRDefault="00056EC1" w:rsidP="001152B3">
            <w:pPr>
              <w:jc w:val="center"/>
              <w:rPr>
                <w:rFonts w:ascii="Arial" w:hAnsi="Arial" w:cs="Arial"/>
                <w:b/>
                <w:sz w:val="20"/>
              </w:rPr>
            </w:pPr>
            <w:r w:rsidRPr="00ED5921">
              <w:rPr>
                <w:rFonts w:ascii="Arial" w:hAnsi="Arial" w:cs="Arial"/>
                <w:b/>
                <w:sz w:val="20"/>
              </w:rPr>
              <w:t>x</w:t>
            </w:r>
          </w:p>
        </w:tc>
      </w:tr>
      <w:tr w:rsidR="00ED5921" w:rsidRPr="001152B3" w14:paraId="42221A30" w14:textId="77777777" w:rsidTr="000B1395">
        <w:tc>
          <w:tcPr>
            <w:tcW w:w="4112" w:type="dxa"/>
            <w:gridSpan w:val="4"/>
            <w:shd w:val="clear" w:color="auto" w:fill="F2F2F2" w:themeFill="background1" w:themeFillShade="F2"/>
          </w:tcPr>
          <w:p w14:paraId="13C6867D" w14:textId="6E4FDE04" w:rsidR="00ED5921" w:rsidRPr="001152B3" w:rsidRDefault="00ED5921" w:rsidP="001152B3">
            <w:pPr>
              <w:rPr>
                <w:rFonts w:ascii="Arial" w:hAnsi="Arial" w:cs="Arial"/>
                <w:b/>
                <w:sz w:val="20"/>
              </w:rPr>
            </w:pPr>
            <w:r w:rsidRPr="001152B3">
              <w:rPr>
                <w:rFonts w:ascii="Arial" w:hAnsi="Arial" w:cs="Arial"/>
                <w:b/>
                <w:sz w:val="20"/>
              </w:rPr>
              <w:t>Subject-specific Skills:</w:t>
            </w:r>
          </w:p>
        </w:tc>
      </w:tr>
      <w:tr w:rsidR="00056EC1" w:rsidRPr="001152B3" w14:paraId="469C18B9" w14:textId="77777777" w:rsidTr="000B1395">
        <w:tc>
          <w:tcPr>
            <w:tcW w:w="709" w:type="dxa"/>
            <w:tcBorders>
              <w:right w:val="single" w:sz="4" w:space="0" w:color="auto"/>
            </w:tcBorders>
          </w:tcPr>
          <w:p w14:paraId="315386CB" w14:textId="77777777" w:rsidR="00056EC1" w:rsidRPr="001152B3" w:rsidRDefault="00056EC1" w:rsidP="001152B3">
            <w:pPr>
              <w:rPr>
                <w:rFonts w:ascii="Arial" w:hAnsi="Arial" w:cs="Arial"/>
                <w:sz w:val="20"/>
              </w:rPr>
            </w:pPr>
            <w:r w:rsidRPr="001152B3">
              <w:rPr>
                <w:rFonts w:ascii="Arial" w:hAnsi="Arial" w:cs="Arial"/>
                <w:sz w:val="20"/>
              </w:rPr>
              <w:t>C1</w:t>
            </w:r>
          </w:p>
        </w:tc>
        <w:tc>
          <w:tcPr>
            <w:tcW w:w="1134" w:type="dxa"/>
          </w:tcPr>
          <w:p w14:paraId="6C66EE0A" w14:textId="0A07FBCD"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43C6DCBC" w14:textId="6F53AA75"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5" w:type="dxa"/>
            <w:tcBorders>
              <w:right w:val="single" w:sz="4" w:space="0" w:color="auto"/>
            </w:tcBorders>
          </w:tcPr>
          <w:p w14:paraId="3B0FFE87" w14:textId="7D1B3C1B" w:rsidR="00056EC1" w:rsidRPr="00ED5921" w:rsidRDefault="00056EC1" w:rsidP="001152B3">
            <w:pPr>
              <w:jc w:val="center"/>
              <w:rPr>
                <w:rFonts w:ascii="Arial" w:hAnsi="Arial" w:cs="Arial"/>
                <w:b/>
                <w:sz w:val="20"/>
              </w:rPr>
            </w:pPr>
            <w:r w:rsidRPr="00ED5921">
              <w:rPr>
                <w:rFonts w:ascii="Arial" w:hAnsi="Arial" w:cs="Arial"/>
                <w:b/>
                <w:sz w:val="20"/>
              </w:rPr>
              <w:t>x</w:t>
            </w:r>
          </w:p>
        </w:tc>
      </w:tr>
      <w:tr w:rsidR="00056EC1" w:rsidRPr="001152B3" w14:paraId="1F4944A4" w14:textId="77777777" w:rsidTr="000B1395">
        <w:tc>
          <w:tcPr>
            <w:tcW w:w="709" w:type="dxa"/>
            <w:tcBorders>
              <w:right w:val="single" w:sz="4" w:space="0" w:color="auto"/>
            </w:tcBorders>
          </w:tcPr>
          <w:p w14:paraId="6D6D39BC" w14:textId="77777777" w:rsidR="00056EC1" w:rsidRPr="001152B3" w:rsidRDefault="00056EC1" w:rsidP="001152B3">
            <w:pPr>
              <w:rPr>
                <w:rFonts w:ascii="Arial" w:hAnsi="Arial" w:cs="Arial"/>
                <w:sz w:val="20"/>
              </w:rPr>
            </w:pPr>
            <w:r w:rsidRPr="001152B3">
              <w:rPr>
                <w:rFonts w:ascii="Arial" w:hAnsi="Arial" w:cs="Arial"/>
                <w:sz w:val="20"/>
              </w:rPr>
              <w:t>C2</w:t>
            </w:r>
          </w:p>
        </w:tc>
        <w:tc>
          <w:tcPr>
            <w:tcW w:w="1134" w:type="dxa"/>
          </w:tcPr>
          <w:p w14:paraId="124CDAE9" w14:textId="77777777" w:rsidR="00056EC1" w:rsidRPr="00ED5921" w:rsidRDefault="00056EC1" w:rsidP="001152B3">
            <w:pPr>
              <w:jc w:val="center"/>
              <w:rPr>
                <w:rFonts w:ascii="Arial" w:hAnsi="Arial" w:cs="Arial"/>
                <w:b/>
                <w:sz w:val="20"/>
              </w:rPr>
            </w:pPr>
          </w:p>
        </w:tc>
        <w:tc>
          <w:tcPr>
            <w:tcW w:w="1134" w:type="dxa"/>
            <w:tcBorders>
              <w:right w:val="single" w:sz="4" w:space="0" w:color="auto"/>
            </w:tcBorders>
          </w:tcPr>
          <w:p w14:paraId="2976C8A1" w14:textId="77777777" w:rsidR="00056EC1" w:rsidRPr="00ED5921" w:rsidRDefault="00056EC1" w:rsidP="001152B3">
            <w:pPr>
              <w:jc w:val="center"/>
              <w:rPr>
                <w:rFonts w:ascii="Arial" w:hAnsi="Arial" w:cs="Arial"/>
                <w:b/>
                <w:sz w:val="20"/>
              </w:rPr>
            </w:pPr>
          </w:p>
        </w:tc>
        <w:tc>
          <w:tcPr>
            <w:tcW w:w="1135" w:type="dxa"/>
            <w:tcBorders>
              <w:right w:val="single" w:sz="4" w:space="0" w:color="auto"/>
            </w:tcBorders>
          </w:tcPr>
          <w:p w14:paraId="6A647B25" w14:textId="77777777" w:rsidR="00056EC1" w:rsidRPr="00ED5921" w:rsidRDefault="00056EC1" w:rsidP="001152B3">
            <w:pPr>
              <w:jc w:val="center"/>
              <w:rPr>
                <w:rFonts w:ascii="Arial" w:hAnsi="Arial" w:cs="Arial"/>
                <w:b/>
                <w:sz w:val="20"/>
              </w:rPr>
            </w:pPr>
          </w:p>
        </w:tc>
      </w:tr>
      <w:tr w:rsidR="00056EC1" w:rsidRPr="001152B3" w14:paraId="6E234A8F" w14:textId="77777777" w:rsidTr="000B1395">
        <w:tc>
          <w:tcPr>
            <w:tcW w:w="709" w:type="dxa"/>
            <w:tcBorders>
              <w:right w:val="single" w:sz="4" w:space="0" w:color="auto"/>
            </w:tcBorders>
          </w:tcPr>
          <w:p w14:paraId="58DB0C23" w14:textId="77777777" w:rsidR="00056EC1" w:rsidRPr="001152B3" w:rsidRDefault="00056EC1" w:rsidP="001152B3">
            <w:pPr>
              <w:rPr>
                <w:rFonts w:ascii="Arial" w:hAnsi="Arial" w:cs="Arial"/>
                <w:sz w:val="20"/>
              </w:rPr>
            </w:pPr>
            <w:r w:rsidRPr="001152B3">
              <w:rPr>
                <w:rFonts w:ascii="Arial" w:hAnsi="Arial" w:cs="Arial"/>
                <w:sz w:val="20"/>
              </w:rPr>
              <w:t>C3</w:t>
            </w:r>
          </w:p>
        </w:tc>
        <w:tc>
          <w:tcPr>
            <w:tcW w:w="1134" w:type="dxa"/>
          </w:tcPr>
          <w:p w14:paraId="666D87C5" w14:textId="77777777" w:rsidR="00056EC1" w:rsidRPr="00ED5921" w:rsidRDefault="00056EC1" w:rsidP="001152B3">
            <w:pPr>
              <w:jc w:val="center"/>
              <w:rPr>
                <w:rFonts w:ascii="Arial" w:hAnsi="Arial" w:cs="Arial"/>
                <w:b/>
                <w:sz w:val="20"/>
              </w:rPr>
            </w:pPr>
          </w:p>
        </w:tc>
        <w:tc>
          <w:tcPr>
            <w:tcW w:w="1134" w:type="dxa"/>
            <w:tcBorders>
              <w:right w:val="single" w:sz="4" w:space="0" w:color="auto"/>
            </w:tcBorders>
          </w:tcPr>
          <w:p w14:paraId="12FE8C0D" w14:textId="77777777" w:rsidR="00056EC1" w:rsidRPr="00ED5921" w:rsidRDefault="00056EC1" w:rsidP="001152B3">
            <w:pPr>
              <w:jc w:val="center"/>
              <w:rPr>
                <w:rFonts w:ascii="Arial" w:hAnsi="Arial" w:cs="Arial"/>
                <w:b/>
                <w:sz w:val="20"/>
              </w:rPr>
            </w:pPr>
          </w:p>
        </w:tc>
        <w:tc>
          <w:tcPr>
            <w:tcW w:w="1135" w:type="dxa"/>
            <w:tcBorders>
              <w:right w:val="single" w:sz="4" w:space="0" w:color="auto"/>
            </w:tcBorders>
          </w:tcPr>
          <w:p w14:paraId="693C9970" w14:textId="19784FEB" w:rsidR="00056EC1" w:rsidRPr="00ED5921" w:rsidRDefault="00056EC1" w:rsidP="001152B3">
            <w:pPr>
              <w:jc w:val="center"/>
              <w:rPr>
                <w:rFonts w:ascii="Arial" w:hAnsi="Arial" w:cs="Arial"/>
                <w:b/>
                <w:sz w:val="20"/>
              </w:rPr>
            </w:pPr>
            <w:r w:rsidRPr="00ED5921">
              <w:rPr>
                <w:rFonts w:ascii="Arial" w:hAnsi="Arial" w:cs="Arial"/>
                <w:b/>
                <w:sz w:val="20"/>
              </w:rPr>
              <w:t>x</w:t>
            </w:r>
          </w:p>
        </w:tc>
      </w:tr>
      <w:tr w:rsidR="00056EC1" w:rsidRPr="001152B3" w14:paraId="1A54324E" w14:textId="77777777" w:rsidTr="000B1395">
        <w:tc>
          <w:tcPr>
            <w:tcW w:w="709" w:type="dxa"/>
            <w:tcBorders>
              <w:right w:val="single" w:sz="4" w:space="0" w:color="auto"/>
            </w:tcBorders>
          </w:tcPr>
          <w:p w14:paraId="5AF03ACC" w14:textId="77777777" w:rsidR="00056EC1" w:rsidRPr="001152B3" w:rsidRDefault="00056EC1" w:rsidP="001152B3">
            <w:pPr>
              <w:rPr>
                <w:rFonts w:ascii="Arial" w:hAnsi="Arial" w:cs="Arial"/>
                <w:sz w:val="20"/>
              </w:rPr>
            </w:pPr>
            <w:r w:rsidRPr="001152B3">
              <w:rPr>
                <w:rFonts w:ascii="Arial" w:hAnsi="Arial" w:cs="Arial"/>
                <w:sz w:val="20"/>
              </w:rPr>
              <w:t>C4</w:t>
            </w:r>
          </w:p>
        </w:tc>
        <w:tc>
          <w:tcPr>
            <w:tcW w:w="1134" w:type="dxa"/>
          </w:tcPr>
          <w:p w14:paraId="4D0C7ED9" w14:textId="7C2F4171"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736B2365" w14:textId="18833259"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5" w:type="dxa"/>
            <w:tcBorders>
              <w:right w:val="single" w:sz="4" w:space="0" w:color="auto"/>
            </w:tcBorders>
          </w:tcPr>
          <w:p w14:paraId="74AE4BDA" w14:textId="36540E5E" w:rsidR="00056EC1" w:rsidRPr="00ED5921" w:rsidRDefault="00056EC1" w:rsidP="001152B3">
            <w:pPr>
              <w:jc w:val="center"/>
              <w:rPr>
                <w:rFonts w:ascii="Arial" w:hAnsi="Arial" w:cs="Arial"/>
                <w:b/>
                <w:sz w:val="20"/>
              </w:rPr>
            </w:pPr>
            <w:r w:rsidRPr="00ED5921">
              <w:rPr>
                <w:rFonts w:ascii="Arial" w:hAnsi="Arial" w:cs="Arial"/>
                <w:b/>
                <w:sz w:val="20"/>
              </w:rPr>
              <w:t>x</w:t>
            </w:r>
          </w:p>
        </w:tc>
      </w:tr>
      <w:tr w:rsidR="00056EC1" w:rsidRPr="001152B3" w14:paraId="3CC4B2AE" w14:textId="77777777" w:rsidTr="000B1395">
        <w:tc>
          <w:tcPr>
            <w:tcW w:w="709" w:type="dxa"/>
            <w:tcBorders>
              <w:right w:val="single" w:sz="4" w:space="0" w:color="auto"/>
            </w:tcBorders>
          </w:tcPr>
          <w:p w14:paraId="2B1A8C77" w14:textId="77777777" w:rsidR="00056EC1" w:rsidRPr="001152B3" w:rsidRDefault="00056EC1" w:rsidP="001152B3">
            <w:pPr>
              <w:rPr>
                <w:rFonts w:ascii="Arial" w:hAnsi="Arial" w:cs="Arial"/>
                <w:sz w:val="20"/>
              </w:rPr>
            </w:pPr>
            <w:r w:rsidRPr="001152B3">
              <w:rPr>
                <w:rFonts w:ascii="Arial" w:hAnsi="Arial" w:cs="Arial"/>
                <w:sz w:val="20"/>
              </w:rPr>
              <w:t>C5</w:t>
            </w:r>
          </w:p>
        </w:tc>
        <w:tc>
          <w:tcPr>
            <w:tcW w:w="1134" w:type="dxa"/>
          </w:tcPr>
          <w:p w14:paraId="348B7890" w14:textId="2C0DE7B3"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659D0327" w14:textId="2C7E8EE0"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5" w:type="dxa"/>
            <w:tcBorders>
              <w:right w:val="single" w:sz="4" w:space="0" w:color="auto"/>
            </w:tcBorders>
          </w:tcPr>
          <w:p w14:paraId="2AC1A0DF" w14:textId="2EF90D4D" w:rsidR="00056EC1" w:rsidRPr="00ED5921" w:rsidRDefault="00056EC1" w:rsidP="001152B3">
            <w:pPr>
              <w:jc w:val="center"/>
              <w:rPr>
                <w:rFonts w:ascii="Arial" w:hAnsi="Arial" w:cs="Arial"/>
                <w:b/>
                <w:sz w:val="20"/>
              </w:rPr>
            </w:pPr>
            <w:r w:rsidRPr="00ED5921">
              <w:rPr>
                <w:rFonts w:ascii="Arial" w:hAnsi="Arial" w:cs="Arial"/>
                <w:b/>
                <w:sz w:val="20"/>
              </w:rPr>
              <w:t>x</w:t>
            </w:r>
          </w:p>
        </w:tc>
      </w:tr>
      <w:tr w:rsidR="00ED5921" w:rsidRPr="001152B3" w14:paraId="7D068AB3" w14:textId="77777777" w:rsidTr="000B1395">
        <w:tc>
          <w:tcPr>
            <w:tcW w:w="4112" w:type="dxa"/>
            <w:gridSpan w:val="4"/>
            <w:shd w:val="clear" w:color="auto" w:fill="F2F2F2" w:themeFill="background1" w:themeFillShade="F2"/>
          </w:tcPr>
          <w:p w14:paraId="6107A309" w14:textId="0A3FEE9C" w:rsidR="00ED5921" w:rsidRPr="001152B3" w:rsidRDefault="00ED5921" w:rsidP="001152B3">
            <w:pPr>
              <w:rPr>
                <w:rFonts w:ascii="Arial" w:hAnsi="Arial" w:cs="Arial"/>
                <w:b/>
                <w:sz w:val="20"/>
              </w:rPr>
            </w:pPr>
            <w:r w:rsidRPr="001152B3">
              <w:rPr>
                <w:rFonts w:ascii="Arial" w:hAnsi="Arial" w:cs="Arial"/>
                <w:b/>
                <w:sz w:val="20"/>
              </w:rPr>
              <w:t>Transferable Skills:</w:t>
            </w:r>
          </w:p>
        </w:tc>
      </w:tr>
      <w:tr w:rsidR="00056EC1" w:rsidRPr="001152B3" w14:paraId="3F4A34B7" w14:textId="77777777" w:rsidTr="000B1395">
        <w:tc>
          <w:tcPr>
            <w:tcW w:w="709" w:type="dxa"/>
            <w:tcBorders>
              <w:right w:val="single" w:sz="4" w:space="0" w:color="auto"/>
            </w:tcBorders>
          </w:tcPr>
          <w:p w14:paraId="7F03ED95" w14:textId="77777777" w:rsidR="00056EC1" w:rsidRPr="001152B3" w:rsidRDefault="00056EC1" w:rsidP="001152B3">
            <w:pPr>
              <w:rPr>
                <w:rFonts w:ascii="Arial" w:hAnsi="Arial" w:cs="Arial"/>
                <w:sz w:val="20"/>
              </w:rPr>
            </w:pPr>
            <w:r w:rsidRPr="001152B3">
              <w:rPr>
                <w:rFonts w:ascii="Arial" w:hAnsi="Arial" w:cs="Arial"/>
                <w:sz w:val="20"/>
              </w:rPr>
              <w:t>D1</w:t>
            </w:r>
          </w:p>
        </w:tc>
        <w:tc>
          <w:tcPr>
            <w:tcW w:w="1134" w:type="dxa"/>
          </w:tcPr>
          <w:p w14:paraId="54BE775F" w14:textId="4DD4DB13"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29F6564C" w14:textId="79E53659"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5" w:type="dxa"/>
            <w:tcBorders>
              <w:right w:val="single" w:sz="4" w:space="0" w:color="auto"/>
            </w:tcBorders>
          </w:tcPr>
          <w:p w14:paraId="04972B53" w14:textId="369DCFEC" w:rsidR="00056EC1" w:rsidRPr="00ED5921" w:rsidRDefault="00056EC1" w:rsidP="001152B3">
            <w:pPr>
              <w:jc w:val="center"/>
              <w:rPr>
                <w:rFonts w:ascii="Arial" w:hAnsi="Arial" w:cs="Arial"/>
                <w:b/>
                <w:sz w:val="20"/>
              </w:rPr>
            </w:pPr>
            <w:r>
              <w:rPr>
                <w:rFonts w:ascii="Arial" w:hAnsi="Arial" w:cs="Arial"/>
                <w:b/>
                <w:sz w:val="20"/>
              </w:rPr>
              <w:t>x</w:t>
            </w:r>
          </w:p>
        </w:tc>
      </w:tr>
      <w:tr w:rsidR="00056EC1" w:rsidRPr="001152B3" w14:paraId="26176732" w14:textId="77777777" w:rsidTr="000B1395">
        <w:tc>
          <w:tcPr>
            <w:tcW w:w="709" w:type="dxa"/>
            <w:tcBorders>
              <w:right w:val="single" w:sz="4" w:space="0" w:color="auto"/>
            </w:tcBorders>
          </w:tcPr>
          <w:p w14:paraId="1CD51CAF" w14:textId="77777777" w:rsidR="00056EC1" w:rsidRPr="001152B3" w:rsidRDefault="00056EC1" w:rsidP="001152B3">
            <w:pPr>
              <w:rPr>
                <w:rFonts w:ascii="Arial" w:hAnsi="Arial" w:cs="Arial"/>
                <w:sz w:val="20"/>
              </w:rPr>
            </w:pPr>
            <w:r w:rsidRPr="001152B3">
              <w:rPr>
                <w:rFonts w:ascii="Arial" w:hAnsi="Arial" w:cs="Arial"/>
                <w:sz w:val="20"/>
              </w:rPr>
              <w:t>D2</w:t>
            </w:r>
          </w:p>
        </w:tc>
        <w:tc>
          <w:tcPr>
            <w:tcW w:w="1134" w:type="dxa"/>
          </w:tcPr>
          <w:p w14:paraId="36BA3500" w14:textId="7FFA6F45"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20900928" w14:textId="2A133685" w:rsidR="00056EC1" w:rsidRPr="00ED5921" w:rsidRDefault="00056EC1" w:rsidP="001152B3">
            <w:pPr>
              <w:jc w:val="center"/>
              <w:rPr>
                <w:rFonts w:ascii="Arial" w:hAnsi="Arial" w:cs="Arial"/>
                <w:b/>
                <w:sz w:val="20"/>
              </w:rPr>
            </w:pPr>
            <w:r>
              <w:rPr>
                <w:rFonts w:ascii="Arial" w:hAnsi="Arial" w:cs="Arial"/>
                <w:b/>
                <w:sz w:val="20"/>
              </w:rPr>
              <w:t>x</w:t>
            </w:r>
          </w:p>
        </w:tc>
        <w:tc>
          <w:tcPr>
            <w:tcW w:w="1135" w:type="dxa"/>
            <w:tcBorders>
              <w:right w:val="single" w:sz="4" w:space="0" w:color="auto"/>
            </w:tcBorders>
          </w:tcPr>
          <w:p w14:paraId="5B49BC7C" w14:textId="3D30C247" w:rsidR="00056EC1" w:rsidRPr="00ED5921" w:rsidRDefault="00056EC1" w:rsidP="001152B3">
            <w:pPr>
              <w:jc w:val="center"/>
              <w:rPr>
                <w:rFonts w:ascii="Arial" w:hAnsi="Arial" w:cs="Arial"/>
                <w:b/>
                <w:sz w:val="20"/>
              </w:rPr>
            </w:pPr>
            <w:r>
              <w:rPr>
                <w:rFonts w:ascii="Arial" w:hAnsi="Arial" w:cs="Arial"/>
                <w:b/>
                <w:sz w:val="20"/>
              </w:rPr>
              <w:t>x</w:t>
            </w:r>
          </w:p>
        </w:tc>
      </w:tr>
      <w:tr w:rsidR="00056EC1" w:rsidRPr="001152B3" w14:paraId="1E4F30A9" w14:textId="77777777" w:rsidTr="000B1395">
        <w:tc>
          <w:tcPr>
            <w:tcW w:w="709" w:type="dxa"/>
            <w:tcBorders>
              <w:right w:val="single" w:sz="4" w:space="0" w:color="auto"/>
            </w:tcBorders>
          </w:tcPr>
          <w:p w14:paraId="6ADEADA5" w14:textId="77777777" w:rsidR="00056EC1" w:rsidRPr="001152B3" w:rsidRDefault="00056EC1" w:rsidP="001152B3">
            <w:pPr>
              <w:rPr>
                <w:rFonts w:ascii="Arial" w:hAnsi="Arial" w:cs="Arial"/>
                <w:sz w:val="20"/>
              </w:rPr>
            </w:pPr>
            <w:r w:rsidRPr="001152B3">
              <w:rPr>
                <w:rFonts w:ascii="Arial" w:hAnsi="Arial" w:cs="Arial"/>
                <w:sz w:val="20"/>
              </w:rPr>
              <w:t>D3</w:t>
            </w:r>
          </w:p>
        </w:tc>
        <w:tc>
          <w:tcPr>
            <w:tcW w:w="1134" w:type="dxa"/>
          </w:tcPr>
          <w:p w14:paraId="7BB893E4" w14:textId="701FA9C0"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730E82E4" w14:textId="12F9B874" w:rsidR="00056EC1" w:rsidRPr="00ED5921" w:rsidRDefault="00056EC1" w:rsidP="001152B3">
            <w:pPr>
              <w:jc w:val="center"/>
              <w:rPr>
                <w:rFonts w:ascii="Arial" w:hAnsi="Arial" w:cs="Arial"/>
                <w:b/>
                <w:sz w:val="20"/>
              </w:rPr>
            </w:pPr>
            <w:r>
              <w:rPr>
                <w:rFonts w:ascii="Arial" w:hAnsi="Arial" w:cs="Arial"/>
                <w:b/>
                <w:sz w:val="20"/>
              </w:rPr>
              <w:t>x</w:t>
            </w:r>
          </w:p>
        </w:tc>
        <w:tc>
          <w:tcPr>
            <w:tcW w:w="1135" w:type="dxa"/>
            <w:tcBorders>
              <w:right w:val="single" w:sz="4" w:space="0" w:color="auto"/>
            </w:tcBorders>
          </w:tcPr>
          <w:p w14:paraId="06806F31" w14:textId="6C996DB6" w:rsidR="00056EC1" w:rsidRPr="00ED5921" w:rsidRDefault="00056EC1" w:rsidP="001152B3">
            <w:pPr>
              <w:jc w:val="center"/>
              <w:rPr>
                <w:rFonts w:ascii="Arial" w:hAnsi="Arial" w:cs="Arial"/>
                <w:b/>
                <w:sz w:val="20"/>
              </w:rPr>
            </w:pPr>
            <w:r>
              <w:rPr>
                <w:rFonts w:ascii="Arial" w:hAnsi="Arial" w:cs="Arial"/>
                <w:b/>
                <w:sz w:val="20"/>
              </w:rPr>
              <w:t>x</w:t>
            </w:r>
          </w:p>
        </w:tc>
      </w:tr>
      <w:tr w:rsidR="00056EC1" w:rsidRPr="001152B3" w14:paraId="6977CE0D" w14:textId="77777777" w:rsidTr="000B1395">
        <w:tc>
          <w:tcPr>
            <w:tcW w:w="709" w:type="dxa"/>
            <w:tcBorders>
              <w:right w:val="single" w:sz="4" w:space="0" w:color="auto"/>
            </w:tcBorders>
          </w:tcPr>
          <w:p w14:paraId="5F0A755F" w14:textId="77777777" w:rsidR="00056EC1" w:rsidRPr="001152B3" w:rsidRDefault="00056EC1" w:rsidP="001152B3">
            <w:pPr>
              <w:rPr>
                <w:rFonts w:ascii="Arial" w:hAnsi="Arial" w:cs="Arial"/>
                <w:sz w:val="20"/>
              </w:rPr>
            </w:pPr>
            <w:r w:rsidRPr="001152B3">
              <w:rPr>
                <w:rFonts w:ascii="Arial" w:hAnsi="Arial" w:cs="Arial"/>
                <w:sz w:val="20"/>
              </w:rPr>
              <w:t>D4</w:t>
            </w:r>
          </w:p>
        </w:tc>
        <w:tc>
          <w:tcPr>
            <w:tcW w:w="1134" w:type="dxa"/>
          </w:tcPr>
          <w:p w14:paraId="2F459D45" w14:textId="5441AC18"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1CAF3F27" w14:textId="2A14FA31" w:rsidR="00056EC1" w:rsidRPr="00ED5921" w:rsidRDefault="00056EC1" w:rsidP="001152B3">
            <w:pPr>
              <w:jc w:val="center"/>
              <w:rPr>
                <w:rFonts w:ascii="Arial" w:hAnsi="Arial" w:cs="Arial"/>
                <w:b/>
                <w:sz w:val="20"/>
              </w:rPr>
            </w:pPr>
            <w:r>
              <w:rPr>
                <w:rFonts w:ascii="Arial" w:hAnsi="Arial" w:cs="Arial"/>
                <w:b/>
                <w:sz w:val="20"/>
              </w:rPr>
              <w:t>x</w:t>
            </w:r>
          </w:p>
        </w:tc>
        <w:tc>
          <w:tcPr>
            <w:tcW w:w="1135" w:type="dxa"/>
            <w:tcBorders>
              <w:right w:val="single" w:sz="4" w:space="0" w:color="auto"/>
            </w:tcBorders>
          </w:tcPr>
          <w:p w14:paraId="1C824061" w14:textId="60A5AB76" w:rsidR="00056EC1" w:rsidRPr="00ED5921" w:rsidRDefault="00056EC1" w:rsidP="001152B3">
            <w:pPr>
              <w:jc w:val="center"/>
              <w:rPr>
                <w:rFonts w:ascii="Arial" w:hAnsi="Arial" w:cs="Arial"/>
                <w:b/>
                <w:sz w:val="20"/>
              </w:rPr>
            </w:pPr>
            <w:r>
              <w:rPr>
                <w:rFonts w:ascii="Arial" w:hAnsi="Arial" w:cs="Arial"/>
                <w:b/>
                <w:sz w:val="20"/>
              </w:rPr>
              <w:t>x</w:t>
            </w:r>
          </w:p>
        </w:tc>
      </w:tr>
      <w:tr w:rsidR="00056EC1" w:rsidRPr="001152B3" w14:paraId="3D0DD194" w14:textId="77777777" w:rsidTr="000B1395">
        <w:trPr>
          <w:trHeight w:val="15"/>
        </w:trPr>
        <w:tc>
          <w:tcPr>
            <w:tcW w:w="709" w:type="dxa"/>
            <w:tcBorders>
              <w:right w:val="single" w:sz="4" w:space="0" w:color="auto"/>
            </w:tcBorders>
          </w:tcPr>
          <w:p w14:paraId="3428C554" w14:textId="77777777" w:rsidR="00056EC1" w:rsidRPr="001152B3" w:rsidRDefault="00056EC1" w:rsidP="001152B3">
            <w:pPr>
              <w:rPr>
                <w:rFonts w:ascii="Arial" w:hAnsi="Arial" w:cs="Arial"/>
                <w:sz w:val="20"/>
              </w:rPr>
            </w:pPr>
            <w:r w:rsidRPr="001152B3">
              <w:rPr>
                <w:rFonts w:ascii="Arial" w:hAnsi="Arial" w:cs="Arial"/>
                <w:sz w:val="20"/>
              </w:rPr>
              <w:t>D5</w:t>
            </w:r>
          </w:p>
        </w:tc>
        <w:tc>
          <w:tcPr>
            <w:tcW w:w="1134" w:type="dxa"/>
          </w:tcPr>
          <w:p w14:paraId="1B2703FB" w14:textId="6AC2B8D8"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42D06D34" w14:textId="6DDA4922" w:rsidR="00056EC1" w:rsidRPr="00ED5921" w:rsidRDefault="00056EC1" w:rsidP="001152B3">
            <w:pPr>
              <w:jc w:val="center"/>
              <w:rPr>
                <w:rFonts w:ascii="Arial" w:hAnsi="Arial" w:cs="Arial"/>
                <w:b/>
                <w:sz w:val="20"/>
              </w:rPr>
            </w:pPr>
            <w:r>
              <w:rPr>
                <w:rFonts w:ascii="Arial" w:hAnsi="Arial" w:cs="Arial"/>
                <w:b/>
                <w:sz w:val="20"/>
              </w:rPr>
              <w:t>x</w:t>
            </w:r>
          </w:p>
        </w:tc>
        <w:tc>
          <w:tcPr>
            <w:tcW w:w="1135" w:type="dxa"/>
            <w:tcBorders>
              <w:right w:val="single" w:sz="4" w:space="0" w:color="auto"/>
            </w:tcBorders>
          </w:tcPr>
          <w:p w14:paraId="2C6F517A" w14:textId="633C4909" w:rsidR="00056EC1" w:rsidRPr="00ED5921" w:rsidRDefault="00056EC1" w:rsidP="001152B3">
            <w:pPr>
              <w:jc w:val="center"/>
              <w:rPr>
                <w:rFonts w:ascii="Arial" w:hAnsi="Arial" w:cs="Arial"/>
                <w:b/>
                <w:sz w:val="20"/>
              </w:rPr>
            </w:pPr>
            <w:r>
              <w:rPr>
                <w:rFonts w:ascii="Arial" w:hAnsi="Arial" w:cs="Arial"/>
                <w:b/>
                <w:sz w:val="20"/>
              </w:rPr>
              <w:t>x</w:t>
            </w:r>
          </w:p>
        </w:tc>
      </w:tr>
      <w:tr w:rsidR="00056EC1" w:rsidRPr="001152B3" w14:paraId="2155397F" w14:textId="77777777" w:rsidTr="000B1395">
        <w:tc>
          <w:tcPr>
            <w:tcW w:w="709" w:type="dxa"/>
            <w:tcBorders>
              <w:right w:val="single" w:sz="4" w:space="0" w:color="auto"/>
            </w:tcBorders>
          </w:tcPr>
          <w:p w14:paraId="562DFABF" w14:textId="77777777" w:rsidR="00056EC1" w:rsidRPr="001152B3" w:rsidRDefault="00056EC1" w:rsidP="001152B3">
            <w:pPr>
              <w:rPr>
                <w:rFonts w:ascii="Arial" w:hAnsi="Arial" w:cs="Arial"/>
                <w:sz w:val="20"/>
              </w:rPr>
            </w:pPr>
            <w:r w:rsidRPr="001152B3">
              <w:rPr>
                <w:rFonts w:ascii="Arial" w:hAnsi="Arial" w:cs="Arial"/>
                <w:sz w:val="20"/>
              </w:rPr>
              <w:t>D6</w:t>
            </w:r>
          </w:p>
        </w:tc>
        <w:tc>
          <w:tcPr>
            <w:tcW w:w="1134" w:type="dxa"/>
          </w:tcPr>
          <w:p w14:paraId="3CF96560" w14:textId="67069E56"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46B2F49B" w14:textId="589B299F" w:rsidR="00056EC1" w:rsidRPr="00ED5921" w:rsidRDefault="00056EC1" w:rsidP="001152B3">
            <w:pPr>
              <w:jc w:val="center"/>
              <w:rPr>
                <w:rFonts w:ascii="Arial" w:hAnsi="Arial" w:cs="Arial"/>
                <w:b/>
                <w:sz w:val="20"/>
              </w:rPr>
            </w:pPr>
            <w:r>
              <w:rPr>
                <w:rFonts w:ascii="Arial" w:hAnsi="Arial" w:cs="Arial"/>
                <w:b/>
                <w:sz w:val="20"/>
              </w:rPr>
              <w:t>x</w:t>
            </w:r>
          </w:p>
        </w:tc>
        <w:tc>
          <w:tcPr>
            <w:tcW w:w="1135" w:type="dxa"/>
            <w:tcBorders>
              <w:right w:val="single" w:sz="4" w:space="0" w:color="auto"/>
            </w:tcBorders>
          </w:tcPr>
          <w:p w14:paraId="01A85A81" w14:textId="62760821" w:rsidR="00056EC1" w:rsidRPr="00ED5921" w:rsidRDefault="00056EC1" w:rsidP="001152B3">
            <w:pPr>
              <w:jc w:val="center"/>
              <w:rPr>
                <w:rFonts w:ascii="Arial" w:hAnsi="Arial" w:cs="Arial"/>
                <w:b/>
                <w:sz w:val="20"/>
              </w:rPr>
            </w:pPr>
            <w:r>
              <w:rPr>
                <w:rFonts w:ascii="Arial" w:hAnsi="Arial" w:cs="Arial"/>
                <w:b/>
                <w:sz w:val="20"/>
              </w:rPr>
              <w:t>x</w:t>
            </w:r>
          </w:p>
        </w:tc>
      </w:tr>
      <w:tr w:rsidR="00056EC1" w:rsidRPr="001152B3" w14:paraId="5021A3C5" w14:textId="77777777" w:rsidTr="000B1395">
        <w:tc>
          <w:tcPr>
            <w:tcW w:w="709" w:type="dxa"/>
            <w:tcBorders>
              <w:right w:val="single" w:sz="4" w:space="0" w:color="auto"/>
            </w:tcBorders>
          </w:tcPr>
          <w:p w14:paraId="5D8B8DFC" w14:textId="77777777" w:rsidR="00056EC1" w:rsidRPr="001152B3" w:rsidRDefault="00056EC1" w:rsidP="001152B3">
            <w:pPr>
              <w:rPr>
                <w:rFonts w:ascii="Arial" w:hAnsi="Arial" w:cs="Arial"/>
                <w:sz w:val="20"/>
              </w:rPr>
            </w:pPr>
            <w:r w:rsidRPr="001152B3">
              <w:rPr>
                <w:rFonts w:ascii="Arial" w:hAnsi="Arial" w:cs="Arial"/>
                <w:sz w:val="20"/>
              </w:rPr>
              <w:t>D7</w:t>
            </w:r>
          </w:p>
        </w:tc>
        <w:tc>
          <w:tcPr>
            <w:tcW w:w="1134" w:type="dxa"/>
          </w:tcPr>
          <w:p w14:paraId="4DD2D603" w14:textId="77777777" w:rsidR="00056EC1" w:rsidRPr="00ED5921" w:rsidRDefault="00056EC1" w:rsidP="001152B3">
            <w:pPr>
              <w:jc w:val="center"/>
              <w:rPr>
                <w:rFonts w:ascii="Arial" w:hAnsi="Arial" w:cs="Arial"/>
                <w:b/>
                <w:sz w:val="20"/>
              </w:rPr>
            </w:pPr>
          </w:p>
        </w:tc>
        <w:tc>
          <w:tcPr>
            <w:tcW w:w="1134" w:type="dxa"/>
            <w:tcBorders>
              <w:right w:val="single" w:sz="4" w:space="0" w:color="auto"/>
            </w:tcBorders>
          </w:tcPr>
          <w:p w14:paraId="2C690649" w14:textId="77777777" w:rsidR="00056EC1" w:rsidRPr="00ED5921" w:rsidRDefault="00056EC1" w:rsidP="001152B3">
            <w:pPr>
              <w:jc w:val="center"/>
              <w:rPr>
                <w:rFonts w:ascii="Arial" w:hAnsi="Arial" w:cs="Arial"/>
                <w:b/>
                <w:sz w:val="20"/>
              </w:rPr>
            </w:pPr>
          </w:p>
        </w:tc>
        <w:tc>
          <w:tcPr>
            <w:tcW w:w="1135" w:type="dxa"/>
            <w:tcBorders>
              <w:right w:val="single" w:sz="4" w:space="0" w:color="auto"/>
            </w:tcBorders>
          </w:tcPr>
          <w:p w14:paraId="59E43285" w14:textId="77777777" w:rsidR="00056EC1" w:rsidRPr="00ED5921" w:rsidRDefault="00056EC1" w:rsidP="001152B3">
            <w:pPr>
              <w:jc w:val="center"/>
              <w:rPr>
                <w:rFonts w:ascii="Arial" w:hAnsi="Arial" w:cs="Arial"/>
                <w:b/>
                <w:sz w:val="20"/>
              </w:rPr>
            </w:pPr>
          </w:p>
        </w:tc>
      </w:tr>
      <w:tr w:rsidR="00056EC1" w:rsidRPr="001152B3" w14:paraId="182068B0" w14:textId="77777777" w:rsidTr="000B1395">
        <w:tc>
          <w:tcPr>
            <w:tcW w:w="709" w:type="dxa"/>
            <w:tcBorders>
              <w:right w:val="single" w:sz="4" w:space="0" w:color="auto"/>
            </w:tcBorders>
          </w:tcPr>
          <w:p w14:paraId="3594AC83" w14:textId="77777777" w:rsidR="00056EC1" w:rsidRPr="001152B3" w:rsidRDefault="00056EC1" w:rsidP="001152B3">
            <w:pPr>
              <w:rPr>
                <w:rFonts w:ascii="Arial" w:hAnsi="Arial" w:cs="Arial"/>
                <w:sz w:val="20"/>
              </w:rPr>
            </w:pPr>
            <w:r w:rsidRPr="001152B3">
              <w:rPr>
                <w:rFonts w:ascii="Arial" w:hAnsi="Arial" w:cs="Arial"/>
                <w:sz w:val="20"/>
              </w:rPr>
              <w:t>D8</w:t>
            </w:r>
          </w:p>
        </w:tc>
        <w:tc>
          <w:tcPr>
            <w:tcW w:w="1134" w:type="dxa"/>
          </w:tcPr>
          <w:p w14:paraId="23AADF4E" w14:textId="5F4C23E0"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6D457246" w14:textId="5EB15586" w:rsidR="00056EC1" w:rsidRPr="00ED5921" w:rsidRDefault="00056EC1" w:rsidP="001152B3">
            <w:pPr>
              <w:jc w:val="center"/>
              <w:rPr>
                <w:rFonts w:ascii="Arial" w:hAnsi="Arial" w:cs="Arial"/>
                <w:b/>
                <w:sz w:val="20"/>
              </w:rPr>
            </w:pPr>
            <w:r>
              <w:rPr>
                <w:rFonts w:ascii="Arial" w:hAnsi="Arial" w:cs="Arial"/>
                <w:b/>
                <w:sz w:val="20"/>
              </w:rPr>
              <w:t>x</w:t>
            </w:r>
          </w:p>
        </w:tc>
        <w:tc>
          <w:tcPr>
            <w:tcW w:w="1135" w:type="dxa"/>
            <w:tcBorders>
              <w:right w:val="single" w:sz="4" w:space="0" w:color="auto"/>
            </w:tcBorders>
          </w:tcPr>
          <w:p w14:paraId="0B7F1F89" w14:textId="09ACF453" w:rsidR="00056EC1" w:rsidRPr="00ED5921" w:rsidRDefault="00056EC1" w:rsidP="001152B3">
            <w:pPr>
              <w:jc w:val="center"/>
              <w:rPr>
                <w:rFonts w:ascii="Arial" w:hAnsi="Arial" w:cs="Arial"/>
                <w:b/>
                <w:sz w:val="20"/>
              </w:rPr>
            </w:pPr>
            <w:r>
              <w:rPr>
                <w:rFonts w:ascii="Arial" w:hAnsi="Arial" w:cs="Arial"/>
                <w:b/>
                <w:sz w:val="20"/>
              </w:rPr>
              <w:t>x</w:t>
            </w:r>
          </w:p>
        </w:tc>
      </w:tr>
      <w:tr w:rsidR="00056EC1" w:rsidRPr="001152B3" w14:paraId="4818AA60" w14:textId="77777777" w:rsidTr="000B1395">
        <w:tc>
          <w:tcPr>
            <w:tcW w:w="709" w:type="dxa"/>
            <w:tcBorders>
              <w:right w:val="single" w:sz="4" w:space="0" w:color="auto"/>
            </w:tcBorders>
          </w:tcPr>
          <w:p w14:paraId="2E5CE468" w14:textId="77777777" w:rsidR="00056EC1" w:rsidRPr="001152B3" w:rsidRDefault="00056EC1" w:rsidP="001152B3">
            <w:pPr>
              <w:rPr>
                <w:rFonts w:ascii="Arial" w:hAnsi="Arial" w:cs="Arial"/>
                <w:sz w:val="20"/>
              </w:rPr>
            </w:pPr>
            <w:r w:rsidRPr="001152B3">
              <w:rPr>
                <w:rFonts w:ascii="Arial" w:hAnsi="Arial" w:cs="Arial"/>
                <w:sz w:val="20"/>
              </w:rPr>
              <w:t>D9</w:t>
            </w:r>
          </w:p>
        </w:tc>
        <w:tc>
          <w:tcPr>
            <w:tcW w:w="1134" w:type="dxa"/>
          </w:tcPr>
          <w:p w14:paraId="3CB333A9" w14:textId="2AB08EA2"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41D1B7FB" w14:textId="04828C67" w:rsidR="00056EC1" w:rsidRPr="00ED5921" w:rsidRDefault="00056EC1" w:rsidP="001152B3">
            <w:pPr>
              <w:jc w:val="center"/>
              <w:rPr>
                <w:rFonts w:ascii="Arial" w:hAnsi="Arial" w:cs="Arial"/>
                <w:b/>
                <w:sz w:val="20"/>
              </w:rPr>
            </w:pPr>
            <w:r>
              <w:rPr>
                <w:rFonts w:ascii="Arial" w:hAnsi="Arial" w:cs="Arial"/>
                <w:b/>
                <w:sz w:val="20"/>
              </w:rPr>
              <w:t>x</w:t>
            </w:r>
          </w:p>
        </w:tc>
        <w:tc>
          <w:tcPr>
            <w:tcW w:w="1135" w:type="dxa"/>
            <w:tcBorders>
              <w:right w:val="single" w:sz="4" w:space="0" w:color="auto"/>
            </w:tcBorders>
          </w:tcPr>
          <w:p w14:paraId="04100A85" w14:textId="562E7072" w:rsidR="00056EC1" w:rsidRPr="00ED5921" w:rsidRDefault="00056EC1" w:rsidP="001152B3">
            <w:pPr>
              <w:jc w:val="center"/>
              <w:rPr>
                <w:rFonts w:ascii="Arial" w:hAnsi="Arial" w:cs="Arial"/>
                <w:b/>
                <w:sz w:val="20"/>
              </w:rPr>
            </w:pPr>
            <w:r>
              <w:rPr>
                <w:rFonts w:ascii="Arial" w:hAnsi="Arial" w:cs="Arial"/>
                <w:b/>
                <w:sz w:val="20"/>
              </w:rPr>
              <w:t>x</w:t>
            </w:r>
          </w:p>
        </w:tc>
      </w:tr>
      <w:tr w:rsidR="00056EC1" w:rsidRPr="001152B3" w14:paraId="17565A9A" w14:textId="77777777" w:rsidTr="000B1395">
        <w:tc>
          <w:tcPr>
            <w:tcW w:w="709" w:type="dxa"/>
            <w:tcBorders>
              <w:right w:val="single" w:sz="4" w:space="0" w:color="auto"/>
            </w:tcBorders>
          </w:tcPr>
          <w:p w14:paraId="754CF053" w14:textId="77777777" w:rsidR="00056EC1" w:rsidRPr="001152B3" w:rsidRDefault="00056EC1" w:rsidP="001152B3">
            <w:pPr>
              <w:rPr>
                <w:rFonts w:ascii="Arial" w:hAnsi="Arial" w:cs="Arial"/>
                <w:sz w:val="20"/>
              </w:rPr>
            </w:pPr>
            <w:r w:rsidRPr="001152B3">
              <w:rPr>
                <w:rFonts w:ascii="Arial" w:hAnsi="Arial" w:cs="Arial"/>
                <w:sz w:val="20"/>
              </w:rPr>
              <w:t>D10</w:t>
            </w:r>
          </w:p>
        </w:tc>
        <w:tc>
          <w:tcPr>
            <w:tcW w:w="1134" w:type="dxa"/>
          </w:tcPr>
          <w:p w14:paraId="23AC9CFC" w14:textId="7411F4E9" w:rsidR="00056EC1" w:rsidRPr="00ED5921" w:rsidRDefault="00056EC1" w:rsidP="001152B3">
            <w:pPr>
              <w:jc w:val="center"/>
              <w:rPr>
                <w:rFonts w:ascii="Arial" w:hAnsi="Arial" w:cs="Arial"/>
                <w:b/>
                <w:sz w:val="20"/>
              </w:rPr>
            </w:pPr>
            <w:r w:rsidRPr="00ED5921">
              <w:rPr>
                <w:rFonts w:ascii="Arial" w:hAnsi="Arial" w:cs="Arial"/>
                <w:b/>
                <w:sz w:val="20"/>
              </w:rPr>
              <w:t>x</w:t>
            </w:r>
          </w:p>
        </w:tc>
        <w:tc>
          <w:tcPr>
            <w:tcW w:w="1134" w:type="dxa"/>
            <w:tcBorders>
              <w:right w:val="single" w:sz="4" w:space="0" w:color="auto"/>
            </w:tcBorders>
          </w:tcPr>
          <w:p w14:paraId="300F3AB4" w14:textId="4D620785" w:rsidR="00056EC1" w:rsidRPr="00ED5921" w:rsidRDefault="00056EC1" w:rsidP="001152B3">
            <w:pPr>
              <w:jc w:val="center"/>
              <w:rPr>
                <w:rFonts w:ascii="Arial" w:hAnsi="Arial" w:cs="Arial"/>
                <w:b/>
                <w:sz w:val="20"/>
              </w:rPr>
            </w:pPr>
            <w:r>
              <w:rPr>
                <w:rFonts w:ascii="Arial" w:hAnsi="Arial" w:cs="Arial"/>
                <w:b/>
                <w:sz w:val="20"/>
              </w:rPr>
              <w:t>x</w:t>
            </w:r>
          </w:p>
        </w:tc>
        <w:tc>
          <w:tcPr>
            <w:tcW w:w="1135" w:type="dxa"/>
            <w:tcBorders>
              <w:right w:val="single" w:sz="4" w:space="0" w:color="auto"/>
            </w:tcBorders>
          </w:tcPr>
          <w:p w14:paraId="1CF73009" w14:textId="23F53537" w:rsidR="00056EC1" w:rsidRPr="00ED5921" w:rsidRDefault="00056EC1" w:rsidP="001152B3">
            <w:pPr>
              <w:jc w:val="center"/>
              <w:rPr>
                <w:rFonts w:ascii="Arial" w:hAnsi="Arial" w:cs="Arial"/>
                <w:b/>
                <w:sz w:val="20"/>
              </w:rPr>
            </w:pPr>
            <w:r>
              <w:rPr>
                <w:rFonts w:ascii="Arial" w:hAnsi="Arial" w:cs="Arial"/>
                <w:b/>
                <w:sz w:val="20"/>
              </w:rPr>
              <w:t>x</w:t>
            </w:r>
          </w:p>
        </w:tc>
      </w:tr>
    </w:tbl>
    <w:p w14:paraId="66DE834F" w14:textId="77777777" w:rsidR="00D2733B" w:rsidRDefault="00D2733B" w:rsidP="000512AE">
      <w:pPr>
        <w:spacing w:before="60" w:after="60"/>
        <w:ind w:right="-330"/>
        <w:rPr>
          <w:rFonts w:ascii="Arial" w:hAnsi="Arial" w:cs="Arial"/>
          <w:sz w:val="22"/>
          <w:szCs w:val="22"/>
        </w:rPr>
      </w:pPr>
    </w:p>
    <w:p w14:paraId="1A51D0A0" w14:textId="77777777" w:rsidR="008845EB" w:rsidRDefault="008845EB" w:rsidP="008845EB">
      <w:pPr>
        <w:ind w:left="-426"/>
      </w:pPr>
      <w:r w:rsidRPr="008845EB">
        <w:rPr>
          <w:rFonts w:ascii="Arial" w:hAnsi="Arial" w:cs="Arial"/>
          <w:sz w:val="22"/>
          <w:szCs w:val="22"/>
        </w:rPr>
        <w:t>Optional Modules cover all programme learning outcomes irrespective of the combination taken.</w:t>
      </w:r>
      <w:r>
        <w:rPr>
          <w:rFonts w:ascii="Arial" w:hAnsi="Arial" w:cs="Arial"/>
          <w:sz w:val="22"/>
          <w:szCs w:val="22"/>
        </w:rPr>
        <w:t xml:space="preserve"> </w:t>
      </w:r>
    </w:p>
    <w:p w14:paraId="5D7A049B" w14:textId="77777777" w:rsidR="008845EB" w:rsidRDefault="008845EB" w:rsidP="000512AE">
      <w:pPr>
        <w:spacing w:before="60" w:after="60"/>
        <w:ind w:right="-330"/>
        <w:rPr>
          <w:rFonts w:ascii="Arial" w:hAnsi="Arial" w:cs="Arial"/>
          <w:sz w:val="22"/>
          <w:szCs w:val="22"/>
        </w:rPr>
      </w:pPr>
    </w:p>
    <w:p w14:paraId="62080060" w14:textId="77777777" w:rsidR="001152B3" w:rsidRDefault="001152B3" w:rsidP="001152B3">
      <w:pPr>
        <w:spacing w:before="60" w:after="60"/>
        <w:ind w:left="-426" w:right="-330"/>
        <w:jc w:val="both"/>
        <w:rPr>
          <w:rFonts w:ascii="Arial" w:hAnsi="Arial" w:cs="Arial"/>
          <w:sz w:val="22"/>
          <w:szCs w:val="22"/>
        </w:rPr>
      </w:pPr>
      <w:r w:rsidRPr="00304C42">
        <w:rPr>
          <w:rFonts w:ascii="Arial" w:hAnsi="Arial" w:cs="Arial"/>
          <w:sz w:val="22"/>
          <w:szCs w:val="22"/>
        </w:rPr>
        <w:t xml:space="preserve">NB for </w:t>
      </w:r>
      <w:r w:rsidRPr="00304C42">
        <w:rPr>
          <w:rFonts w:ascii="Arial" w:hAnsi="Arial" w:cs="Arial"/>
          <w:b/>
          <w:sz w:val="22"/>
          <w:szCs w:val="22"/>
        </w:rPr>
        <w:t>ELL SH and JH programmes with a Year Abroad</w:t>
      </w:r>
      <w:r w:rsidRPr="00304C42">
        <w:rPr>
          <w:rFonts w:ascii="Arial" w:hAnsi="Arial" w:cs="Arial"/>
          <w:sz w:val="22"/>
          <w:szCs w:val="22"/>
        </w:rPr>
        <w:t xml:space="preserve"> the additional programme outcomes A10 and D11 are addressed by the Year Abroad; D11 is additionally addressed, for students taking a JH programme involving a modern language, by compulsory language courses taken at Kent and at the host university.</w:t>
      </w:r>
    </w:p>
    <w:sectPr w:rsidR="001152B3" w:rsidSect="001152B3">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0911A" w14:textId="77777777" w:rsidR="002E536D" w:rsidRDefault="002E536D" w:rsidP="008C00F8">
      <w:r>
        <w:separator/>
      </w:r>
    </w:p>
  </w:endnote>
  <w:endnote w:type="continuationSeparator" w:id="0">
    <w:p w14:paraId="3CF12267" w14:textId="77777777" w:rsidR="002E536D" w:rsidRDefault="002E536D"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4A2068AF" w14:textId="41BD1FFD" w:rsidR="006F478A" w:rsidRDefault="006F478A">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0B1395">
          <w:rPr>
            <w:rFonts w:ascii="Arial" w:hAnsi="Arial" w:cs="Arial"/>
            <w:noProof/>
            <w:sz w:val="22"/>
            <w:szCs w:val="22"/>
          </w:rPr>
          <w:t>10</w:t>
        </w:r>
        <w:r w:rsidRPr="009D2DC3">
          <w:rPr>
            <w:rFonts w:ascii="Arial" w:hAnsi="Arial" w:cs="Arial"/>
            <w:sz w:val="22"/>
            <w:szCs w:val="22"/>
          </w:rPr>
          <w:fldChar w:fldCharType="end"/>
        </w:r>
      </w:p>
    </w:sdtContent>
  </w:sdt>
  <w:p w14:paraId="585CDCE9" w14:textId="77777777" w:rsidR="006F478A" w:rsidRPr="009D2DC3" w:rsidRDefault="006F478A"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F2BD5" w14:textId="77777777" w:rsidR="002E536D" w:rsidRDefault="002E536D" w:rsidP="008C00F8">
      <w:r>
        <w:separator/>
      </w:r>
    </w:p>
  </w:footnote>
  <w:footnote w:type="continuationSeparator" w:id="0">
    <w:p w14:paraId="694449C1" w14:textId="77777777" w:rsidR="002E536D" w:rsidRDefault="002E536D"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EE5C4" w14:textId="77777777" w:rsidR="006F478A" w:rsidRPr="008C00F8" w:rsidRDefault="006F478A" w:rsidP="008C00F8">
    <w:pPr>
      <w:pStyle w:val="Heading1"/>
      <w:spacing w:before="60" w:after="60"/>
      <w:rPr>
        <w:rFonts w:ascii="Arial" w:hAnsi="Arial" w:cs="Arial"/>
      </w:rPr>
    </w:pPr>
    <w:r w:rsidRPr="008C00F8">
      <w:rPr>
        <w:rFonts w:ascii="Arial" w:hAnsi="Arial" w:cs="Arial"/>
      </w:rPr>
      <w:t>UNIVERSITY OF KENT</w:t>
    </w:r>
  </w:p>
  <w:p w14:paraId="4E916CAA" w14:textId="77777777" w:rsidR="006F478A" w:rsidRDefault="006F4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F522D"/>
    <w:multiLevelType w:val="hybridMultilevel"/>
    <w:tmpl w:val="79BA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1E5870"/>
    <w:multiLevelType w:val="hybridMultilevel"/>
    <w:tmpl w:val="1E44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7"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4"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0E79BA"/>
    <w:multiLevelType w:val="hybridMultilevel"/>
    <w:tmpl w:val="6214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5"/>
  </w:num>
  <w:num w:numId="3">
    <w:abstractNumId w:val="23"/>
  </w:num>
  <w:num w:numId="4">
    <w:abstractNumId w:val="16"/>
  </w:num>
  <w:num w:numId="5">
    <w:abstractNumId w:val="10"/>
  </w:num>
  <w:num w:numId="6">
    <w:abstractNumId w:val="28"/>
  </w:num>
  <w:num w:numId="7">
    <w:abstractNumId w:val="27"/>
  </w:num>
  <w:num w:numId="8">
    <w:abstractNumId w:val="25"/>
  </w:num>
  <w:num w:numId="9">
    <w:abstractNumId w:val="7"/>
  </w:num>
  <w:num w:numId="10">
    <w:abstractNumId w:val="24"/>
  </w:num>
  <w:num w:numId="11">
    <w:abstractNumId w:val="18"/>
  </w:num>
  <w:num w:numId="12">
    <w:abstractNumId w:val="17"/>
  </w:num>
  <w:num w:numId="13">
    <w:abstractNumId w:val="30"/>
  </w:num>
  <w:num w:numId="14">
    <w:abstractNumId w:val="29"/>
  </w:num>
  <w:num w:numId="15">
    <w:abstractNumId w:val="22"/>
  </w:num>
  <w:num w:numId="16">
    <w:abstractNumId w:val="5"/>
  </w:num>
  <w:num w:numId="17">
    <w:abstractNumId w:val="20"/>
  </w:num>
  <w:num w:numId="18">
    <w:abstractNumId w:val="1"/>
  </w:num>
  <w:num w:numId="19">
    <w:abstractNumId w:val="3"/>
  </w:num>
  <w:num w:numId="20">
    <w:abstractNumId w:val="14"/>
  </w:num>
  <w:num w:numId="21">
    <w:abstractNumId w:val="4"/>
  </w:num>
  <w:num w:numId="22">
    <w:abstractNumId w:val="9"/>
  </w:num>
  <w:num w:numId="23">
    <w:abstractNumId w:val="19"/>
  </w:num>
  <w:num w:numId="24">
    <w:abstractNumId w:val="21"/>
  </w:num>
  <w:num w:numId="25">
    <w:abstractNumId w:val="13"/>
  </w:num>
  <w:num w:numId="26">
    <w:abstractNumId w:val="12"/>
  </w:num>
  <w:num w:numId="27">
    <w:abstractNumId w:val="6"/>
  </w:num>
  <w:num w:numId="28">
    <w:abstractNumId w:val="2"/>
  </w:num>
  <w:num w:numId="29">
    <w:abstractNumId w:val="11"/>
  </w:num>
  <w:num w:numId="30">
    <w:abstractNumId w:val="0"/>
  </w:num>
  <w:num w:numId="31">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39D4"/>
    <w:rsid w:val="000339FF"/>
    <w:rsid w:val="0003428B"/>
    <w:rsid w:val="000367F8"/>
    <w:rsid w:val="000512AE"/>
    <w:rsid w:val="00056EC1"/>
    <w:rsid w:val="0007437E"/>
    <w:rsid w:val="00077C43"/>
    <w:rsid w:val="00087447"/>
    <w:rsid w:val="00095E90"/>
    <w:rsid w:val="000B1395"/>
    <w:rsid w:val="000E28C1"/>
    <w:rsid w:val="000F0CA6"/>
    <w:rsid w:val="000F4628"/>
    <w:rsid w:val="000F4906"/>
    <w:rsid w:val="001152B3"/>
    <w:rsid w:val="001155E6"/>
    <w:rsid w:val="00147750"/>
    <w:rsid w:val="00174097"/>
    <w:rsid w:val="001B79FF"/>
    <w:rsid w:val="001C2B29"/>
    <w:rsid w:val="001C3716"/>
    <w:rsid w:val="001C39F8"/>
    <w:rsid w:val="001E0EBB"/>
    <w:rsid w:val="00200194"/>
    <w:rsid w:val="0022046F"/>
    <w:rsid w:val="002475CA"/>
    <w:rsid w:val="002501E7"/>
    <w:rsid w:val="00252ACB"/>
    <w:rsid w:val="0026146F"/>
    <w:rsid w:val="002765D7"/>
    <w:rsid w:val="0028046E"/>
    <w:rsid w:val="0028520A"/>
    <w:rsid w:val="002852CE"/>
    <w:rsid w:val="0028597A"/>
    <w:rsid w:val="002A260A"/>
    <w:rsid w:val="002A473F"/>
    <w:rsid w:val="002A7BA5"/>
    <w:rsid w:val="002B54F1"/>
    <w:rsid w:val="002C53DE"/>
    <w:rsid w:val="002E15B2"/>
    <w:rsid w:val="002E536D"/>
    <w:rsid w:val="00303858"/>
    <w:rsid w:val="00305B23"/>
    <w:rsid w:val="003076F8"/>
    <w:rsid w:val="0031232D"/>
    <w:rsid w:val="00315FC8"/>
    <w:rsid w:val="0033034F"/>
    <w:rsid w:val="00334337"/>
    <w:rsid w:val="0034722E"/>
    <w:rsid w:val="0035531C"/>
    <w:rsid w:val="00365DE4"/>
    <w:rsid w:val="00391EB2"/>
    <w:rsid w:val="003942FC"/>
    <w:rsid w:val="003E4F82"/>
    <w:rsid w:val="003F284C"/>
    <w:rsid w:val="003F4671"/>
    <w:rsid w:val="003F60C2"/>
    <w:rsid w:val="003F6B8D"/>
    <w:rsid w:val="0040016F"/>
    <w:rsid w:val="00400B3B"/>
    <w:rsid w:val="004150FC"/>
    <w:rsid w:val="004211C6"/>
    <w:rsid w:val="00435BB8"/>
    <w:rsid w:val="00436B52"/>
    <w:rsid w:val="00450B30"/>
    <w:rsid w:val="00454007"/>
    <w:rsid w:val="0046256C"/>
    <w:rsid w:val="004641FE"/>
    <w:rsid w:val="00482812"/>
    <w:rsid w:val="004D1933"/>
    <w:rsid w:val="005010D2"/>
    <w:rsid w:val="00511352"/>
    <w:rsid w:val="00522BFA"/>
    <w:rsid w:val="0054469A"/>
    <w:rsid w:val="005460ED"/>
    <w:rsid w:val="00562AA7"/>
    <w:rsid w:val="005848A0"/>
    <w:rsid w:val="00590651"/>
    <w:rsid w:val="005932B1"/>
    <w:rsid w:val="005A7F36"/>
    <w:rsid w:val="005B3BDF"/>
    <w:rsid w:val="005B3FB8"/>
    <w:rsid w:val="005B6F24"/>
    <w:rsid w:val="005C13E0"/>
    <w:rsid w:val="005C6829"/>
    <w:rsid w:val="005D74D3"/>
    <w:rsid w:val="005E3EAD"/>
    <w:rsid w:val="005F6A0B"/>
    <w:rsid w:val="0062270D"/>
    <w:rsid w:val="0065537D"/>
    <w:rsid w:val="006574AE"/>
    <w:rsid w:val="00662605"/>
    <w:rsid w:val="006D6EC8"/>
    <w:rsid w:val="006F0B30"/>
    <w:rsid w:val="006F3DAB"/>
    <w:rsid w:val="006F478A"/>
    <w:rsid w:val="00723917"/>
    <w:rsid w:val="0073664C"/>
    <w:rsid w:val="00757C2B"/>
    <w:rsid w:val="00787FC3"/>
    <w:rsid w:val="00790E96"/>
    <w:rsid w:val="007951C5"/>
    <w:rsid w:val="0079568C"/>
    <w:rsid w:val="007A0E22"/>
    <w:rsid w:val="007A48FF"/>
    <w:rsid w:val="007A5114"/>
    <w:rsid w:val="007C7D60"/>
    <w:rsid w:val="007E15F5"/>
    <w:rsid w:val="007E3E3D"/>
    <w:rsid w:val="007E4295"/>
    <w:rsid w:val="0082779C"/>
    <w:rsid w:val="00830F42"/>
    <w:rsid w:val="00837840"/>
    <w:rsid w:val="0085276D"/>
    <w:rsid w:val="0085426B"/>
    <w:rsid w:val="00854D7E"/>
    <w:rsid w:val="00874FC7"/>
    <w:rsid w:val="008845EB"/>
    <w:rsid w:val="00890936"/>
    <w:rsid w:val="008C00F8"/>
    <w:rsid w:val="008C1C97"/>
    <w:rsid w:val="008C50FC"/>
    <w:rsid w:val="008E7EF9"/>
    <w:rsid w:val="00910191"/>
    <w:rsid w:val="00946D3C"/>
    <w:rsid w:val="009569E4"/>
    <w:rsid w:val="009604DC"/>
    <w:rsid w:val="00963819"/>
    <w:rsid w:val="00972E8B"/>
    <w:rsid w:val="00973887"/>
    <w:rsid w:val="00984EDA"/>
    <w:rsid w:val="0099240B"/>
    <w:rsid w:val="009C70C5"/>
    <w:rsid w:val="009D2DC3"/>
    <w:rsid w:val="009D2EEC"/>
    <w:rsid w:val="009D4407"/>
    <w:rsid w:val="00A10AE8"/>
    <w:rsid w:val="00A203F9"/>
    <w:rsid w:val="00A476E8"/>
    <w:rsid w:val="00A63DA6"/>
    <w:rsid w:val="00A76F9D"/>
    <w:rsid w:val="00A85579"/>
    <w:rsid w:val="00A859CB"/>
    <w:rsid w:val="00A95D66"/>
    <w:rsid w:val="00A97D31"/>
    <w:rsid w:val="00AA1713"/>
    <w:rsid w:val="00AB7785"/>
    <w:rsid w:val="00AC1A44"/>
    <w:rsid w:val="00AC6C80"/>
    <w:rsid w:val="00B005B6"/>
    <w:rsid w:val="00B05703"/>
    <w:rsid w:val="00B23D9A"/>
    <w:rsid w:val="00B2434E"/>
    <w:rsid w:val="00B27548"/>
    <w:rsid w:val="00B85F5F"/>
    <w:rsid w:val="00BC5FF9"/>
    <w:rsid w:val="00BD1A58"/>
    <w:rsid w:val="00BD6360"/>
    <w:rsid w:val="00C017B2"/>
    <w:rsid w:val="00C02D48"/>
    <w:rsid w:val="00C46253"/>
    <w:rsid w:val="00C70645"/>
    <w:rsid w:val="00C71D97"/>
    <w:rsid w:val="00C953AC"/>
    <w:rsid w:val="00CA2301"/>
    <w:rsid w:val="00CB0343"/>
    <w:rsid w:val="00CE6976"/>
    <w:rsid w:val="00CF62EE"/>
    <w:rsid w:val="00CF705B"/>
    <w:rsid w:val="00D008B4"/>
    <w:rsid w:val="00D07373"/>
    <w:rsid w:val="00D15865"/>
    <w:rsid w:val="00D16024"/>
    <w:rsid w:val="00D169A9"/>
    <w:rsid w:val="00D2733B"/>
    <w:rsid w:val="00D3060B"/>
    <w:rsid w:val="00D379D4"/>
    <w:rsid w:val="00D42DE0"/>
    <w:rsid w:val="00D7132D"/>
    <w:rsid w:val="00D75442"/>
    <w:rsid w:val="00D803C1"/>
    <w:rsid w:val="00D80BB7"/>
    <w:rsid w:val="00D80CD5"/>
    <w:rsid w:val="00D81BCB"/>
    <w:rsid w:val="00D8410F"/>
    <w:rsid w:val="00DA00BB"/>
    <w:rsid w:val="00DA65B0"/>
    <w:rsid w:val="00DA73D0"/>
    <w:rsid w:val="00DB0B3F"/>
    <w:rsid w:val="00DB7D8D"/>
    <w:rsid w:val="00DC21D0"/>
    <w:rsid w:val="00DD28C6"/>
    <w:rsid w:val="00E063DE"/>
    <w:rsid w:val="00E1720B"/>
    <w:rsid w:val="00E41EB1"/>
    <w:rsid w:val="00E54FC6"/>
    <w:rsid w:val="00E74D5A"/>
    <w:rsid w:val="00E81BDB"/>
    <w:rsid w:val="00EC4F64"/>
    <w:rsid w:val="00ED152F"/>
    <w:rsid w:val="00ED5921"/>
    <w:rsid w:val="00EE5900"/>
    <w:rsid w:val="00EE7DA6"/>
    <w:rsid w:val="00F10240"/>
    <w:rsid w:val="00F2641C"/>
    <w:rsid w:val="00F35421"/>
    <w:rsid w:val="00F379F1"/>
    <w:rsid w:val="00F41661"/>
    <w:rsid w:val="00F41AD3"/>
    <w:rsid w:val="00F44571"/>
    <w:rsid w:val="00F50A6A"/>
    <w:rsid w:val="00F552B6"/>
    <w:rsid w:val="00F6447E"/>
    <w:rsid w:val="00F65F4B"/>
    <w:rsid w:val="00F72B87"/>
    <w:rsid w:val="00F73B41"/>
    <w:rsid w:val="00F8172C"/>
    <w:rsid w:val="00F911D9"/>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3EC97D"/>
  <w15:docId w15:val="{6C0141E1-52E6-4E1B-BF61-1179AED0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table" w:customStyle="1" w:styleId="TableGrid1">
    <w:name w:val="Table Grid1"/>
    <w:basedOn w:val="TableNormal"/>
    <w:next w:val="TableGrid"/>
    <w:uiPriority w:val="59"/>
    <w:rsid w:val="00115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5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15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55E6"/>
    <w:rPr>
      <w:sz w:val="16"/>
      <w:szCs w:val="16"/>
    </w:rPr>
  </w:style>
  <w:style w:type="paragraph" w:styleId="CommentText">
    <w:name w:val="annotation text"/>
    <w:basedOn w:val="Normal"/>
    <w:link w:val="CommentTextChar"/>
    <w:uiPriority w:val="99"/>
    <w:semiHidden/>
    <w:unhideWhenUsed/>
    <w:rsid w:val="001155E6"/>
    <w:rPr>
      <w:sz w:val="20"/>
    </w:rPr>
  </w:style>
  <w:style w:type="character" w:customStyle="1" w:styleId="CommentTextChar">
    <w:name w:val="Comment Text Char"/>
    <w:basedOn w:val="DefaultParagraphFont"/>
    <w:link w:val="CommentText"/>
    <w:uiPriority w:val="99"/>
    <w:semiHidden/>
    <w:rsid w:val="001155E6"/>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155E6"/>
    <w:rPr>
      <w:b/>
      <w:bCs/>
    </w:rPr>
  </w:style>
  <w:style w:type="character" w:customStyle="1" w:styleId="CommentSubjectChar">
    <w:name w:val="Comment Subject Char"/>
    <w:basedOn w:val="CommentTextChar"/>
    <w:link w:val="CommentSubject"/>
    <w:uiPriority w:val="99"/>
    <w:semiHidden/>
    <w:rsid w:val="001155E6"/>
    <w:rPr>
      <w:rFonts w:ascii="Plantin" w:eastAsia="Times New Roman" w:hAnsi="Plantin" w:cs="Times New Roman"/>
      <w:b/>
      <w:bCs/>
      <w:sz w:val="20"/>
      <w:szCs w:val="20"/>
      <w:lang w:eastAsia="en-US"/>
    </w:rPr>
  </w:style>
  <w:style w:type="paragraph" w:styleId="Revision">
    <w:name w:val="Revision"/>
    <w:hidden/>
    <w:uiPriority w:val="99"/>
    <w:semiHidden/>
    <w:rsid w:val="002765D7"/>
    <w:pPr>
      <w:spacing w:after="0" w:line="240" w:lineRule="auto"/>
    </w:pPr>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973">
      <w:bodyDiv w:val="1"/>
      <w:marLeft w:val="0"/>
      <w:marRight w:val="0"/>
      <w:marTop w:val="0"/>
      <w:marBottom w:val="0"/>
      <w:divBdr>
        <w:top w:val="none" w:sz="0" w:space="0" w:color="auto"/>
        <w:left w:val="none" w:sz="0" w:space="0" w:color="auto"/>
        <w:bottom w:val="none" w:sz="0" w:space="0" w:color="auto"/>
        <w:right w:val="none" w:sz="0" w:space="0" w:color="auto"/>
      </w:divBdr>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www.kent.ac.uk/studentwellbeing/" TargetMode="External"/><Relationship Id="rId18" Type="http://schemas.openxmlformats.org/officeDocument/2006/relationships/hyperlink" Target="http://www.kentunion.co.uk/" TargetMode="External"/><Relationship Id="rId26" Type="http://schemas.openxmlformats.org/officeDocument/2006/relationships/hyperlink" Target="http://www.kent.ac.uk/teaching/qa/codes/taught/annexf.html" TargetMode="External"/><Relationship Id="rId3" Type="http://schemas.openxmlformats.org/officeDocument/2006/relationships/settings" Target="settings.xml"/><Relationship Id="rId21" Type="http://schemas.openxmlformats.org/officeDocument/2006/relationships/hyperlink" Target="https://www.kent.ac.uk/internationalstudent/" TargetMode="External"/><Relationship Id="rId34" Type="http://schemas.openxmlformats.org/officeDocument/2006/relationships/footer" Target="footer1.xm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studentsupport/" TargetMode="External"/><Relationship Id="rId17" Type="http://schemas.openxmlformats.org/officeDocument/2006/relationships/hyperlink" Target="https://www.kent.ac.uk/teaching/advisers/index.html" TargetMode="External"/><Relationship Id="rId25" Type="http://schemas.openxmlformats.org/officeDocument/2006/relationships/hyperlink" Target="http://www.kent.ac.uk/teaching/qa/codes/taught/annexk.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ent.ac.uk/teaching/qa/codes/taught/annexg.html" TargetMode="External"/><Relationship Id="rId20" Type="http://schemas.openxmlformats.org/officeDocument/2006/relationships/hyperlink" Target="http://www.kent.ac.uk/is/" TargetMode="External"/><Relationship Id="rId29" Type="http://schemas.openxmlformats.org/officeDocument/2006/relationships/hyperlink" Target="http://www.qaa.ac.uk/assuring-standards-and-qua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library/" TargetMode="External"/><Relationship Id="rId24" Type="http://schemas.openxmlformats.org/officeDocument/2006/relationships/hyperlink" Target="http://www.kent.ac.uk/teaching/qa/codes/taught/annexe.html" TargetMode="External"/><Relationship Id="rId32" Type="http://schemas.openxmlformats.org/officeDocument/2006/relationships/hyperlink" Target="https://www.kent.ac.uk/studentsupport/accessibility/inclusive-practice.html" TargetMode="External"/><Relationship Id="rId5" Type="http://schemas.openxmlformats.org/officeDocument/2006/relationships/footnotes" Target="footnotes.xml"/><Relationship Id="rId15" Type="http://schemas.openxmlformats.org/officeDocument/2006/relationships/hyperlink" Target="http://www.kent.ac.uk/uelt/about/slas.html" TargetMode="External"/><Relationship Id="rId23" Type="http://schemas.openxmlformats.org/officeDocument/2006/relationships/hyperlink" Target="https://www.kent.ac.uk/studentwellbeing/medicalcentre.html" TargetMode="External"/><Relationship Id="rId28" Type="http://schemas.openxmlformats.org/officeDocument/2006/relationships/hyperlink" Target="http://www.qaa.ac.uk/InstitutionReports/types-of-review/higher-education-review/Pages/default.aspx" TargetMode="External"/><Relationship Id="rId36" Type="http://schemas.openxmlformats.org/officeDocument/2006/relationships/theme" Target="theme/theme1.xm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ces/" TargetMode="External"/><Relationship Id="rId31" Type="http://schemas.openxmlformats.org/officeDocument/2006/relationships/hyperlink" Target="https://www.kent.ac.uk/uelt/strategies/lta.html" TargetMode="External"/><Relationship Id="rId4" Type="http://schemas.openxmlformats.org/officeDocument/2006/relationships/webSettings" Target="webSettings.xml"/><Relationship Id="rId9" Type="http://schemas.openxmlformats.org/officeDocument/2006/relationships/hyperlink" Target="https://www.kent.ac.uk/teaching/qa/credit-framework/creditinfo.html" TargetMode="External"/><Relationship Id="rId14" Type="http://schemas.openxmlformats.org/officeDocument/2006/relationships/hyperlink" Target="http://www.kent.ac.uk/cewl/index.html" TargetMode="External"/><Relationship Id="rId22" Type="http://schemas.openxmlformats.org/officeDocument/2006/relationships/hyperlink" Target="https://www.kent.ac.uk/global/partnerships/" TargetMode="External"/><Relationship Id="rId27" Type="http://schemas.openxmlformats.org/officeDocument/2006/relationships/hyperlink" Target="http://www.kent.ac.uk/teaching/qa/codes/index.html" TargetMode="External"/><Relationship Id="rId30" Type="http://schemas.openxmlformats.org/officeDocument/2006/relationships/hyperlink" Target="https://www.kent.ac.uk/about/pla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Ruth Barnard</cp:lastModifiedBy>
  <cp:revision>3</cp:revision>
  <cp:lastPrinted>2012-06-26T13:42:00Z</cp:lastPrinted>
  <dcterms:created xsi:type="dcterms:W3CDTF">2018-02-26T11:13:00Z</dcterms:created>
  <dcterms:modified xsi:type="dcterms:W3CDTF">2018-02-26T11:13:00Z</dcterms:modified>
</cp:coreProperties>
</file>