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5A" w:rsidP="00523C5A" w:rsidRDefault="00523C5A" w14:paraId="60B78DF5" w14:textId="7D548812">
      <w:pPr>
        <w:pStyle w:val="Title"/>
        <w:jc w:val="center"/>
        <w:rPr>
          <w:rFonts w:ascii="Arial" w:hAnsi="Arial" w:cs="Arial"/>
          <w:b/>
          <w:bCs/>
          <w:sz w:val="28"/>
          <w:szCs w:val="28"/>
        </w:rPr>
      </w:pPr>
      <w:r w:rsidRPr="004B1180">
        <w:rPr>
          <w:rFonts w:ascii="Arial" w:hAnsi="Arial" w:cs="Arial"/>
          <w:b/>
          <w:bCs/>
          <w:sz w:val="28"/>
          <w:szCs w:val="28"/>
        </w:rPr>
        <w:t>Academic Appeals</w:t>
      </w:r>
      <w:r w:rsidR="0000120D">
        <w:rPr>
          <w:rFonts w:ascii="Arial" w:hAnsi="Arial" w:cs="Arial"/>
          <w:b/>
          <w:bCs/>
          <w:sz w:val="28"/>
          <w:szCs w:val="28"/>
        </w:rPr>
        <w:t xml:space="preserve"> </w:t>
      </w:r>
      <w:r w:rsidR="00A75422">
        <w:rPr>
          <w:rFonts w:ascii="Arial" w:hAnsi="Arial" w:cs="Arial"/>
          <w:b/>
          <w:bCs/>
          <w:sz w:val="28"/>
          <w:szCs w:val="28"/>
        </w:rPr>
        <w:t>Policy</w:t>
      </w:r>
    </w:p>
    <w:p w:rsidRPr="00B611A9" w:rsidR="00B611A9" w:rsidP="00B611A9" w:rsidRDefault="00B611A9" w14:paraId="42E15589" w14:textId="77777777"/>
    <w:p w:rsidR="00B611A9" w:rsidP="00B611A9" w:rsidRDefault="00B611A9" w14:paraId="6B26E7F6" w14:textId="4D850BFA">
      <w:pPr>
        <w:pStyle w:val="Title"/>
        <w:jc w:val="center"/>
        <w:rPr>
          <w:rFonts w:ascii="Arial" w:hAnsi="Arial" w:cs="Arial"/>
          <w:b/>
          <w:bCs/>
          <w:sz w:val="28"/>
          <w:szCs w:val="28"/>
        </w:rPr>
      </w:pPr>
      <w:r w:rsidRPr="00B611A9">
        <w:rPr>
          <w:rFonts w:ascii="Arial" w:hAnsi="Arial" w:cs="Arial"/>
          <w:b/>
          <w:bCs/>
          <w:sz w:val="28"/>
          <w:szCs w:val="28"/>
        </w:rPr>
        <w:t xml:space="preserve">Appendix 1 Appeal Grounds against </w:t>
      </w:r>
      <w:r>
        <w:rPr>
          <w:rFonts w:ascii="Arial" w:hAnsi="Arial" w:cs="Arial"/>
          <w:b/>
          <w:bCs/>
          <w:sz w:val="28"/>
          <w:szCs w:val="28"/>
        </w:rPr>
        <w:br/>
      </w:r>
      <w:r w:rsidRPr="00B611A9">
        <w:rPr>
          <w:rFonts w:ascii="Arial" w:hAnsi="Arial" w:cs="Arial"/>
          <w:b/>
          <w:bCs/>
          <w:sz w:val="28"/>
          <w:szCs w:val="28"/>
        </w:rPr>
        <w:t>the Recommendation of the Board of Examiners</w:t>
      </w:r>
    </w:p>
    <w:p w:rsidR="005E7C70" w:rsidP="005E7C70" w:rsidRDefault="005E7C70" w14:paraId="30A0C6F7" w14:textId="77777777"/>
    <w:sdt>
      <w:sdtPr>
        <w:rPr>
          <w:rFonts w:asciiTheme="minorHAnsi" w:hAnsiTheme="minorHAnsi" w:eastAsiaTheme="minorHAnsi" w:cstheme="minorBidi"/>
          <w:b w:val="0"/>
          <w:bCs w:val="0"/>
          <w:color w:val="auto"/>
          <w:sz w:val="24"/>
          <w:szCs w:val="24"/>
          <w:lang w:val="en-GB"/>
        </w:rPr>
        <w:id w:val="1246770178"/>
        <w:docPartObj>
          <w:docPartGallery w:val="Table of Contents"/>
          <w:docPartUnique/>
        </w:docPartObj>
      </w:sdtPr>
      <w:sdtEndPr>
        <w:rPr>
          <w:noProof/>
        </w:rPr>
      </w:sdtEndPr>
      <w:sdtContent>
        <w:p w:rsidRPr="00265C3C" w:rsidR="004F0389" w:rsidRDefault="004F0389" w14:paraId="07360823" w14:textId="0DD450B2">
          <w:pPr>
            <w:pStyle w:val="TOCHeading"/>
            <w:rPr>
              <w:rFonts w:ascii="Arial" w:hAnsi="Arial" w:cs="Arial"/>
              <w:color w:val="auto"/>
              <w:sz w:val="24"/>
              <w:szCs w:val="24"/>
            </w:rPr>
          </w:pPr>
          <w:r w:rsidRPr="00265C3C">
            <w:rPr>
              <w:rFonts w:ascii="Arial" w:hAnsi="Arial" w:cs="Arial"/>
              <w:color w:val="auto"/>
              <w:sz w:val="24"/>
              <w:szCs w:val="24"/>
            </w:rPr>
            <w:t>Table of Contents</w:t>
          </w:r>
        </w:p>
        <w:p w:rsidRPr="00265C3C" w:rsidR="00265C3C" w:rsidRDefault="004F0389" w14:paraId="2DAD49AE" w14:textId="1FA77FF0">
          <w:pPr>
            <w:pStyle w:val="TOC1"/>
            <w:tabs>
              <w:tab w:val="left" w:pos="480"/>
              <w:tab w:val="right" w:leader="dot" w:pos="9016"/>
            </w:tabs>
            <w:rPr>
              <w:rFonts w:ascii="Arial" w:hAnsi="Arial" w:cs="Arial" w:eastAsiaTheme="minorEastAsia"/>
              <w:b w:val="0"/>
              <w:bCs w:val="0"/>
              <w:i w:val="0"/>
              <w:iCs w:val="0"/>
              <w:noProof/>
              <w:lang w:eastAsia="en-GB"/>
            </w:rPr>
          </w:pPr>
          <w:r w:rsidRPr="00265C3C">
            <w:rPr>
              <w:rFonts w:ascii="Arial" w:hAnsi="Arial" w:cs="Arial"/>
              <w:b w:val="0"/>
              <w:bCs w:val="0"/>
              <w:i w:val="0"/>
              <w:iCs w:val="0"/>
            </w:rPr>
            <w:fldChar w:fldCharType="begin"/>
          </w:r>
          <w:r w:rsidRPr="00265C3C">
            <w:rPr>
              <w:rFonts w:ascii="Arial" w:hAnsi="Arial" w:cs="Arial"/>
              <w:b w:val="0"/>
              <w:bCs w:val="0"/>
              <w:i w:val="0"/>
              <w:iCs w:val="0"/>
            </w:rPr>
            <w:instrText xml:space="preserve"> TOC \o "1-3" \h \z \u </w:instrText>
          </w:r>
          <w:r w:rsidRPr="00265C3C">
            <w:rPr>
              <w:rFonts w:ascii="Arial" w:hAnsi="Arial" w:cs="Arial"/>
              <w:b w:val="0"/>
              <w:bCs w:val="0"/>
              <w:i w:val="0"/>
              <w:iCs w:val="0"/>
            </w:rPr>
            <w:fldChar w:fldCharType="separate"/>
          </w:r>
          <w:hyperlink w:history="1" w:anchor="_Toc131504614">
            <w:r w:rsidRPr="00265C3C" w:rsidR="00265C3C">
              <w:rPr>
                <w:rStyle w:val="Hyperlink"/>
                <w:rFonts w:ascii="Arial" w:hAnsi="Arial" w:cs="Arial"/>
                <w:b w:val="0"/>
                <w:bCs w:val="0"/>
                <w:i w:val="0"/>
                <w:iCs w:val="0"/>
                <w:noProof/>
                <w:color w:val="auto"/>
                <w:spacing w:val="-1"/>
                <w:lang w:val="en-US"/>
              </w:rPr>
              <w:t>1.</w:t>
            </w:r>
            <w:r w:rsidRPr="00265C3C" w:rsidR="00265C3C">
              <w:rPr>
                <w:rFonts w:ascii="Arial" w:hAnsi="Arial" w:cs="Arial" w:eastAsiaTheme="minorEastAsia"/>
                <w:b w:val="0"/>
                <w:bCs w:val="0"/>
                <w:i w:val="0"/>
                <w:iCs w:val="0"/>
                <w:noProof/>
                <w:lang w:eastAsia="en-GB"/>
              </w:rPr>
              <w:tab/>
            </w:r>
            <w:r w:rsidRPr="00265C3C" w:rsidR="00265C3C">
              <w:rPr>
                <w:rStyle w:val="Hyperlink"/>
                <w:rFonts w:ascii="Arial" w:hAnsi="Arial" w:cs="Arial"/>
                <w:b w:val="0"/>
                <w:bCs w:val="0"/>
                <w:i w:val="0"/>
                <w:iCs w:val="0"/>
                <w:noProof/>
                <w:color w:val="auto"/>
                <w:lang w:val="en-US"/>
              </w:rPr>
              <w:t>Introduction and Scope</w:t>
            </w:r>
            <w:r w:rsidRPr="00265C3C" w:rsidR="00265C3C">
              <w:rPr>
                <w:rFonts w:ascii="Arial" w:hAnsi="Arial" w:cs="Arial"/>
                <w:b w:val="0"/>
                <w:bCs w:val="0"/>
                <w:i w:val="0"/>
                <w:iCs w:val="0"/>
                <w:noProof/>
                <w:webHidden/>
              </w:rPr>
              <w:tab/>
            </w:r>
            <w:r w:rsidRPr="00265C3C" w:rsidR="00265C3C">
              <w:rPr>
                <w:rFonts w:ascii="Arial" w:hAnsi="Arial" w:cs="Arial"/>
                <w:b w:val="0"/>
                <w:bCs w:val="0"/>
                <w:i w:val="0"/>
                <w:iCs w:val="0"/>
                <w:noProof/>
                <w:webHidden/>
              </w:rPr>
              <w:fldChar w:fldCharType="begin"/>
            </w:r>
            <w:r w:rsidRPr="00265C3C" w:rsidR="00265C3C">
              <w:rPr>
                <w:rFonts w:ascii="Arial" w:hAnsi="Arial" w:cs="Arial"/>
                <w:b w:val="0"/>
                <w:bCs w:val="0"/>
                <w:i w:val="0"/>
                <w:iCs w:val="0"/>
                <w:noProof/>
                <w:webHidden/>
              </w:rPr>
              <w:instrText xml:space="preserve"> PAGEREF _Toc131504614 \h </w:instrText>
            </w:r>
            <w:r w:rsidRPr="00265C3C" w:rsidR="00265C3C">
              <w:rPr>
                <w:rFonts w:ascii="Arial" w:hAnsi="Arial" w:cs="Arial"/>
                <w:b w:val="0"/>
                <w:bCs w:val="0"/>
                <w:i w:val="0"/>
                <w:iCs w:val="0"/>
                <w:noProof/>
                <w:webHidden/>
              </w:rPr>
            </w:r>
            <w:r w:rsidRPr="00265C3C" w:rsidR="00265C3C">
              <w:rPr>
                <w:rFonts w:ascii="Arial" w:hAnsi="Arial" w:cs="Arial"/>
                <w:b w:val="0"/>
                <w:bCs w:val="0"/>
                <w:i w:val="0"/>
                <w:iCs w:val="0"/>
                <w:noProof/>
                <w:webHidden/>
              </w:rPr>
              <w:fldChar w:fldCharType="separate"/>
            </w:r>
            <w:r w:rsidRPr="00265C3C" w:rsidR="00265C3C">
              <w:rPr>
                <w:rFonts w:ascii="Arial" w:hAnsi="Arial" w:cs="Arial"/>
                <w:b w:val="0"/>
                <w:bCs w:val="0"/>
                <w:i w:val="0"/>
                <w:iCs w:val="0"/>
                <w:noProof/>
                <w:webHidden/>
              </w:rPr>
              <w:t>1</w:t>
            </w:r>
            <w:r w:rsidRPr="00265C3C" w:rsidR="00265C3C">
              <w:rPr>
                <w:rFonts w:ascii="Arial" w:hAnsi="Arial" w:cs="Arial"/>
                <w:b w:val="0"/>
                <w:bCs w:val="0"/>
                <w:i w:val="0"/>
                <w:iCs w:val="0"/>
                <w:noProof/>
                <w:webHidden/>
              </w:rPr>
              <w:fldChar w:fldCharType="end"/>
            </w:r>
          </w:hyperlink>
        </w:p>
        <w:p w:rsidRPr="00265C3C" w:rsidR="00265C3C" w:rsidRDefault="004841BD" w14:paraId="6BF05ABF" w14:textId="6A3E6C51">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4615">
            <w:r w:rsidRPr="00265C3C" w:rsidR="00265C3C">
              <w:rPr>
                <w:rStyle w:val="Hyperlink"/>
                <w:rFonts w:ascii="Arial" w:hAnsi="Arial" w:cs="Arial"/>
                <w:b w:val="0"/>
                <w:bCs w:val="0"/>
                <w:i w:val="0"/>
                <w:iCs w:val="0"/>
                <w:noProof/>
                <w:color w:val="auto"/>
                <w:spacing w:val="-1"/>
                <w:lang w:val="en-US"/>
              </w:rPr>
              <w:t>2.</w:t>
            </w:r>
            <w:r w:rsidRPr="00265C3C" w:rsidR="00265C3C">
              <w:rPr>
                <w:rFonts w:ascii="Arial" w:hAnsi="Arial" w:cs="Arial" w:eastAsiaTheme="minorEastAsia"/>
                <w:b w:val="0"/>
                <w:bCs w:val="0"/>
                <w:i w:val="0"/>
                <w:iCs w:val="0"/>
                <w:noProof/>
                <w:lang w:eastAsia="en-GB"/>
              </w:rPr>
              <w:tab/>
            </w:r>
            <w:r w:rsidRPr="00265C3C" w:rsidR="00265C3C">
              <w:rPr>
                <w:rStyle w:val="Hyperlink"/>
                <w:rFonts w:ascii="Arial" w:hAnsi="Arial" w:cs="Arial"/>
                <w:b w:val="0"/>
                <w:bCs w:val="0"/>
                <w:i w:val="0"/>
                <w:iCs w:val="0"/>
                <w:noProof/>
                <w:color w:val="auto"/>
                <w:lang w:val="en-US"/>
              </w:rPr>
              <w:t>Early Resolution</w:t>
            </w:r>
            <w:r w:rsidRPr="00265C3C" w:rsidR="00265C3C">
              <w:rPr>
                <w:rFonts w:ascii="Arial" w:hAnsi="Arial" w:cs="Arial"/>
                <w:b w:val="0"/>
                <w:bCs w:val="0"/>
                <w:i w:val="0"/>
                <w:iCs w:val="0"/>
                <w:noProof/>
                <w:webHidden/>
              </w:rPr>
              <w:tab/>
            </w:r>
            <w:r w:rsidRPr="00265C3C" w:rsidR="00265C3C">
              <w:rPr>
                <w:rFonts w:ascii="Arial" w:hAnsi="Arial" w:cs="Arial"/>
                <w:b w:val="0"/>
                <w:bCs w:val="0"/>
                <w:i w:val="0"/>
                <w:iCs w:val="0"/>
                <w:noProof/>
                <w:webHidden/>
              </w:rPr>
              <w:fldChar w:fldCharType="begin"/>
            </w:r>
            <w:r w:rsidRPr="00265C3C" w:rsidR="00265C3C">
              <w:rPr>
                <w:rFonts w:ascii="Arial" w:hAnsi="Arial" w:cs="Arial"/>
                <w:b w:val="0"/>
                <w:bCs w:val="0"/>
                <w:i w:val="0"/>
                <w:iCs w:val="0"/>
                <w:noProof/>
                <w:webHidden/>
              </w:rPr>
              <w:instrText xml:space="preserve"> PAGEREF _Toc131504615 \h </w:instrText>
            </w:r>
            <w:r w:rsidRPr="00265C3C" w:rsidR="00265C3C">
              <w:rPr>
                <w:rFonts w:ascii="Arial" w:hAnsi="Arial" w:cs="Arial"/>
                <w:b w:val="0"/>
                <w:bCs w:val="0"/>
                <w:i w:val="0"/>
                <w:iCs w:val="0"/>
                <w:noProof/>
                <w:webHidden/>
              </w:rPr>
            </w:r>
            <w:r w:rsidRPr="00265C3C" w:rsidR="00265C3C">
              <w:rPr>
                <w:rFonts w:ascii="Arial" w:hAnsi="Arial" w:cs="Arial"/>
                <w:b w:val="0"/>
                <w:bCs w:val="0"/>
                <w:i w:val="0"/>
                <w:iCs w:val="0"/>
                <w:noProof/>
                <w:webHidden/>
              </w:rPr>
              <w:fldChar w:fldCharType="separate"/>
            </w:r>
            <w:r w:rsidRPr="00265C3C" w:rsidR="00265C3C">
              <w:rPr>
                <w:rFonts w:ascii="Arial" w:hAnsi="Arial" w:cs="Arial"/>
                <w:b w:val="0"/>
                <w:bCs w:val="0"/>
                <w:i w:val="0"/>
                <w:iCs w:val="0"/>
                <w:noProof/>
                <w:webHidden/>
              </w:rPr>
              <w:t>1</w:t>
            </w:r>
            <w:r w:rsidRPr="00265C3C" w:rsidR="00265C3C">
              <w:rPr>
                <w:rFonts w:ascii="Arial" w:hAnsi="Arial" w:cs="Arial"/>
                <w:b w:val="0"/>
                <w:bCs w:val="0"/>
                <w:i w:val="0"/>
                <w:iCs w:val="0"/>
                <w:noProof/>
                <w:webHidden/>
              </w:rPr>
              <w:fldChar w:fldCharType="end"/>
            </w:r>
          </w:hyperlink>
        </w:p>
        <w:p w:rsidRPr="00265C3C" w:rsidR="00265C3C" w:rsidRDefault="004841BD" w14:paraId="7ED6369D" w14:textId="6D5FEA8C">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4616">
            <w:r w:rsidRPr="00265C3C" w:rsidR="00265C3C">
              <w:rPr>
                <w:rStyle w:val="Hyperlink"/>
                <w:rFonts w:ascii="Arial" w:hAnsi="Arial" w:cs="Arial"/>
                <w:b w:val="0"/>
                <w:bCs w:val="0"/>
                <w:noProof/>
                <w:color w:val="auto"/>
                <w:sz w:val="24"/>
                <w:szCs w:val="24"/>
                <w:lang w:val="en-US"/>
              </w:rPr>
              <w:t>2.1.</w:t>
            </w:r>
            <w:r w:rsidRPr="00265C3C" w:rsidR="00265C3C">
              <w:rPr>
                <w:rFonts w:ascii="Arial" w:hAnsi="Arial" w:cs="Arial" w:eastAsiaTheme="minorEastAsia"/>
                <w:b w:val="0"/>
                <w:bCs w:val="0"/>
                <w:noProof/>
                <w:sz w:val="24"/>
                <w:szCs w:val="24"/>
                <w:lang w:eastAsia="en-GB"/>
              </w:rPr>
              <w:tab/>
            </w:r>
            <w:r w:rsidRPr="00265C3C" w:rsidR="00265C3C">
              <w:rPr>
                <w:rStyle w:val="Hyperlink"/>
                <w:rFonts w:ascii="Arial" w:hAnsi="Arial" w:cs="Arial"/>
                <w:b w:val="0"/>
                <w:bCs w:val="0"/>
                <w:noProof/>
                <w:color w:val="auto"/>
                <w:sz w:val="24"/>
                <w:szCs w:val="24"/>
                <w:lang w:val="en-US"/>
              </w:rPr>
              <w:t>How to Seek Early Resolution</w:t>
            </w:r>
            <w:r w:rsidRPr="00265C3C" w:rsidR="00265C3C">
              <w:rPr>
                <w:rFonts w:ascii="Arial" w:hAnsi="Arial" w:cs="Arial"/>
                <w:b w:val="0"/>
                <w:bCs w:val="0"/>
                <w:noProof/>
                <w:webHidden/>
                <w:sz w:val="24"/>
                <w:szCs w:val="24"/>
              </w:rPr>
              <w:tab/>
            </w:r>
            <w:r w:rsidRPr="00265C3C" w:rsidR="00265C3C">
              <w:rPr>
                <w:rFonts w:ascii="Arial" w:hAnsi="Arial" w:cs="Arial"/>
                <w:b w:val="0"/>
                <w:bCs w:val="0"/>
                <w:noProof/>
                <w:webHidden/>
                <w:sz w:val="24"/>
                <w:szCs w:val="24"/>
              </w:rPr>
              <w:fldChar w:fldCharType="begin"/>
            </w:r>
            <w:r w:rsidRPr="00265C3C" w:rsidR="00265C3C">
              <w:rPr>
                <w:rFonts w:ascii="Arial" w:hAnsi="Arial" w:cs="Arial"/>
                <w:b w:val="0"/>
                <w:bCs w:val="0"/>
                <w:noProof/>
                <w:webHidden/>
                <w:sz w:val="24"/>
                <w:szCs w:val="24"/>
              </w:rPr>
              <w:instrText xml:space="preserve"> PAGEREF _Toc131504616 \h </w:instrText>
            </w:r>
            <w:r w:rsidRPr="00265C3C" w:rsidR="00265C3C">
              <w:rPr>
                <w:rFonts w:ascii="Arial" w:hAnsi="Arial" w:cs="Arial"/>
                <w:b w:val="0"/>
                <w:bCs w:val="0"/>
                <w:noProof/>
                <w:webHidden/>
                <w:sz w:val="24"/>
                <w:szCs w:val="24"/>
              </w:rPr>
            </w:r>
            <w:r w:rsidRPr="00265C3C" w:rsidR="00265C3C">
              <w:rPr>
                <w:rFonts w:ascii="Arial" w:hAnsi="Arial" w:cs="Arial"/>
                <w:b w:val="0"/>
                <w:bCs w:val="0"/>
                <w:noProof/>
                <w:webHidden/>
                <w:sz w:val="24"/>
                <w:szCs w:val="24"/>
              </w:rPr>
              <w:fldChar w:fldCharType="separate"/>
            </w:r>
            <w:r w:rsidRPr="00265C3C" w:rsidR="00265C3C">
              <w:rPr>
                <w:rFonts w:ascii="Arial" w:hAnsi="Arial" w:cs="Arial"/>
                <w:b w:val="0"/>
                <w:bCs w:val="0"/>
                <w:noProof/>
                <w:webHidden/>
                <w:sz w:val="24"/>
                <w:szCs w:val="24"/>
              </w:rPr>
              <w:t>1</w:t>
            </w:r>
            <w:r w:rsidRPr="00265C3C" w:rsidR="00265C3C">
              <w:rPr>
                <w:rFonts w:ascii="Arial" w:hAnsi="Arial" w:cs="Arial"/>
                <w:b w:val="0"/>
                <w:bCs w:val="0"/>
                <w:noProof/>
                <w:webHidden/>
                <w:sz w:val="24"/>
                <w:szCs w:val="24"/>
              </w:rPr>
              <w:fldChar w:fldCharType="end"/>
            </w:r>
          </w:hyperlink>
        </w:p>
        <w:p w:rsidRPr="00265C3C" w:rsidR="00265C3C" w:rsidRDefault="004841BD" w14:paraId="7AFA0E28" w14:textId="19A04868">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4617">
            <w:r w:rsidRPr="00265C3C" w:rsidR="00265C3C">
              <w:rPr>
                <w:rStyle w:val="Hyperlink"/>
                <w:rFonts w:ascii="Arial" w:hAnsi="Arial" w:cs="Arial"/>
                <w:b w:val="0"/>
                <w:bCs w:val="0"/>
                <w:noProof/>
                <w:color w:val="auto"/>
                <w:sz w:val="24"/>
                <w:szCs w:val="24"/>
                <w:lang w:val="en-US"/>
              </w:rPr>
              <w:t>2.2.</w:t>
            </w:r>
            <w:r w:rsidRPr="00265C3C" w:rsidR="00265C3C">
              <w:rPr>
                <w:rFonts w:ascii="Arial" w:hAnsi="Arial" w:cs="Arial" w:eastAsiaTheme="minorEastAsia"/>
                <w:b w:val="0"/>
                <w:bCs w:val="0"/>
                <w:noProof/>
                <w:sz w:val="24"/>
                <w:szCs w:val="24"/>
                <w:lang w:eastAsia="en-GB"/>
              </w:rPr>
              <w:tab/>
            </w:r>
            <w:r w:rsidRPr="00265C3C" w:rsidR="00265C3C">
              <w:rPr>
                <w:rStyle w:val="Hyperlink"/>
                <w:rFonts w:ascii="Arial" w:hAnsi="Arial" w:cs="Arial"/>
                <w:b w:val="0"/>
                <w:bCs w:val="0"/>
                <w:noProof/>
                <w:color w:val="auto"/>
                <w:sz w:val="24"/>
                <w:szCs w:val="24"/>
                <w:lang w:val="en-US"/>
              </w:rPr>
              <w:t>Early Resolution Deadlines</w:t>
            </w:r>
            <w:r w:rsidRPr="00265C3C" w:rsidR="00265C3C">
              <w:rPr>
                <w:rFonts w:ascii="Arial" w:hAnsi="Arial" w:cs="Arial"/>
                <w:b w:val="0"/>
                <w:bCs w:val="0"/>
                <w:noProof/>
                <w:webHidden/>
                <w:sz w:val="24"/>
                <w:szCs w:val="24"/>
              </w:rPr>
              <w:tab/>
            </w:r>
            <w:r w:rsidRPr="00265C3C" w:rsidR="00265C3C">
              <w:rPr>
                <w:rFonts w:ascii="Arial" w:hAnsi="Arial" w:cs="Arial"/>
                <w:b w:val="0"/>
                <w:bCs w:val="0"/>
                <w:noProof/>
                <w:webHidden/>
                <w:sz w:val="24"/>
                <w:szCs w:val="24"/>
              </w:rPr>
              <w:fldChar w:fldCharType="begin"/>
            </w:r>
            <w:r w:rsidRPr="00265C3C" w:rsidR="00265C3C">
              <w:rPr>
                <w:rFonts w:ascii="Arial" w:hAnsi="Arial" w:cs="Arial"/>
                <w:b w:val="0"/>
                <w:bCs w:val="0"/>
                <w:noProof/>
                <w:webHidden/>
                <w:sz w:val="24"/>
                <w:szCs w:val="24"/>
              </w:rPr>
              <w:instrText xml:space="preserve"> PAGEREF _Toc131504617 \h </w:instrText>
            </w:r>
            <w:r w:rsidRPr="00265C3C" w:rsidR="00265C3C">
              <w:rPr>
                <w:rFonts w:ascii="Arial" w:hAnsi="Arial" w:cs="Arial"/>
                <w:b w:val="0"/>
                <w:bCs w:val="0"/>
                <w:noProof/>
                <w:webHidden/>
                <w:sz w:val="24"/>
                <w:szCs w:val="24"/>
              </w:rPr>
            </w:r>
            <w:r w:rsidRPr="00265C3C" w:rsidR="00265C3C">
              <w:rPr>
                <w:rFonts w:ascii="Arial" w:hAnsi="Arial" w:cs="Arial"/>
                <w:b w:val="0"/>
                <w:bCs w:val="0"/>
                <w:noProof/>
                <w:webHidden/>
                <w:sz w:val="24"/>
                <w:szCs w:val="24"/>
              </w:rPr>
              <w:fldChar w:fldCharType="separate"/>
            </w:r>
            <w:r w:rsidRPr="00265C3C" w:rsidR="00265C3C">
              <w:rPr>
                <w:rFonts w:ascii="Arial" w:hAnsi="Arial" w:cs="Arial"/>
                <w:b w:val="0"/>
                <w:bCs w:val="0"/>
                <w:noProof/>
                <w:webHidden/>
                <w:sz w:val="24"/>
                <w:szCs w:val="24"/>
              </w:rPr>
              <w:t>2</w:t>
            </w:r>
            <w:r w:rsidRPr="00265C3C" w:rsidR="00265C3C">
              <w:rPr>
                <w:rFonts w:ascii="Arial" w:hAnsi="Arial" w:cs="Arial"/>
                <w:b w:val="0"/>
                <w:bCs w:val="0"/>
                <w:noProof/>
                <w:webHidden/>
                <w:sz w:val="24"/>
                <w:szCs w:val="24"/>
              </w:rPr>
              <w:fldChar w:fldCharType="end"/>
            </w:r>
          </w:hyperlink>
        </w:p>
        <w:p w:rsidRPr="00265C3C" w:rsidR="00265C3C" w:rsidRDefault="004841BD" w14:paraId="65FE0EBD" w14:textId="0EEA51DE">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4618">
            <w:r w:rsidRPr="00265C3C" w:rsidR="00265C3C">
              <w:rPr>
                <w:rStyle w:val="Hyperlink"/>
                <w:rFonts w:ascii="Arial" w:hAnsi="Arial" w:cs="Arial"/>
                <w:b w:val="0"/>
                <w:bCs w:val="0"/>
                <w:noProof/>
                <w:color w:val="auto"/>
                <w:sz w:val="24"/>
                <w:szCs w:val="24"/>
                <w:lang w:val="en-US"/>
              </w:rPr>
              <w:t>2.3.</w:t>
            </w:r>
            <w:r w:rsidRPr="00265C3C" w:rsidR="00265C3C">
              <w:rPr>
                <w:rFonts w:ascii="Arial" w:hAnsi="Arial" w:cs="Arial" w:eastAsiaTheme="minorEastAsia"/>
                <w:b w:val="0"/>
                <w:bCs w:val="0"/>
                <w:noProof/>
                <w:sz w:val="24"/>
                <w:szCs w:val="24"/>
                <w:lang w:eastAsia="en-GB"/>
              </w:rPr>
              <w:tab/>
            </w:r>
            <w:r w:rsidRPr="00265C3C" w:rsidR="00265C3C">
              <w:rPr>
                <w:rStyle w:val="Hyperlink"/>
                <w:rFonts w:ascii="Arial" w:hAnsi="Arial" w:cs="Arial"/>
                <w:b w:val="0"/>
                <w:bCs w:val="0"/>
                <w:noProof/>
                <w:color w:val="auto"/>
                <w:sz w:val="24"/>
                <w:szCs w:val="24"/>
                <w:lang w:val="en-US"/>
              </w:rPr>
              <w:t>Examples of Early Resolution</w:t>
            </w:r>
            <w:r w:rsidRPr="00265C3C" w:rsidR="00265C3C">
              <w:rPr>
                <w:rFonts w:ascii="Arial" w:hAnsi="Arial" w:cs="Arial"/>
                <w:b w:val="0"/>
                <w:bCs w:val="0"/>
                <w:noProof/>
                <w:webHidden/>
                <w:sz w:val="24"/>
                <w:szCs w:val="24"/>
              </w:rPr>
              <w:tab/>
            </w:r>
            <w:r w:rsidRPr="00265C3C" w:rsidR="00265C3C">
              <w:rPr>
                <w:rFonts w:ascii="Arial" w:hAnsi="Arial" w:cs="Arial"/>
                <w:b w:val="0"/>
                <w:bCs w:val="0"/>
                <w:noProof/>
                <w:webHidden/>
                <w:sz w:val="24"/>
                <w:szCs w:val="24"/>
              </w:rPr>
              <w:fldChar w:fldCharType="begin"/>
            </w:r>
            <w:r w:rsidRPr="00265C3C" w:rsidR="00265C3C">
              <w:rPr>
                <w:rFonts w:ascii="Arial" w:hAnsi="Arial" w:cs="Arial"/>
                <w:b w:val="0"/>
                <w:bCs w:val="0"/>
                <w:noProof/>
                <w:webHidden/>
                <w:sz w:val="24"/>
                <w:szCs w:val="24"/>
              </w:rPr>
              <w:instrText xml:space="preserve"> PAGEREF _Toc131504618 \h </w:instrText>
            </w:r>
            <w:r w:rsidRPr="00265C3C" w:rsidR="00265C3C">
              <w:rPr>
                <w:rFonts w:ascii="Arial" w:hAnsi="Arial" w:cs="Arial"/>
                <w:b w:val="0"/>
                <w:bCs w:val="0"/>
                <w:noProof/>
                <w:webHidden/>
                <w:sz w:val="24"/>
                <w:szCs w:val="24"/>
              </w:rPr>
            </w:r>
            <w:r w:rsidRPr="00265C3C" w:rsidR="00265C3C">
              <w:rPr>
                <w:rFonts w:ascii="Arial" w:hAnsi="Arial" w:cs="Arial"/>
                <w:b w:val="0"/>
                <w:bCs w:val="0"/>
                <w:noProof/>
                <w:webHidden/>
                <w:sz w:val="24"/>
                <w:szCs w:val="24"/>
              </w:rPr>
              <w:fldChar w:fldCharType="separate"/>
            </w:r>
            <w:r w:rsidRPr="00265C3C" w:rsidR="00265C3C">
              <w:rPr>
                <w:rFonts w:ascii="Arial" w:hAnsi="Arial" w:cs="Arial"/>
                <w:b w:val="0"/>
                <w:bCs w:val="0"/>
                <w:noProof/>
                <w:webHidden/>
                <w:sz w:val="24"/>
                <w:szCs w:val="24"/>
              </w:rPr>
              <w:t>2</w:t>
            </w:r>
            <w:r w:rsidRPr="00265C3C" w:rsidR="00265C3C">
              <w:rPr>
                <w:rFonts w:ascii="Arial" w:hAnsi="Arial" w:cs="Arial"/>
                <w:b w:val="0"/>
                <w:bCs w:val="0"/>
                <w:noProof/>
                <w:webHidden/>
                <w:sz w:val="24"/>
                <w:szCs w:val="24"/>
              </w:rPr>
              <w:fldChar w:fldCharType="end"/>
            </w:r>
          </w:hyperlink>
        </w:p>
        <w:p w:rsidRPr="00265C3C" w:rsidR="00265C3C" w:rsidRDefault="004841BD" w14:paraId="5E884C63" w14:textId="4691B4BC">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4619">
            <w:r w:rsidRPr="00265C3C" w:rsidR="00265C3C">
              <w:rPr>
                <w:rStyle w:val="Hyperlink"/>
                <w:rFonts w:ascii="Arial" w:hAnsi="Arial" w:cs="Arial"/>
                <w:b w:val="0"/>
                <w:bCs w:val="0"/>
                <w:i w:val="0"/>
                <w:iCs w:val="0"/>
                <w:noProof/>
                <w:color w:val="auto"/>
                <w:spacing w:val="-1"/>
                <w:lang w:val="en-US"/>
              </w:rPr>
              <w:t>3.</w:t>
            </w:r>
            <w:r w:rsidRPr="00265C3C" w:rsidR="00265C3C">
              <w:rPr>
                <w:rFonts w:ascii="Arial" w:hAnsi="Arial" w:cs="Arial" w:eastAsiaTheme="minorEastAsia"/>
                <w:b w:val="0"/>
                <w:bCs w:val="0"/>
                <w:i w:val="0"/>
                <w:iCs w:val="0"/>
                <w:noProof/>
                <w:lang w:eastAsia="en-GB"/>
              </w:rPr>
              <w:tab/>
            </w:r>
            <w:r w:rsidRPr="00265C3C" w:rsidR="00265C3C">
              <w:rPr>
                <w:rStyle w:val="Hyperlink"/>
                <w:rFonts w:ascii="Arial" w:hAnsi="Arial" w:cs="Arial"/>
                <w:b w:val="0"/>
                <w:bCs w:val="0"/>
                <w:i w:val="0"/>
                <w:iCs w:val="0"/>
                <w:noProof/>
                <w:color w:val="auto"/>
                <w:lang w:val="en-US"/>
              </w:rPr>
              <w:t>Deferral on Pass</w:t>
            </w:r>
            <w:r w:rsidRPr="00265C3C" w:rsidR="00265C3C">
              <w:rPr>
                <w:rFonts w:ascii="Arial" w:hAnsi="Arial" w:cs="Arial"/>
                <w:b w:val="0"/>
                <w:bCs w:val="0"/>
                <w:i w:val="0"/>
                <w:iCs w:val="0"/>
                <w:noProof/>
                <w:webHidden/>
              </w:rPr>
              <w:tab/>
            </w:r>
            <w:r w:rsidRPr="00265C3C" w:rsidR="00265C3C">
              <w:rPr>
                <w:rFonts w:ascii="Arial" w:hAnsi="Arial" w:cs="Arial"/>
                <w:b w:val="0"/>
                <w:bCs w:val="0"/>
                <w:i w:val="0"/>
                <w:iCs w:val="0"/>
                <w:noProof/>
                <w:webHidden/>
              </w:rPr>
              <w:fldChar w:fldCharType="begin"/>
            </w:r>
            <w:r w:rsidRPr="00265C3C" w:rsidR="00265C3C">
              <w:rPr>
                <w:rFonts w:ascii="Arial" w:hAnsi="Arial" w:cs="Arial"/>
                <w:b w:val="0"/>
                <w:bCs w:val="0"/>
                <w:i w:val="0"/>
                <w:iCs w:val="0"/>
                <w:noProof/>
                <w:webHidden/>
              </w:rPr>
              <w:instrText xml:space="preserve"> PAGEREF _Toc131504619 \h </w:instrText>
            </w:r>
            <w:r w:rsidRPr="00265C3C" w:rsidR="00265C3C">
              <w:rPr>
                <w:rFonts w:ascii="Arial" w:hAnsi="Arial" w:cs="Arial"/>
                <w:b w:val="0"/>
                <w:bCs w:val="0"/>
                <w:i w:val="0"/>
                <w:iCs w:val="0"/>
                <w:noProof/>
                <w:webHidden/>
              </w:rPr>
            </w:r>
            <w:r w:rsidRPr="00265C3C" w:rsidR="00265C3C">
              <w:rPr>
                <w:rFonts w:ascii="Arial" w:hAnsi="Arial" w:cs="Arial"/>
                <w:b w:val="0"/>
                <w:bCs w:val="0"/>
                <w:i w:val="0"/>
                <w:iCs w:val="0"/>
                <w:noProof/>
                <w:webHidden/>
              </w:rPr>
              <w:fldChar w:fldCharType="separate"/>
            </w:r>
            <w:r w:rsidRPr="00265C3C" w:rsidR="00265C3C">
              <w:rPr>
                <w:rFonts w:ascii="Arial" w:hAnsi="Arial" w:cs="Arial"/>
                <w:b w:val="0"/>
                <w:bCs w:val="0"/>
                <w:i w:val="0"/>
                <w:iCs w:val="0"/>
                <w:noProof/>
                <w:webHidden/>
              </w:rPr>
              <w:t>2</w:t>
            </w:r>
            <w:r w:rsidRPr="00265C3C" w:rsidR="00265C3C">
              <w:rPr>
                <w:rFonts w:ascii="Arial" w:hAnsi="Arial" w:cs="Arial"/>
                <w:b w:val="0"/>
                <w:bCs w:val="0"/>
                <w:i w:val="0"/>
                <w:iCs w:val="0"/>
                <w:noProof/>
                <w:webHidden/>
              </w:rPr>
              <w:fldChar w:fldCharType="end"/>
            </w:r>
          </w:hyperlink>
        </w:p>
        <w:p w:rsidRPr="00265C3C" w:rsidR="00265C3C" w:rsidRDefault="004841BD" w14:paraId="2DE7691A" w14:textId="022844FC">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4620">
            <w:r w:rsidRPr="00265C3C" w:rsidR="00265C3C">
              <w:rPr>
                <w:rStyle w:val="Hyperlink"/>
                <w:rFonts w:ascii="Arial" w:hAnsi="Arial" w:cs="Arial"/>
                <w:b w:val="0"/>
                <w:bCs w:val="0"/>
                <w:i w:val="0"/>
                <w:iCs w:val="0"/>
                <w:noProof/>
                <w:color w:val="auto"/>
                <w:spacing w:val="-1"/>
                <w:lang w:val="en-US"/>
              </w:rPr>
              <w:t>4.</w:t>
            </w:r>
            <w:r w:rsidRPr="00265C3C" w:rsidR="00265C3C">
              <w:rPr>
                <w:rFonts w:ascii="Arial" w:hAnsi="Arial" w:cs="Arial" w:eastAsiaTheme="minorEastAsia"/>
                <w:b w:val="0"/>
                <w:bCs w:val="0"/>
                <w:i w:val="0"/>
                <w:iCs w:val="0"/>
                <w:noProof/>
                <w:lang w:eastAsia="en-GB"/>
              </w:rPr>
              <w:tab/>
            </w:r>
            <w:r w:rsidRPr="00265C3C" w:rsidR="00265C3C">
              <w:rPr>
                <w:rStyle w:val="Hyperlink"/>
                <w:rFonts w:ascii="Arial" w:hAnsi="Arial" w:cs="Arial"/>
                <w:b w:val="0"/>
                <w:bCs w:val="0"/>
                <w:i w:val="0"/>
                <w:iCs w:val="0"/>
                <w:noProof/>
                <w:color w:val="auto"/>
                <w:lang w:val="en-US"/>
              </w:rPr>
              <w:t>Grounds for Academic Appeal</w:t>
            </w:r>
            <w:r w:rsidRPr="00265C3C" w:rsidR="00265C3C">
              <w:rPr>
                <w:rFonts w:ascii="Arial" w:hAnsi="Arial" w:cs="Arial"/>
                <w:b w:val="0"/>
                <w:bCs w:val="0"/>
                <w:i w:val="0"/>
                <w:iCs w:val="0"/>
                <w:noProof/>
                <w:webHidden/>
              </w:rPr>
              <w:tab/>
            </w:r>
            <w:r w:rsidRPr="00265C3C" w:rsidR="00265C3C">
              <w:rPr>
                <w:rFonts w:ascii="Arial" w:hAnsi="Arial" w:cs="Arial"/>
                <w:b w:val="0"/>
                <w:bCs w:val="0"/>
                <w:i w:val="0"/>
                <w:iCs w:val="0"/>
                <w:noProof/>
                <w:webHidden/>
              </w:rPr>
              <w:fldChar w:fldCharType="begin"/>
            </w:r>
            <w:r w:rsidRPr="00265C3C" w:rsidR="00265C3C">
              <w:rPr>
                <w:rFonts w:ascii="Arial" w:hAnsi="Arial" w:cs="Arial"/>
                <w:b w:val="0"/>
                <w:bCs w:val="0"/>
                <w:i w:val="0"/>
                <w:iCs w:val="0"/>
                <w:noProof/>
                <w:webHidden/>
              </w:rPr>
              <w:instrText xml:space="preserve"> PAGEREF _Toc131504620 \h </w:instrText>
            </w:r>
            <w:r w:rsidRPr="00265C3C" w:rsidR="00265C3C">
              <w:rPr>
                <w:rFonts w:ascii="Arial" w:hAnsi="Arial" w:cs="Arial"/>
                <w:b w:val="0"/>
                <w:bCs w:val="0"/>
                <w:i w:val="0"/>
                <w:iCs w:val="0"/>
                <w:noProof/>
                <w:webHidden/>
              </w:rPr>
            </w:r>
            <w:r w:rsidRPr="00265C3C" w:rsidR="00265C3C">
              <w:rPr>
                <w:rFonts w:ascii="Arial" w:hAnsi="Arial" w:cs="Arial"/>
                <w:b w:val="0"/>
                <w:bCs w:val="0"/>
                <w:i w:val="0"/>
                <w:iCs w:val="0"/>
                <w:noProof/>
                <w:webHidden/>
              </w:rPr>
              <w:fldChar w:fldCharType="separate"/>
            </w:r>
            <w:r w:rsidRPr="00265C3C" w:rsidR="00265C3C">
              <w:rPr>
                <w:rFonts w:ascii="Arial" w:hAnsi="Arial" w:cs="Arial"/>
                <w:b w:val="0"/>
                <w:bCs w:val="0"/>
                <w:i w:val="0"/>
                <w:iCs w:val="0"/>
                <w:noProof/>
                <w:webHidden/>
              </w:rPr>
              <w:t>2</w:t>
            </w:r>
            <w:r w:rsidRPr="00265C3C" w:rsidR="00265C3C">
              <w:rPr>
                <w:rFonts w:ascii="Arial" w:hAnsi="Arial" w:cs="Arial"/>
                <w:b w:val="0"/>
                <w:bCs w:val="0"/>
                <w:i w:val="0"/>
                <w:iCs w:val="0"/>
                <w:noProof/>
                <w:webHidden/>
              </w:rPr>
              <w:fldChar w:fldCharType="end"/>
            </w:r>
          </w:hyperlink>
        </w:p>
        <w:p w:rsidR="004F0389" w:rsidRDefault="004F0389" w14:paraId="3EE2D279" w14:textId="21B7DCF2">
          <w:r w:rsidRPr="00265C3C">
            <w:rPr>
              <w:rFonts w:ascii="Arial" w:hAnsi="Arial" w:cs="Arial"/>
              <w:noProof/>
            </w:rPr>
            <w:fldChar w:fldCharType="end"/>
          </w:r>
        </w:p>
      </w:sdtContent>
    </w:sdt>
    <w:p w:rsidRPr="005E7C70" w:rsidR="004F0389" w:rsidP="005E7C70" w:rsidRDefault="004F0389" w14:paraId="1B32F387" w14:textId="77777777"/>
    <w:p w:rsidRPr="004D1D60" w:rsidR="004B1180" w:rsidP="004D1D60" w:rsidRDefault="004B1180" w14:paraId="4693F655" w14:textId="634E9E84">
      <w:pPr>
        <w:pStyle w:val="Heading1"/>
        <w:numPr>
          <w:ilvl w:val="0"/>
          <w:numId w:val="2"/>
        </w:numPr>
        <w:spacing w:before="360" w:after="200"/>
        <w:ind w:left="357" w:hanging="357"/>
        <w:rPr>
          <w:rFonts w:ascii="Arial" w:hAnsi="Arial" w:cs="Arial"/>
          <w:b/>
          <w:bCs/>
          <w:color w:val="auto"/>
          <w:sz w:val="24"/>
          <w:szCs w:val="24"/>
          <w:lang w:val="en-US"/>
        </w:rPr>
      </w:pPr>
      <w:bookmarkStart w:name="_Toc131504614" w:id="0"/>
      <w:r w:rsidRPr="004D1D60">
        <w:rPr>
          <w:rFonts w:ascii="Arial" w:hAnsi="Arial" w:cs="Arial"/>
          <w:b/>
          <w:bCs/>
          <w:color w:val="auto"/>
          <w:sz w:val="24"/>
          <w:szCs w:val="24"/>
          <w:lang w:val="en-US"/>
        </w:rPr>
        <w:t>Introduction and Scope</w:t>
      </w:r>
      <w:bookmarkEnd w:id="0"/>
    </w:p>
    <w:p w:rsidRPr="004469CB" w:rsidR="004B1180" w:rsidP="00B611A9" w:rsidRDefault="00B611A9" w14:paraId="23CF2922" w14:textId="798BF53E">
      <w:pPr>
        <w:widowControl w:val="0"/>
        <w:numPr>
          <w:ilvl w:val="1"/>
          <w:numId w:val="2"/>
        </w:numPr>
        <w:tabs>
          <w:tab w:val="left" w:pos="851"/>
        </w:tabs>
        <w:spacing w:after="120"/>
        <w:ind w:left="567" w:hanging="567"/>
        <w:jc w:val="both"/>
        <w:rPr>
          <w:rFonts w:ascii="Arial" w:hAnsi="Arial" w:eastAsia="Arial" w:cs="Arial"/>
          <w:lang w:val="en-US"/>
        </w:rPr>
      </w:pPr>
      <w:r>
        <w:rPr>
          <w:rFonts w:ascii="Arial" w:hAnsi="Arial" w:cs="Arial"/>
          <w:lang w:val="en-US" w:eastAsia="en-GB"/>
        </w:rPr>
        <w:t>This document outlines the grounds for academic appeals against the recommendation of the Board of Examiners.</w:t>
      </w:r>
    </w:p>
    <w:p w:rsidRPr="00577D38" w:rsidR="00C93A07" w:rsidP="00C93A07" w:rsidRDefault="00B611A9" w14:paraId="16D5B9CE" w14:textId="51079460">
      <w:pPr>
        <w:pStyle w:val="ListParagraph"/>
        <w:widowControl w:val="0"/>
        <w:numPr>
          <w:ilvl w:val="1"/>
          <w:numId w:val="2"/>
        </w:numPr>
        <w:tabs>
          <w:tab w:val="left" w:pos="720"/>
        </w:tabs>
        <w:spacing w:after="120"/>
        <w:ind w:left="567" w:hanging="567"/>
        <w:jc w:val="both"/>
        <w:rPr>
          <w:rFonts w:ascii="Arial" w:hAnsi="Arial" w:eastAsia="Arial" w:cs="Arial"/>
          <w:sz w:val="24"/>
          <w:szCs w:val="24"/>
          <w:lang w:val="en-US"/>
        </w:rPr>
      </w:pPr>
      <w:r>
        <w:rPr>
          <w:rFonts w:ascii="Arial" w:hAnsi="Arial" w:eastAsia="Arial" w:cs="Arial"/>
          <w:sz w:val="24"/>
          <w:szCs w:val="24"/>
          <w:lang w:val="en-US"/>
        </w:rPr>
        <w:t xml:space="preserve">This document should be read in conjunction with </w:t>
      </w:r>
      <w:r w:rsidR="00A75422">
        <w:rPr>
          <w:rFonts w:ascii="Arial" w:hAnsi="Arial" w:eastAsia="Arial" w:cs="Arial"/>
          <w:sz w:val="24"/>
          <w:szCs w:val="24"/>
          <w:lang w:val="en-US"/>
        </w:rPr>
        <w:t>the</w:t>
      </w:r>
      <w:r>
        <w:rPr>
          <w:rFonts w:ascii="Arial" w:hAnsi="Arial" w:eastAsia="Arial" w:cs="Arial"/>
          <w:sz w:val="24"/>
          <w:szCs w:val="24"/>
          <w:lang w:val="en-US"/>
        </w:rPr>
        <w:t xml:space="preserve"> Academic Appeals</w:t>
      </w:r>
      <w:r w:rsidR="00A75422">
        <w:rPr>
          <w:rFonts w:ascii="Arial" w:hAnsi="Arial" w:eastAsia="Arial" w:cs="Arial"/>
          <w:sz w:val="24"/>
          <w:szCs w:val="24"/>
          <w:lang w:val="en-US"/>
        </w:rPr>
        <w:t xml:space="preserve"> Policy</w:t>
      </w:r>
      <w:r w:rsidR="00587ADC">
        <w:rPr>
          <w:rStyle w:val="FootnoteReference"/>
          <w:rFonts w:ascii="Arial" w:hAnsi="Arial" w:eastAsia="Arial" w:cs="Arial"/>
          <w:sz w:val="24"/>
          <w:szCs w:val="24"/>
          <w:lang w:val="en-US"/>
        </w:rPr>
        <w:footnoteReference w:id="2"/>
      </w:r>
      <w:r>
        <w:rPr>
          <w:rFonts w:ascii="Arial" w:hAnsi="Arial" w:eastAsia="Arial" w:cs="Arial"/>
          <w:sz w:val="24"/>
          <w:szCs w:val="24"/>
          <w:lang w:val="en-US"/>
        </w:rPr>
        <w:t xml:space="preserve"> .</w:t>
      </w:r>
    </w:p>
    <w:p w:rsidRPr="004D1D60" w:rsidR="00C93A07" w:rsidP="004D1D60" w:rsidRDefault="00C93A07" w14:paraId="328B7C40" w14:textId="5C96E451">
      <w:pPr>
        <w:pStyle w:val="Heading1"/>
        <w:numPr>
          <w:ilvl w:val="0"/>
          <w:numId w:val="2"/>
        </w:numPr>
        <w:spacing w:before="360" w:after="200"/>
        <w:ind w:left="357" w:hanging="357"/>
        <w:rPr>
          <w:rFonts w:ascii="Arial" w:hAnsi="Arial" w:cs="Arial"/>
          <w:b/>
          <w:bCs/>
          <w:color w:val="auto"/>
          <w:sz w:val="24"/>
          <w:szCs w:val="24"/>
          <w:lang w:val="en-US"/>
        </w:rPr>
      </w:pPr>
      <w:bookmarkStart w:name="_Toc131504615" w:id="1"/>
      <w:r w:rsidRPr="004D1D60">
        <w:rPr>
          <w:rFonts w:ascii="Arial" w:hAnsi="Arial" w:cs="Arial"/>
          <w:b/>
          <w:bCs/>
          <w:color w:val="auto"/>
          <w:sz w:val="24"/>
          <w:szCs w:val="24"/>
          <w:lang w:val="en-US"/>
        </w:rPr>
        <w:t>Early Resolution</w:t>
      </w:r>
      <w:bookmarkEnd w:id="1"/>
    </w:p>
    <w:p w:rsidRPr="00265C3C" w:rsidR="00C93A07" w:rsidP="00265C3C" w:rsidRDefault="00C93A07" w14:paraId="2C2A69C2" w14:textId="3AC4B28E">
      <w:pPr>
        <w:widowControl w:val="0"/>
        <w:spacing w:after="120"/>
        <w:jc w:val="both"/>
        <w:rPr>
          <w:rFonts w:ascii="Arial" w:hAnsi="Arial" w:eastAsia="Arial" w:cs="Arial"/>
          <w:lang w:val="en-US"/>
        </w:rPr>
      </w:pPr>
      <w:r w:rsidRPr="00265C3C">
        <w:rPr>
          <w:rFonts w:ascii="Arial" w:hAnsi="Arial" w:eastAsia="Arial" w:cs="Arial"/>
          <w:lang w:val="en-US"/>
        </w:rPr>
        <w:t>In the first instance, students are strongly advised to resolve any issues informally. It is beneficial to resolve concerns and queries as early as possible and prior to entering the formal appeal process.</w:t>
      </w:r>
    </w:p>
    <w:p w:rsidRPr="00265C3C" w:rsidR="00265C3C" w:rsidP="00265C3C" w:rsidRDefault="00265C3C" w14:paraId="6CEA3813" w14:textId="4951D4B2">
      <w:pPr>
        <w:pStyle w:val="Heading2"/>
        <w:numPr>
          <w:ilvl w:val="1"/>
          <w:numId w:val="37"/>
        </w:numPr>
        <w:spacing w:before="360" w:after="200"/>
        <w:ind w:left="851" w:hanging="567"/>
        <w:rPr>
          <w:rFonts w:ascii="Arial" w:hAnsi="Arial" w:cs="Arial"/>
          <w:b/>
          <w:bCs/>
          <w:color w:val="auto"/>
          <w:sz w:val="24"/>
          <w:szCs w:val="24"/>
          <w:lang w:val="en-US"/>
        </w:rPr>
      </w:pPr>
      <w:bookmarkStart w:name="_Toc131504616" w:id="2"/>
      <w:r w:rsidRPr="00265C3C">
        <w:rPr>
          <w:rFonts w:ascii="Arial" w:hAnsi="Arial" w:cs="Arial"/>
          <w:b/>
          <w:bCs/>
          <w:color w:val="auto"/>
          <w:sz w:val="24"/>
          <w:szCs w:val="24"/>
          <w:lang w:val="en-US"/>
        </w:rPr>
        <w:t>How to Seek Early Resolution</w:t>
      </w:r>
      <w:bookmarkEnd w:id="2"/>
    </w:p>
    <w:p w:rsidRPr="00265C3C" w:rsidR="002E6ECA" w:rsidP="00265C3C" w:rsidRDefault="00C93A07" w14:paraId="565BD3AA" w14:textId="77777777">
      <w:pPr>
        <w:widowControl w:val="0"/>
        <w:tabs>
          <w:tab w:val="left" w:pos="720"/>
        </w:tabs>
        <w:spacing w:after="120"/>
        <w:ind w:left="284"/>
        <w:jc w:val="both"/>
        <w:rPr>
          <w:rFonts w:ascii="Arial" w:hAnsi="Arial" w:eastAsia="Arial" w:cs="Arial"/>
          <w:lang w:val="en-US"/>
        </w:rPr>
      </w:pPr>
      <w:r w:rsidRPr="00265C3C">
        <w:rPr>
          <w:rFonts w:ascii="Arial" w:hAnsi="Arial" w:eastAsia="Arial" w:cs="Arial"/>
          <w:lang w:val="en-US"/>
        </w:rPr>
        <w:t xml:space="preserve">In order to benefit from Early Resolution, students should first raise their concern directly with their </w:t>
      </w:r>
      <w:proofErr w:type="gramStart"/>
      <w:r w:rsidRPr="00265C3C">
        <w:rPr>
          <w:rFonts w:ascii="Arial" w:hAnsi="Arial" w:eastAsia="Arial" w:cs="Arial"/>
          <w:lang w:val="en-US"/>
        </w:rPr>
        <w:t>Division</w:t>
      </w:r>
      <w:proofErr w:type="gramEnd"/>
      <w:r w:rsidRPr="00265C3C">
        <w:rPr>
          <w:rFonts w:ascii="Arial" w:hAnsi="Arial" w:eastAsia="Arial" w:cs="Arial"/>
          <w:lang w:val="en-US"/>
        </w:rPr>
        <w:t>. Schools within each Division will clearly publish the contact point for students who wish to seek Early Resolution.</w:t>
      </w:r>
    </w:p>
    <w:p w:rsidRPr="004F0389" w:rsidR="00F271EB" w:rsidP="004F0389" w:rsidRDefault="004D1D60" w14:paraId="751ADDA7" w14:textId="41E5D0D7">
      <w:pPr>
        <w:pStyle w:val="Heading2"/>
        <w:numPr>
          <w:ilvl w:val="1"/>
          <w:numId w:val="37"/>
        </w:numPr>
        <w:spacing w:before="360" w:after="200"/>
        <w:ind w:left="851" w:hanging="567"/>
        <w:rPr>
          <w:rFonts w:ascii="Arial" w:hAnsi="Arial" w:cs="Arial"/>
          <w:b/>
          <w:bCs/>
          <w:color w:val="auto"/>
          <w:sz w:val="24"/>
          <w:szCs w:val="24"/>
          <w:lang w:val="en-US"/>
        </w:rPr>
      </w:pPr>
      <w:bookmarkStart w:name="_Toc131504617" w:id="3"/>
      <w:r w:rsidRPr="004F0389">
        <w:rPr>
          <w:rFonts w:ascii="Arial" w:hAnsi="Arial" w:cs="Arial"/>
          <w:b/>
          <w:bCs/>
          <w:color w:val="auto"/>
          <w:sz w:val="24"/>
          <w:szCs w:val="24"/>
          <w:lang w:val="en-US"/>
        </w:rPr>
        <w:lastRenderedPageBreak/>
        <w:t>Early Resolution Deadlines</w:t>
      </w:r>
      <w:bookmarkEnd w:id="3"/>
    </w:p>
    <w:p w:rsidR="002E6ECA" w:rsidP="004F0389" w:rsidRDefault="002E6ECA" w14:paraId="558A6B2C" w14:textId="77777777">
      <w:pPr>
        <w:pStyle w:val="ListParagraph"/>
        <w:widowControl w:val="0"/>
        <w:tabs>
          <w:tab w:val="left" w:pos="720"/>
        </w:tabs>
        <w:spacing w:after="120"/>
        <w:ind w:left="284"/>
        <w:jc w:val="both"/>
        <w:rPr>
          <w:rFonts w:ascii="Arial" w:hAnsi="Arial" w:cs="Arial"/>
          <w:sz w:val="24"/>
          <w:szCs w:val="24"/>
          <w:lang w:val="en-US" w:eastAsia="en-GB"/>
        </w:rPr>
      </w:pPr>
      <w:r w:rsidRPr="00FC628D">
        <w:rPr>
          <w:rFonts w:ascii="Arial" w:hAnsi="Arial" w:cs="Arial"/>
          <w:sz w:val="24"/>
          <w:szCs w:val="24"/>
          <w:lang w:val="en-US" w:eastAsia="en-GB"/>
        </w:rPr>
        <w:t>Early Resolution r</w:t>
      </w:r>
      <w:r w:rsidRPr="00FC628D" w:rsidR="00E41AC1">
        <w:rPr>
          <w:rFonts w:ascii="Arial" w:hAnsi="Arial" w:cs="Arial"/>
          <w:sz w:val="24"/>
          <w:szCs w:val="24"/>
          <w:lang w:val="en-US" w:eastAsia="en-GB"/>
        </w:rPr>
        <w:t>equests must be submitted</w:t>
      </w:r>
      <w:r w:rsidRPr="00FC628D">
        <w:rPr>
          <w:rFonts w:ascii="Arial" w:hAnsi="Arial" w:cs="Arial"/>
          <w:sz w:val="24"/>
          <w:szCs w:val="24"/>
          <w:lang w:val="en-US" w:eastAsia="en-GB"/>
        </w:rPr>
        <w:t xml:space="preserve"> within </w:t>
      </w:r>
      <w:r w:rsidRPr="00FC628D">
        <w:rPr>
          <w:rFonts w:ascii="Arial" w:hAnsi="Arial" w:cs="Arial"/>
          <w:b/>
          <w:bCs/>
          <w:sz w:val="24"/>
          <w:szCs w:val="24"/>
          <w:lang w:val="en-US" w:eastAsia="en-GB"/>
        </w:rPr>
        <w:t>7–calendar days</w:t>
      </w:r>
      <w:r w:rsidRPr="00FC628D">
        <w:rPr>
          <w:rFonts w:ascii="Arial" w:hAnsi="Arial" w:cs="Arial"/>
          <w:sz w:val="24"/>
          <w:szCs w:val="24"/>
          <w:lang w:val="en-US" w:eastAsia="en-GB"/>
        </w:rPr>
        <w:t xml:space="preserve"> following receipt of the academic body’s decision (and </w:t>
      </w:r>
      <w:r w:rsidRPr="00FC628D">
        <w:rPr>
          <w:rFonts w:ascii="Arial" w:hAnsi="Arial" w:cs="Arial"/>
          <w:b/>
          <w:bCs/>
          <w:sz w:val="24"/>
          <w:szCs w:val="24"/>
          <w:lang w:val="en-US" w:eastAsia="en-GB"/>
        </w:rPr>
        <w:t>as soon as possible</w:t>
      </w:r>
      <w:r w:rsidRPr="00FC628D">
        <w:rPr>
          <w:rFonts w:ascii="Arial" w:hAnsi="Arial" w:cs="Arial"/>
          <w:sz w:val="24"/>
          <w:szCs w:val="24"/>
          <w:lang w:val="en-US" w:eastAsia="en-GB"/>
        </w:rPr>
        <w:t xml:space="preserve"> if a successful outcome may affect the student’s ability to graduate at the next Congregation Ceremony, participate in an upcoming </w:t>
      </w:r>
      <w:proofErr w:type="spellStart"/>
      <w:r w:rsidRPr="00FC628D">
        <w:rPr>
          <w:rFonts w:ascii="Arial" w:hAnsi="Arial" w:cs="Arial"/>
          <w:sz w:val="24"/>
          <w:szCs w:val="24"/>
          <w:lang w:val="en-US" w:eastAsia="en-GB"/>
        </w:rPr>
        <w:t>resit</w:t>
      </w:r>
      <w:proofErr w:type="spellEnd"/>
      <w:r w:rsidRPr="00FC628D">
        <w:rPr>
          <w:rFonts w:ascii="Arial" w:hAnsi="Arial" w:cs="Arial"/>
          <w:sz w:val="24"/>
          <w:szCs w:val="24"/>
          <w:lang w:val="en-US" w:eastAsia="en-GB"/>
        </w:rPr>
        <w:t xml:space="preserve"> period, or to progress to the next stage of their course in the new academic year)</w:t>
      </w:r>
      <w:r w:rsidRPr="00FC628D" w:rsidR="00E41AC1">
        <w:rPr>
          <w:rFonts w:ascii="Arial" w:hAnsi="Arial" w:cs="Arial"/>
          <w:sz w:val="24"/>
          <w:szCs w:val="24"/>
          <w:lang w:val="en-US" w:eastAsia="en-GB"/>
        </w:rPr>
        <w:t xml:space="preserve">. </w:t>
      </w:r>
    </w:p>
    <w:p w:rsidRPr="004F0389" w:rsidR="004F0389" w:rsidP="004F0389" w:rsidRDefault="004F0389" w14:paraId="44968106" w14:textId="6B3AB40D">
      <w:pPr>
        <w:pStyle w:val="Heading2"/>
        <w:numPr>
          <w:ilvl w:val="1"/>
          <w:numId w:val="37"/>
        </w:numPr>
        <w:spacing w:before="360" w:after="200"/>
        <w:ind w:left="851" w:hanging="567"/>
        <w:rPr>
          <w:rFonts w:ascii="Arial" w:hAnsi="Arial" w:cs="Arial"/>
          <w:b/>
          <w:bCs/>
          <w:color w:val="auto"/>
          <w:sz w:val="24"/>
          <w:szCs w:val="24"/>
          <w:lang w:val="en-US"/>
        </w:rPr>
      </w:pPr>
      <w:bookmarkStart w:name="_Toc131504618" w:id="4"/>
      <w:r w:rsidRPr="004F0389">
        <w:rPr>
          <w:rFonts w:ascii="Arial" w:hAnsi="Arial" w:cs="Arial"/>
          <w:b/>
          <w:bCs/>
          <w:color w:val="auto"/>
          <w:sz w:val="24"/>
          <w:szCs w:val="24"/>
          <w:lang w:val="en-US"/>
        </w:rPr>
        <w:t>Examples of Early Resolution</w:t>
      </w:r>
      <w:bookmarkEnd w:id="4"/>
    </w:p>
    <w:p w:rsidRPr="00C93A07" w:rsidR="00C93A07" w:rsidP="004F0389" w:rsidRDefault="00C93A07" w14:paraId="468C341A" w14:textId="04EDDFC7">
      <w:pPr>
        <w:pStyle w:val="ListParagraph"/>
        <w:widowControl w:val="0"/>
        <w:tabs>
          <w:tab w:val="left" w:pos="720"/>
        </w:tabs>
        <w:spacing w:after="120"/>
        <w:ind w:left="284"/>
        <w:jc w:val="both"/>
        <w:rPr>
          <w:rFonts w:ascii="Arial" w:hAnsi="Arial" w:eastAsia="Arial" w:cs="Arial"/>
          <w:sz w:val="24"/>
          <w:szCs w:val="24"/>
          <w:lang w:val="en-US"/>
        </w:rPr>
      </w:pPr>
      <w:r w:rsidRPr="00C93A07">
        <w:rPr>
          <w:rFonts w:ascii="Arial" w:hAnsi="Arial" w:cs="Arial"/>
          <w:sz w:val="24"/>
          <w:szCs w:val="24"/>
          <w:lang w:val="en-US"/>
        </w:rPr>
        <w:t>Examples of issues that may be raised directly with the Division as part of the early resolution process include:</w:t>
      </w:r>
    </w:p>
    <w:p w:rsidRPr="00C93A07" w:rsidR="00C93A07" w:rsidP="00C93A07" w:rsidRDefault="00C93A07" w14:paraId="3FC7D0D0" w14:textId="661B7609">
      <w:pPr>
        <w:pStyle w:val="ListParagraph"/>
        <w:widowControl w:val="0"/>
        <w:numPr>
          <w:ilvl w:val="2"/>
          <w:numId w:val="37"/>
        </w:numPr>
        <w:spacing w:after="120"/>
        <w:ind w:left="1418" w:hanging="851"/>
        <w:jc w:val="both"/>
        <w:rPr>
          <w:rFonts w:ascii="Arial" w:hAnsi="Arial" w:eastAsia="Arial" w:cs="Arial"/>
          <w:sz w:val="24"/>
          <w:szCs w:val="24"/>
          <w:lang w:val="en-US"/>
        </w:rPr>
      </w:pPr>
      <w:r w:rsidRPr="00C93A07">
        <w:rPr>
          <w:rFonts w:ascii="Arial" w:hAnsi="Arial" w:cs="Arial"/>
          <w:sz w:val="24"/>
          <w:szCs w:val="24"/>
          <w:lang w:val="en-US"/>
        </w:rPr>
        <w:t xml:space="preserve">Seeking clarification that marks and results have been recorded </w:t>
      </w:r>
      <w:proofErr w:type="gramStart"/>
      <w:r w:rsidRPr="00C93A07">
        <w:rPr>
          <w:rFonts w:ascii="Arial" w:hAnsi="Arial" w:cs="Arial"/>
          <w:sz w:val="24"/>
          <w:szCs w:val="24"/>
          <w:lang w:val="en-US"/>
        </w:rPr>
        <w:t>accurately;</w:t>
      </w:r>
      <w:proofErr w:type="gramEnd"/>
    </w:p>
    <w:p w:rsidRPr="00C93A07" w:rsidR="00C93A07" w:rsidP="00C93A07" w:rsidRDefault="00C93A07" w14:paraId="4867A354" w14:textId="51445D9D">
      <w:pPr>
        <w:pStyle w:val="ListParagraph"/>
        <w:widowControl w:val="0"/>
        <w:numPr>
          <w:ilvl w:val="2"/>
          <w:numId w:val="37"/>
        </w:numPr>
        <w:spacing w:after="120"/>
        <w:ind w:left="1418" w:hanging="851"/>
        <w:jc w:val="both"/>
        <w:rPr>
          <w:rFonts w:ascii="Arial" w:hAnsi="Arial" w:cs="Arial"/>
          <w:sz w:val="24"/>
          <w:szCs w:val="24"/>
          <w:lang w:val="en-US"/>
        </w:rPr>
      </w:pPr>
      <w:r w:rsidRPr="00C93A07">
        <w:rPr>
          <w:rFonts w:ascii="Arial" w:hAnsi="Arial" w:cs="Arial"/>
          <w:sz w:val="24"/>
          <w:szCs w:val="24"/>
          <w:lang w:val="en-US"/>
        </w:rPr>
        <w:t xml:space="preserve">Seeking </w:t>
      </w:r>
      <w:r w:rsidR="00B9489F">
        <w:rPr>
          <w:rFonts w:ascii="Arial" w:hAnsi="Arial" w:cs="Arial"/>
          <w:sz w:val="24"/>
          <w:szCs w:val="24"/>
          <w:lang w:val="en-US"/>
        </w:rPr>
        <w:t>confirmation that</w:t>
      </w:r>
      <w:r w:rsidRPr="00C93A07">
        <w:rPr>
          <w:rFonts w:ascii="Arial" w:hAnsi="Arial" w:cs="Arial"/>
          <w:sz w:val="24"/>
          <w:szCs w:val="24"/>
          <w:lang w:val="en-US"/>
        </w:rPr>
        <w:t xml:space="preserve"> the impact of extenuating circumstances </w:t>
      </w:r>
      <w:proofErr w:type="gramStart"/>
      <w:r w:rsidRPr="00C93A07">
        <w:rPr>
          <w:rFonts w:ascii="Arial" w:hAnsi="Arial" w:cs="Arial"/>
          <w:sz w:val="24"/>
          <w:szCs w:val="24"/>
          <w:lang w:val="en-US"/>
        </w:rPr>
        <w:t>have</w:t>
      </w:r>
      <w:proofErr w:type="gramEnd"/>
      <w:r w:rsidRPr="00C93A07">
        <w:rPr>
          <w:rFonts w:ascii="Arial" w:hAnsi="Arial" w:cs="Arial"/>
          <w:sz w:val="24"/>
          <w:szCs w:val="24"/>
          <w:lang w:val="en-US"/>
        </w:rPr>
        <w:t xml:space="preserve"> been acted upon by the Board of Examiners</w:t>
      </w:r>
      <w:r w:rsidR="00CC4544">
        <w:rPr>
          <w:rFonts w:ascii="Arial" w:hAnsi="Arial" w:cs="Arial"/>
          <w:sz w:val="24"/>
          <w:szCs w:val="24"/>
          <w:lang w:val="en-US"/>
        </w:rPr>
        <w:t>, and any adjustments that have been taken as a result</w:t>
      </w:r>
      <w:r w:rsidRPr="00C93A07">
        <w:rPr>
          <w:rFonts w:ascii="Arial" w:hAnsi="Arial" w:cs="Arial"/>
          <w:sz w:val="24"/>
          <w:szCs w:val="24"/>
          <w:lang w:val="en-US"/>
        </w:rPr>
        <w:t>;</w:t>
      </w:r>
    </w:p>
    <w:p w:rsidRPr="00C93A07" w:rsidR="00C93A07" w:rsidP="00C93A07" w:rsidRDefault="00C93A07" w14:paraId="4AF197EB" w14:textId="03A6D68A">
      <w:pPr>
        <w:pStyle w:val="ListParagraph"/>
        <w:widowControl w:val="0"/>
        <w:numPr>
          <w:ilvl w:val="2"/>
          <w:numId w:val="37"/>
        </w:numPr>
        <w:spacing w:after="120"/>
        <w:ind w:left="1418" w:hanging="851"/>
        <w:jc w:val="both"/>
        <w:rPr>
          <w:rFonts w:ascii="Arial" w:hAnsi="Arial" w:cs="Arial"/>
          <w:sz w:val="24"/>
          <w:szCs w:val="24"/>
          <w:lang w:val="en-US"/>
        </w:rPr>
      </w:pPr>
      <w:r w:rsidRPr="00C93A07">
        <w:rPr>
          <w:rFonts w:ascii="Arial" w:hAnsi="Arial" w:cs="Arial"/>
          <w:sz w:val="24"/>
          <w:szCs w:val="24"/>
          <w:lang w:val="en-US"/>
        </w:rPr>
        <w:t xml:space="preserve">Providing additional evidence to support extenuating circumstances that has been requested by a Board of </w:t>
      </w:r>
      <w:proofErr w:type="gramStart"/>
      <w:r w:rsidRPr="00C93A07">
        <w:rPr>
          <w:rFonts w:ascii="Arial" w:hAnsi="Arial" w:cs="Arial"/>
          <w:sz w:val="24"/>
          <w:szCs w:val="24"/>
          <w:lang w:val="en-US"/>
        </w:rPr>
        <w:t>Examiners;</w:t>
      </w:r>
      <w:proofErr w:type="gramEnd"/>
    </w:p>
    <w:p w:rsidRPr="00C93A07" w:rsidR="00C93A07" w:rsidP="00C93A07" w:rsidRDefault="00C93A07" w14:paraId="315DFA5F" w14:textId="01F418BC">
      <w:pPr>
        <w:pStyle w:val="ListParagraph"/>
        <w:widowControl w:val="0"/>
        <w:numPr>
          <w:ilvl w:val="2"/>
          <w:numId w:val="37"/>
        </w:numPr>
        <w:spacing w:after="120"/>
        <w:ind w:left="1418" w:hanging="851"/>
        <w:jc w:val="both"/>
        <w:rPr>
          <w:rFonts w:ascii="Arial" w:hAnsi="Arial" w:cs="Arial"/>
          <w:sz w:val="24"/>
          <w:szCs w:val="24"/>
          <w:lang w:val="en-US"/>
        </w:rPr>
      </w:pPr>
      <w:r w:rsidRPr="00C93A07">
        <w:rPr>
          <w:rFonts w:ascii="Arial" w:hAnsi="Arial" w:cs="Arial"/>
          <w:sz w:val="24"/>
          <w:szCs w:val="24"/>
          <w:lang w:val="en-US"/>
        </w:rPr>
        <w:t xml:space="preserve">Providing new evidence to support extenuating circumstances that were not previously made known to the Board of </w:t>
      </w:r>
      <w:proofErr w:type="gramStart"/>
      <w:r w:rsidRPr="00C93A07">
        <w:rPr>
          <w:rFonts w:ascii="Arial" w:hAnsi="Arial" w:cs="Arial"/>
          <w:sz w:val="24"/>
          <w:szCs w:val="24"/>
          <w:lang w:val="en-US"/>
        </w:rPr>
        <w:t>Examiners;</w:t>
      </w:r>
      <w:proofErr w:type="gramEnd"/>
    </w:p>
    <w:p w:rsidR="00C93A07" w:rsidP="0091775E" w:rsidRDefault="00C93A07" w14:paraId="7D5AECD8" w14:textId="77777777">
      <w:pPr>
        <w:spacing w:after="120"/>
        <w:ind w:firstLine="567"/>
        <w:rPr>
          <w:rFonts w:ascii="Arial" w:hAnsi="Arial" w:cs="Arial"/>
          <w:lang w:val="en-US"/>
        </w:rPr>
      </w:pPr>
      <w:r w:rsidRPr="00C93A07">
        <w:rPr>
          <w:rFonts w:ascii="Arial" w:hAnsi="Arial" w:cs="Arial"/>
          <w:lang w:val="en-US"/>
        </w:rPr>
        <w:t>Note that this list is not exhaustive.</w:t>
      </w:r>
    </w:p>
    <w:p w:rsidR="008262E2" w:rsidP="00AE5289" w:rsidRDefault="008262E2" w14:paraId="161D8382" w14:textId="2B3A8FA8">
      <w:pPr>
        <w:pStyle w:val="ListParagraph"/>
        <w:widowControl w:val="0"/>
        <w:numPr>
          <w:ilvl w:val="1"/>
          <w:numId w:val="37"/>
        </w:numPr>
        <w:spacing w:after="120"/>
        <w:jc w:val="both"/>
        <w:rPr>
          <w:rFonts w:ascii="Arial" w:hAnsi="Arial" w:cs="Arial"/>
          <w:sz w:val="24"/>
          <w:szCs w:val="24"/>
          <w:lang w:val="en-US"/>
        </w:rPr>
      </w:pPr>
      <w:r w:rsidRPr="00AE5289">
        <w:rPr>
          <w:rFonts w:ascii="Arial" w:hAnsi="Arial" w:cs="Arial"/>
          <w:sz w:val="24"/>
          <w:szCs w:val="24"/>
          <w:lang w:val="en-US"/>
        </w:rPr>
        <w:t xml:space="preserve">Student wishing to seek feedback on the way in which marks and results have been arrived at should follow </w:t>
      </w:r>
      <w:r w:rsidRPr="00AE5289" w:rsidR="00AE5289">
        <w:rPr>
          <w:rFonts w:ascii="Arial" w:hAnsi="Arial" w:cs="Arial"/>
          <w:sz w:val="24"/>
          <w:szCs w:val="24"/>
          <w:lang w:val="en-US"/>
        </w:rPr>
        <w:t>the Feedback Policy.</w:t>
      </w:r>
    </w:p>
    <w:p w:rsidRPr="004F0389" w:rsidR="00833722" w:rsidP="004F0389" w:rsidRDefault="00833722" w14:paraId="22E6BB4B" w14:textId="12438898">
      <w:pPr>
        <w:pStyle w:val="Heading1"/>
        <w:numPr>
          <w:ilvl w:val="0"/>
          <w:numId w:val="2"/>
        </w:numPr>
        <w:spacing w:before="360" w:after="200"/>
        <w:ind w:left="357" w:hanging="357"/>
        <w:rPr>
          <w:rFonts w:ascii="Arial" w:hAnsi="Arial" w:cs="Arial"/>
          <w:b/>
          <w:bCs/>
          <w:color w:val="auto"/>
          <w:sz w:val="24"/>
          <w:szCs w:val="24"/>
          <w:lang w:val="en-US"/>
        </w:rPr>
      </w:pPr>
      <w:bookmarkStart w:name="_Toc131504619" w:id="5"/>
      <w:r w:rsidRPr="004F0389">
        <w:rPr>
          <w:rFonts w:ascii="Arial" w:hAnsi="Arial" w:cs="Arial"/>
          <w:b/>
          <w:bCs/>
          <w:color w:val="auto"/>
          <w:sz w:val="24"/>
          <w:szCs w:val="24"/>
          <w:lang w:val="en-US"/>
        </w:rPr>
        <w:t>Deferral on Pass</w:t>
      </w:r>
      <w:bookmarkEnd w:id="5"/>
    </w:p>
    <w:p w:rsidRPr="004F0389" w:rsidR="003F3A32" w:rsidP="004F0389" w:rsidRDefault="003F3A32" w14:paraId="06C38429" w14:textId="60BD10DC">
      <w:pPr>
        <w:widowControl w:val="0"/>
        <w:tabs>
          <w:tab w:val="left" w:pos="720"/>
        </w:tabs>
        <w:spacing w:after="120"/>
        <w:jc w:val="both"/>
        <w:rPr>
          <w:rFonts w:ascii="Arial" w:hAnsi="Arial" w:eastAsia="Arial" w:cs="Arial"/>
          <w:lang w:val="en-US"/>
        </w:rPr>
      </w:pPr>
      <w:r w:rsidRPr="001566ED">
        <w:rPr>
          <w:rFonts w:ascii="Arial" w:hAnsi="Arial" w:eastAsia="Arial" w:cs="Arial"/>
          <w:lang w:val="en-US"/>
        </w:rPr>
        <w:t xml:space="preserve">Where a student is requesting the opportunity to </w:t>
      </w:r>
      <w:proofErr w:type="spellStart"/>
      <w:r w:rsidRPr="001566ED">
        <w:rPr>
          <w:rFonts w:ascii="Arial" w:hAnsi="Arial" w:eastAsia="Arial" w:cs="Arial"/>
          <w:lang w:val="en-US"/>
        </w:rPr>
        <w:t>resit</w:t>
      </w:r>
      <w:proofErr w:type="spellEnd"/>
      <w:r w:rsidRPr="001566ED">
        <w:rPr>
          <w:rFonts w:ascii="Arial" w:hAnsi="Arial" w:eastAsia="Arial" w:cs="Arial"/>
          <w:lang w:val="en-US"/>
        </w:rPr>
        <w:t xml:space="preserve"> or resubmit assessment where the module(s) have been passed but the final mark(s) achieved for the affected module(s) are significantly out of line with the final marks achieved for the student’s unaffected modules (also known as “deferral on pass”), they should be aware that their </w:t>
      </w:r>
      <w:r w:rsidRPr="001566ED" w:rsidR="00C6788B">
        <w:rPr>
          <w:rFonts w:ascii="Arial" w:hAnsi="Arial" w:eastAsia="Arial" w:cs="Arial"/>
          <w:lang w:val="en-US"/>
        </w:rPr>
        <w:t xml:space="preserve">graduation will be delayed whilst they are given time to take up the opportunity to </w:t>
      </w:r>
      <w:proofErr w:type="spellStart"/>
      <w:r w:rsidRPr="001566ED" w:rsidR="00C6788B">
        <w:rPr>
          <w:rFonts w:ascii="Arial" w:hAnsi="Arial" w:eastAsia="Arial" w:cs="Arial"/>
          <w:lang w:val="en-US"/>
        </w:rPr>
        <w:t>resit</w:t>
      </w:r>
      <w:proofErr w:type="spellEnd"/>
      <w:r w:rsidRPr="001566ED" w:rsidR="00C6788B">
        <w:rPr>
          <w:rFonts w:ascii="Arial" w:hAnsi="Arial" w:eastAsia="Arial" w:cs="Arial"/>
          <w:lang w:val="en-US"/>
        </w:rPr>
        <w:t xml:space="preserve">/resubmit at the next available opportunity. </w:t>
      </w:r>
    </w:p>
    <w:p w:rsidRPr="004F0389" w:rsidR="00F4303B" w:rsidP="004F0389" w:rsidRDefault="00B611A9" w14:paraId="2B19BBC7" w14:textId="77777777">
      <w:pPr>
        <w:pStyle w:val="Heading1"/>
        <w:numPr>
          <w:ilvl w:val="0"/>
          <w:numId w:val="2"/>
        </w:numPr>
        <w:spacing w:before="360" w:after="200"/>
        <w:ind w:left="357" w:hanging="357"/>
        <w:rPr>
          <w:rFonts w:ascii="Arial" w:hAnsi="Arial" w:cs="Arial"/>
          <w:b/>
          <w:bCs/>
          <w:color w:val="auto"/>
          <w:sz w:val="24"/>
          <w:szCs w:val="24"/>
          <w:lang w:val="en-US"/>
        </w:rPr>
      </w:pPr>
      <w:bookmarkStart w:name="_Toc131504620" w:id="6"/>
      <w:r w:rsidRPr="004F0389">
        <w:rPr>
          <w:rFonts w:ascii="Arial" w:hAnsi="Arial" w:cs="Arial"/>
          <w:b/>
          <w:bCs/>
          <w:color w:val="auto"/>
          <w:sz w:val="24"/>
          <w:szCs w:val="24"/>
          <w:lang w:val="en-US"/>
        </w:rPr>
        <w:t>Grounds for Academic Appeal</w:t>
      </w:r>
      <w:bookmarkEnd w:id="6"/>
    </w:p>
    <w:p w:rsidRPr="004F0389" w:rsidR="00B100EC" w:rsidP="004F0389" w:rsidRDefault="00B611A9" w14:paraId="78A26781" w14:textId="151A4019">
      <w:pPr>
        <w:rPr>
          <w:rFonts w:ascii="Arial" w:hAnsi="Arial" w:cs="Arial"/>
          <w:b/>
          <w:bCs/>
          <w:lang w:val="en-US"/>
        </w:rPr>
      </w:pPr>
      <w:r w:rsidRPr="004F0389">
        <w:rPr>
          <w:rFonts w:ascii="Arial" w:hAnsi="Arial" w:cs="Arial"/>
          <w:lang w:val="en-US"/>
        </w:rPr>
        <w:t>Appeals from students against the recommendation of a Board of Examiners will be considered on the following grounds only:</w:t>
      </w:r>
    </w:p>
    <w:p w:rsidRPr="004F0389" w:rsidR="00FF27F6" w:rsidP="004F0389" w:rsidRDefault="00B611A9" w14:paraId="2F7C8A1A" w14:textId="27FB28C9">
      <w:pPr>
        <w:pStyle w:val="ListParagraph"/>
        <w:numPr>
          <w:ilvl w:val="1"/>
          <w:numId w:val="2"/>
        </w:numPr>
        <w:spacing w:before="240" w:after="240"/>
        <w:ind w:hanging="792"/>
        <w:jc w:val="both"/>
        <w:rPr>
          <w:rFonts w:ascii="Arial" w:hAnsi="Arial" w:cs="Arial"/>
          <w:sz w:val="24"/>
          <w:szCs w:val="24"/>
          <w:lang w:val="en-US"/>
        </w:rPr>
      </w:pPr>
      <w:r w:rsidRPr="004F0389">
        <w:rPr>
          <w:rFonts w:ascii="Arial" w:hAnsi="Arial" w:cs="Arial"/>
          <w:b/>
          <w:bCs/>
          <w:sz w:val="24"/>
          <w:szCs w:val="24"/>
          <w:lang w:val="en-US"/>
        </w:rPr>
        <w:lastRenderedPageBreak/>
        <w:t xml:space="preserve">Ground 1: Administrative, Clerical or Procedural Error: </w:t>
      </w:r>
      <w:r w:rsidRPr="004F0389">
        <w:rPr>
          <w:rFonts w:ascii="Arial" w:hAnsi="Arial" w:cs="Arial"/>
          <w:sz w:val="24"/>
          <w:szCs w:val="24"/>
          <w:lang w:val="en-US"/>
        </w:rPr>
        <w:t xml:space="preserve">where there are reasonable grounds, supported by objective evidence, to believe that there has been an administrative, procedural or clerical error of such a nature as to have affected the recommendation of the </w:t>
      </w:r>
      <w:proofErr w:type="gramStart"/>
      <w:r w:rsidRPr="004F0389">
        <w:rPr>
          <w:rFonts w:ascii="Arial" w:hAnsi="Arial" w:cs="Arial"/>
          <w:sz w:val="24"/>
          <w:szCs w:val="24"/>
          <w:lang w:val="en-US"/>
        </w:rPr>
        <w:t>Board;</w:t>
      </w:r>
      <w:proofErr w:type="gramEnd"/>
    </w:p>
    <w:p w:rsidRPr="00FF27F6" w:rsidR="00CC66E5" w:rsidP="004F0389" w:rsidRDefault="00B611A9" w14:paraId="45480D1F" w14:textId="03542F88">
      <w:pPr>
        <w:spacing w:before="200" w:after="200"/>
        <w:ind w:left="1418"/>
        <w:jc w:val="both"/>
        <w:rPr>
          <w:rFonts w:ascii="Arial" w:hAnsi="Arial" w:cs="Arial"/>
          <w:lang w:val="en-US"/>
        </w:rPr>
      </w:pPr>
      <w:r w:rsidRPr="00B611A9">
        <w:rPr>
          <w:rFonts w:ascii="Arial" w:hAnsi="Arial" w:cs="Arial"/>
          <w:i/>
          <w:iCs/>
          <w:lang w:val="en-US"/>
        </w:rPr>
        <w:t>and/or</w:t>
      </w:r>
    </w:p>
    <w:p w:rsidR="00265D8B" w:rsidP="004F0389" w:rsidRDefault="00B611A9" w14:paraId="21EC7EB6" w14:textId="41AC2A0F">
      <w:pPr>
        <w:pStyle w:val="ListParagraph"/>
        <w:numPr>
          <w:ilvl w:val="1"/>
          <w:numId w:val="2"/>
        </w:numPr>
        <w:spacing w:after="120"/>
        <w:ind w:hanging="792"/>
        <w:rPr>
          <w:rFonts w:ascii="Arial" w:hAnsi="Arial" w:eastAsia="Calibri" w:cs="Arial"/>
          <w:sz w:val="24"/>
          <w:szCs w:val="24"/>
          <w:lang w:val="en-US"/>
        </w:rPr>
      </w:pPr>
      <w:r w:rsidRPr="00B611A9">
        <w:rPr>
          <w:rFonts w:ascii="Arial" w:hAnsi="Arial" w:eastAsia="Calibri" w:cs="Arial"/>
          <w:b/>
          <w:bCs/>
          <w:sz w:val="24"/>
          <w:szCs w:val="24"/>
          <w:lang w:val="en-US"/>
        </w:rPr>
        <w:t>Ground 2: Illness or Other Extenuating Circumstances:</w:t>
      </w:r>
      <w:r w:rsidRPr="00B611A9">
        <w:rPr>
          <w:rFonts w:ascii="Arial" w:hAnsi="Arial" w:eastAsia="Calibri" w:cs="Arial"/>
          <w:sz w:val="24"/>
          <w:szCs w:val="24"/>
          <w:lang w:val="en-US"/>
        </w:rPr>
        <w:t xml:space="preserve"> where there is evidence of illness or other extenuating circumstances that have impacted negatively on academic performance and which the student was, for good reason, unable to submit by the published </w:t>
      </w:r>
      <w:proofErr w:type="gramStart"/>
      <w:r w:rsidRPr="00B611A9">
        <w:rPr>
          <w:rFonts w:ascii="Arial" w:hAnsi="Arial" w:eastAsia="Calibri" w:cs="Arial"/>
          <w:sz w:val="24"/>
          <w:szCs w:val="24"/>
          <w:lang w:val="en-US"/>
        </w:rPr>
        <w:t>deadlines;</w:t>
      </w:r>
      <w:proofErr w:type="gramEnd"/>
      <w:r w:rsidRPr="00B611A9">
        <w:rPr>
          <w:rFonts w:ascii="Arial" w:hAnsi="Arial" w:eastAsia="Calibri" w:cs="Arial"/>
          <w:sz w:val="24"/>
          <w:szCs w:val="24"/>
          <w:lang w:val="en-US"/>
        </w:rPr>
        <w:t xml:space="preserve"> </w:t>
      </w:r>
    </w:p>
    <w:p w:rsidRPr="00B611A9" w:rsidR="00B611A9" w:rsidP="004F0389" w:rsidRDefault="00B611A9" w14:paraId="3D4B2E21" w14:textId="0FE010AD">
      <w:pPr>
        <w:pStyle w:val="ListParagraph"/>
        <w:spacing w:before="200" w:after="200"/>
        <w:ind w:left="1418"/>
        <w:rPr>
          <w:rFonts w:ascii="Arial" w:hAnsi="Arial" w:cs="Arial" w:eastAsiaTheme="majorEastAsia"/>
          <w:b/>
          <w:bCs/>
          <w:sz w:val="24"/>
          <w:szCs w:val="24"/>
          <w:lang w:val="en-US"/>
        </w:rPr>
      </w:pPr>
      <w:r w:rsidRPr="00B611A9">
        <w:rPr>
          <w:rFonts w:ascii="Arial" w:hAnsi="Arial" w:eastAsia="Calibri" w:cs="Arial"/>
          <w:i/>
          <w:iCs/>
          <w:sz w:val="24"/>
          <w:szCs w:val="24"/>
          <w:lang w:val="en-US"/>
        </w:rPr>
        <w:t>and/or</w:t>
      </w:r>
    </w:p>
    <w:p w:rsidR="007528BF" w:rsidP="004F0389" w:rsidRDefault="00B611A9" w14:paraId="7341D4AD" w14:textId="127FFF26">
      <w:pPr>
        <w:pStyle w:val="ListParagraph"/>
        <w:numPr>
          <w:ilvl w:val="1"/>
          <w:numId w:val="2"/>
        </w:numPr>
        <w:spacing w:after="120"/>
        <w:ind w:hanging="792"/>
      </w:pPr>
      <w:r w:rsidRPr="00AF35C0">
        <w:rPr>
          <w:rFonts w:ascii="Arial" w:hAnsi="Arial" w:eastAsia="Calibri" w:cs="Arial"/>
          <w:b/>
          <w:bCs/>
          <w:sz w:val="24"/>
          <w:szCs w:val="24"/>
          <w:lang w:val="en-US"/>
        </w:rPr>
        <w:t>Ground 3: Bias:</w:t>
      </w:r>
      <w:r w:rsidRPr="00AF35C0">
        <w:rPr>
          <w:rFonts w:ascii="Arial" w:hAnsi="Arial" w:eastAsia="Calibri" w:cs="Arial"/>
          <w:sz w:val="24"/>
          <w:szCs w:val="24"/>
          <w:lang w:val="en-US"/>
        </w:rPr>
        <w:t xml:space="preserve"> </w:t>
      </w:r>
      <w:r w:rsidR="00A036B6">
        <w:rPr>
          <w:rFonts w:ascii="Arial" w:hAnsi="Arial" w:eastAsia="Calibri" w:cs="Arial"/>
          <w:sz w:val="24"/>
          <w:szCs w:val="24"/>
          <w:lang w:val="en-US"/>
        </w:rPr>
        <w:t>where there is evidence of b</w:t>
      </w:r>
      <w:r w:rsidRPr="00A036B6" w:rsidR="00A036B6">
        <w:rPr>
          <w:rFonts w:ascii="Arial" w:hAnsi="Arial" w:eastAsia="Calibri" w:cs="Arial"/>
          <w:sz w:val="24"/>
          <w:szCs w:val="24"/>
          <w:lang w:val="en-US"/>
        </w:rPr>
        <w:t>ias or a reasonable perception of bias in the assessment. That is, that the student’s work has not been impartially assessed on its merits</w:t>
      </w:r>
      <w:r w:rsidR="00584DDE">
        <w:rPr>
          <w:rFonts w:ascii="Arial" w:hAnsi="Arial" w:eastAsia="Calibri" w:cs="Arial"/>
          <w:sz w:val="24"/>
          <w:szCs w:val="24"/>
          <w:lang w:val="en-US"/>
        </w:rPr>
        <w:t>.</w:t>
      </w:r>
    </w:p>
    <w:p w:rsidRPr="008D56D5" w:rsidR="008D56D5" w:rsidP="008D56D5" w:rsidRDefault="008D56D5" w14:paraId="757AFACE" w14:textId="77777777">
      <w:pPr>
        <w:rPr>
          <w:lang w:val="en-US" w:eastAsia="zh-CN"/>
        </w:rPr>
      </w:pPr>
    </w:p>
    <w:sectPr w:rsidRPr="008D56D5" w:rsidR="008D56D5" w:rsidSect="00042DBB">
      <w:headerReference w:type="default" r:id="rId11"/>
      <w:footerReference w:type="default" r:id="rId12"/>
      <w:pgSz w:w="11906" w:h="16838" w:orient="portrait"/>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C1B" w:rsidP="00605277" w:rsidRDefault="00C64C1B" w14:paraId="516156D7" w14:textId="77777777">
      <w:r>
        <w:separator/>
      </w:r>
    </w:p>
  </w:endnote>
  <w:endnote w:type="continuationSeparator" w:id="0">
    <w:p w:rsidR="00C64C1B" w:rsidP="00605277" w:rsidRDefault="00C64C1B" w14:paraId="16AD6C57" w14:textId="77777777">
      <w:r>
        <w:continuationSeparator/>
      </w:r>
    </w:p>
  </w:endnote>
  <w:endnote w:type="continuationNotice" w:id="1">
    <w:p w:rsidR="00C64C1B" w:rsidRDefault="00C64C1B" w14:paraId="30F5C5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10" w:rsidRDefault="00754210" w14:paraId="0A36F1BF" w14:textId="77777777">
    <w:pPr>
      <w:pStyle w:val="Footer"/>
      <w:jc w:val="center"/>
      <w:rPr>
        <w:rFonts w:ascii="Arial" w:hAnsi="Arial" w:cs="Arial"/>
        <w:color w:val="000000" w:themeColor="text1"/>
        <w:sz w:val="20"/>
        <w:szCs w:val="20"/>
      </w:rPr>
    </w:pPr>
  </w:p>
  <w:p w:rsidRPr="00605277" w:rsidR="00605277" w:rsidRDefault="00605277" w14:paraId="7EB15B47" w14:textId="66E8C0BD">
    <w:pPr>
      <w:pStyle w:val="Footer"/>
      <w:jc w:val="center"/>
      <w:rPr>
        <w:rFonts w:ascii="Arial" w:hAnsi="Arial" w:cs="Arial"/>
        <w:color w:val="000000" w:themeColor="text1"/>
        <w:sz w:val="20"/>
        <w:szCs w:val="20"/>
      </w:rPr>
    </w:pPr>
    <w:r w:rsidRPr="00605277">
      <w:rPr>
        <w:rFonts w:ascii="Arial" w:hAnsi="Arial" w:cs="Arial"/>
        <w:color w:val="000000" w:themeColor="text1"/>
        <w:sz w:val="20"/>
        <w:szCs w:val="20"/>
      </w:rPr>
      <w:t xml:space="preserve">Page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PAGE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r w:rsidRPr="00605277">
      <w:rPr>
        <w:rFonts w:ascii="Arial" w:hAnsi="Arial" w:cs="Arial"/>
        <w:color w:val="000000" w:themeColor="text1"/>
        <w:sz w:val="20"/>
        <w:szCs w:val="20"/>
      </w:rPr>
      <w:t xml:space="preserve"> of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NUMPAGES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p>
  <w:p w:rsidR="00605277" w:rsidP="00605277" w:rsidRDefault="00605277" w14:paraId="75079FE3" w14:textId="77777777">
    <w:pPr>
      <w:pStyle w:val="Footer"/>
      <w:rPr>
        <w:rFonts w:ascii="Arial" w:hAnsi="Arial" w:cs="Arial"/>
        <w:sz w:val="20"/>
      </w:rPr>
    </w:pPr>
    <w:r>
      <w:rPr>
        <w:rFonts w:ascii="Arial" w:hAnsi="Arial" w:cs="Arial"/>
        <w:sz w:val="20"/>
      </w:rPr>
      <w:t xml:space="preserve">Author: </w:t>
    </w:r>
    <w:r w:rsidRPr="00DA3A19">
      <w:rPr>
        <w:rFonts w:ascii="Arial" w:hAnsi="Arial" w:cs="Arial"/>
        <w:sz w:val="20"/>
      </w:rPr>
      <w:t>QACO</w:t>
    </w:r>
  </w:p>
  <w:p w:rsidR="00605277" w:rsidP="00605277" w:rsidRDefault="00605277" w14:paraId="408DB349" w14:textId="2F81E2A0">
    <w:pPr>
      <w:pStyle w:val="Footer"/>
      <w:rPr>
        <w:rFonts w:ascii="Arial" w:hAnsi="Arial" w:cs="Arial"/>
        <w:sz w:val="20"/>
      </w:rPr>
    </w:pPr>
    <w:r>
      <w:rPr>
        <w:rFonts w:ascii="Arial" w:hAnsi="Arial" w:cs="Arial"/>
        <w:sz w:val="20"/>
      </w:rPr>
      <w:t xml:space="preserve">Applies </w:t>
    </w:r>
    <w:proofErr w:type="gramStart"/>
    <w:r>
      <w:rPr>
        <w:rFonts w:ascii="Arial" w:hAnsi="Arial" w:cs="Arial"/>
        <w:sz w:val="20"/>
      </w:rPr>
      <w:t>to:</w:t>
    </w:r>
    <w:proofErr w:type="gramEnd"/>
    <w:r>
      <w:rPr>
        <w:rFonts w:ascii="Arial" w:hAnsi="Arial" w:cs="Arial"/>
        <w:sz w:val="20"/>
      </w:rPr>
      <w:t xml:space="preserve"> 2022/23</w:t>
    </w:r>
  </w:p>
  <w:p w:rsidR="00605277" w:rsidP="3A5DC29C" w:rsidRDefault="00605277" w14:paraId="1723E00C" w14:textId="25CA650A">
    <w:pPr>
      <w:pStyle w:val="Footer"/>
      <w:rPr>
        <w:rFonts w:ascii="Arial" w:hAnsi="Arial" w:cs="Arial"/>
        <w:sz w:val="20"/>
        <w:szCs w:val="20"/>
      </w:rPr>
    </w:pPr>
    <w:r w:rsidRPr="3A5DC29C" w:rsidR="3A5DC29C">
      <w:rPr>
        <w:rFonts w:ascii="Arial" w:hAnsi="Arial" w:cs="Arial"/>
        <w:sz w:val="20"/>
        <w:szCs w:val="20"/>
      </w:rPr>
      <w:t>Approved by Senate</w:t>
    </w:r>
    <w:r w:rsidRPr="3A5DC29C" w:rsidR="3A5DC29C">
      <w:rPr>
        <w:rFonts w:ascii="Arial" w:hAnsi="Arial" w:cs="Arial"/>
        <w:sz w:val="20"/>
        <w:szCs w:val="20"/>
      </w:rPr>
      <w:t>:</w:t>
    </w:r>
    <w:r w:rsidRPr="3A5DC29C" w:rsidR="3A5DC29C">
      <w:rPr>
        <w:rFonts w:ascii="Arial" w:hAnsi="Arial" w:cs="Arial"/>
        <w:sz w:val="20"/>
        <w:szCs w:val="20"/>
      </w:rPr>
      <w:t xml:space="preserve"> September 2020</w:t>
    </w:r>
    <w:r>
      <w:br/>
    </w:r>
    <w:r w:rsidRPr="3A5DC29C" w:rsidR="3A5DC29C">
      <w:rPr>
        <w:rFonts w:ascii="Arial" w:hAnsi="Arial" w:cs="Arial"/>
        <w:sz w:val="20"/>
        <w:szCs w:val="20"/>
      </w:rPr>
      <w:t>Last Revised</w:t>
    </w:r>
    <w:r w:rsidRPr="3A5DC29C" w:rsidR="3A5DC29C">
      <w:rPr>
        <w:rFonts w:ascii="Arial" w:hAnsi="Arial" w:cs="Arial"/>
        <w:sz w:val="20"/>
        <w:szCs w:val="20"/>
      </w:rPr>
      <w:t>:</w:t>
    </w:r>
    <w:r w:rsidRPr="3A5DC29C" w:rsidR="3A5DC29C">
      <w:rPr>
        <w:rFonts w:ascii="Arial" w:hAnsi="Arial" w:cs="Arial"/>
        <w:sz w:val="20"/>
        <w:szCs w:val="20"/>
      </w:rPr>
      <w:t xml:space="preserve"> </w:t>
    </w:r>
    <w:r w:rsidRPr="3A5DC29C" w:rsidR="3A5DC29C">
      <w:rPr>
        <w:rFonts w:ascii="Arial" w:hAnsi="Arial" w:cs="Arial"/>
        <w:sz w:val="20"/>
        <w:szCs w:val="20"/>
      </w:rPr>
      <w:t>November 2023</w:t>
    </w:r>
  </w:p>
  <w:p w:rsidRPr="000747A8" w:rsidR="00605277" w:rsidP="3A5DC29C" w:rsidRDefault="00605277" w14:paraId="5656EEBF" w14:textId="4AD4DE0A">
    <w:pPr>
      <w:pStyle w:val="Footer"/>
      <w:rPr>
        <w:rFonts w:ascii="Arial" w:hAnsi="Arial" w:cs="Arial"/>
        <w:sz w:val="20"/>
        <w:szCs w:val="20"/>
      </w:rPr>
    </w:pPr>
    <w:r w:rsidRPr="3A5DC29C" w:rsidR="3A5DC29C">
      <w:rPr>
        <w:rFonts w:ascii="Arial" w:hAnsi="Arial" w:cs="Arial"/>
        <w:sz w:val="20"/>
        <w:szCs w:val="20"/>
      </w:rPr>
      <w:t>Next Review: September 202</w:t>
    </w:r>
    <w:r w:rsidRPr="3A5DC29C" w:rsidR="3A5DC29C">
      <w:rPr>
        <w:rFonts w:ascii="Arial" w:hAnsi="Arial" w:cs="Arial"/>
        <w:sz w:val="20"/>
        <w:szCs w:val="20"/>
      </w:rPr>
      <w:t>4</w:t>
    </w:r>
  </w:p>
  <w:p w:rsidRPr="00605277" w:rsidR="00605277" w:rsidRDefault="00605277" w14:paraId="2DF185D0" w14:textId="399405D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C1B" w:rsidP="00605277" w:rsidRDefault="00C64C1B" w14:paraId="6378F5D7" w14:textId="77777777">
      <w:r>
        <w:separator/>
      </w:r>
    </w:p>
  </w:footnote>
  <w:footnote w:type="continuationSeparator" w:id="0">
    <w:p w:rsidR="00C64C1B" w:rsidP="00605277" w:rsidRDefault="00C64C1B" w14:paraId="5DCCF5A0" w14:textId="77777777">
      <w:r>
        <w:continuationSeparator/>
      </w:r>
    </w:p>
  </w:footnote>
  <w:footnote w:type="continuationNotice" w:id="1">
    <w:p w:rsidR="00C64C1B" w:rsidRDefault="00C64C1B" w14:paraId="34D0C9F1" w14:textId="77777777"/>
  </w:footnote>
  <w:footnote w:id="2">
    <w:p w:rsidRPr="00F704A4" w:rsidR="00587ADC" w:rsidRDefault="00587ADC" w14:paraId="04CF1392" w14:textId="2D103E8C">
      <w:pPr>
        <w:pStyle w:val="FootnoteText"/>
        <w:rPr>
          <w:rFonts w:ascii="Arial" w:hAnsi="Arial" w:cs="Arial"/>
          <w:sz w:val="20"/>
          <w:lang w:val="en-US"/>
        </w:rPr>
      </w:pPr>
      <w:r w:rsidRPr="00F704A4">
        <w:rPr>
          <w:rStyle w:val="FootnoteReference"/>
          <w:rFonts w:ascii="Arial" w:hAnsi="Arial" w:cs="Arial"/>
          <w:sz w:val="20"/>
        </w:rPr>
        <w:footnoteRef/>
      </w:r>
      <w:r w:rsidRPr="00F704A4">
        <w:rPr>
          <w:rFonts w:ascii="Arial" w:hAnsi="Arial" w:cs="Arial"/>
          <w:sz w:val="20"/>
        </w:rPr>
        <w:t xml:space="preserve"> </w:t>
      </w:r>
      <w:r w:rsidRPr="00F704A4">
        <w:rPr>
          <w:rFonts w:ascii="Arial" w:hAnsi="Arial" w:cs="Arial"/>
          <w:sz w:val="20"/>
          <w:lang w:val="en-US"/>
        </w:rPr>
        <w:t xml:space="preserve">See </w:t>
      </w:r>
      <w:hyperlink w:history="1" r:id="rId1">
        <w:r w:rsidRPr="001B4708" w:rsidR="00F704A4">
          <w:rPr>
            <w:rStyle w:val="Hyperlink"/>
            <w:rFonts w:ascii="Arial" w:hAnsi="Arial" w:cs="Arial"/>
            <w:sz w:val="20"/>
          </w:rPr>
          <w:t>Academic Appeal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2DBB" w:rsidP="00605277" w:rsidRDefault="00605277" w14:paraId="1ED7F5CE" w14:textId="461D95AD">
    <w:pPr>
      <w:pStyle w:val="Header"/>
      <w:jc w:val="center"/>
      <w:rPr>
        <w:noProof/>
      </w:rPr>
    </w:pPr>
    <w:r w:rsidRPr="004469CB">
      <w:rPr>
        <w:rFonts w:ascii="Arial" w:hAnsi="Arial" w:cs="Arial"/>
        <w:b/>
        <w:bCs/>
      </w:rPr>
      <w:t>CREDIT FRAMEWORK FOR TAUGHT COURSES</w:t>
    </w:r>
    <w:r>
      <w:rPr>
        <w:noProof/>
      </w:rPr>
      <w:t xml:space="preserve"> </w:t>
    </w:r>
  </w:p>
  <w:p w:rsidR="00042DBB" w:rsidP="00605277" w:rsidRDefault="00042DBB" w14:paraId="68534454" w14:textId="77777777">
    <w:pPr>
      <w:pStyle w:val="Header"/>
      <w:jc w:val="center"/>
      <w:rPr>
        <w:noProof/>
      </w:rPr>
    </w:pPr>
  </w:p>
  <w:p w:rsidR="00605277" w:rsidP="00605277" w:rsidRDefault="00605277" w14:paraId="37CACC11" w14:textId="5DFDAFEF">
    <w:pPr>
      <w:pStyle w:val="Header"/>
      <w:jc w:val="center"/>
    </w:pPr>
    <w:r>
      <w:rPr>
        <w:noProof/>
      </w:rPr>
      <w:drawing>
        <wp:anchor distT="0" distB="0" distL="114300" distR="114300" simplePos="0" relativeHeight="251657216" behindDoc="0" locked="0" layoutInCell="1" allowOverlap="1" wp14:anchorId="32155F90" wp14:editId="5E07499E">
          <wp:simplePos x="0" y="0"/>
          <wp:positionH relativeFrom="column">
            <wp:posOffset>-913765</wp:posOffset>
          </wp:positionH>
          <wp:positionV relativeFrom="paragraph">
            <wp:posOffset>-812165</wp:posOffset>
          </wp:positionV>
          <wp:extent cx="7560000" cy="1118170"/>
          <wp:effectExtent l="0" t="0" r="0" b="0"/>
          <wp:wrapSquare wrapText="bothSides"/>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A6"/>
    <w:multiLevelType w:val="multilevel"/>
    <w:tmpl w:val="FA1CB494"/>
    <w:lvl w:ilvl="0">
      <w:start w:val="3"/>
      <w:numFmt w:val="decimal"/>
      <w:lvlText w:val="%1."/>
      <w:lvlJc w:val="left"/>
      <w:pPr>
        <w:ind w:left="440" w:hanging="440"/>
      </w:pPr>
      <w:rPr>
        <w:rFonts w:hint="default"/>
        <w:b w:val="0"/>
        <w:color w:val="2F5496" w:themeColor="accent1" w:themeShade="BF"/>
        <w:sz w:val="26"/>
      </w:rPr>
    </w:lvl>
    <w:lvl w:ilvl="1">
      <w:start w:val="1"/>
      <w:numFmt w:val="decimal"/>
      <w:lvlText w:val="%1.%2."/>
      <w:lvlJc w:val="left"/>
      <w:pPr>
        <w:ind w:left="720" w:hanging="720"/>
      </w:pPr>
      <w:rPr>
        <w:rFonts w:hint="default"/>
        <w:b w:val="0"/>
        <w:color w:val="000000" w:themeColor="text1"/>
        <w:sz w:val="24"/>
        <w:szCs w:val="24"/>
      </w:rPr>
    </w:lvl>
    <w:lvl w:ilvl="2">
      <w:start w:val="1"/>
      <w:numFmt w:val="decimal"/>
      <w:lvlText w:val="%1.%2.%3."/>
      <w:lvlJc w:val="left"/>
      <w:pPr>
        <w:ind w:left="720" w:hanging="720"/>
      </w:pPr>
      <w:rPr>
        <w:rFonts w:hint="default"/>
        <w:b w:val="0"/>
        <w:color w:val="2F5496" w:themeColor="accent1" w:themeShade="BF"/>
        <w:sz w:val="26"/>
      </w:rPr>
    </w:lvl>
    <w:lvl w:ilvl="3">
      <w:start w:val="1"/>
      <w:numFmt w:val="decimal"/>
      <w:lvlText w:val="%1.%2.%3.%4."/>
      <w:lvlJc w:val="left"/>
      <w:pPr>
        <w:ind w:left="1080" w:hanging="1080"/>
      </w:pPr>
      <w:rPr>
        <w:rFonts w:hint="default"/>
        <w:b w:val="0"/>
        <w:color w:val="2F5496" w:themeColor="accent1" w:themeShade="BF"/>
        <w:sz w:val="26"/>
      </w:rPr>
    </w:lvl>
    <w:lvl w:ilvl="4">
      <w:start w:val="1"/>
      <w:numFmt w:val="decimal"/>
      <w:lvlText w:val="%1.%2.%3.%4.%5."/>
      <w:lvlJc w:val="left"/>
      <w:pPr>
        <w:ind w:left="1080" w:hanging="1080"/>
      </w:pPr>
      <w:rPr>
        <w:rFonts w:hint="default"/>
        <w:b w:val="0"/>
        <w:color w:val="2F5496" w:themeColor="accent1" w:themeShade="BF"/>
        <w:sz w:val="26"/>
      </w:rPr>
    </w:lvl>
    <w:lvl w:ilvl="5">
      <w:start w:val="1"/>
      <w:numFmt w:val="decimal"/>
      <w:lvlText w:val="%1.%2.%3.%4.%5.%6."/>
      <w:lvlJc w:val="left"/>
      <w:pPr>
        <w:ind w:left="1440" w:hanging="1440"/>
      </w:pPr>
      <w:rPr>
        <w:rFonts w:hint="default"/>
        <w:b w:val="0"/>
        <w:color w:val="2F5496" w:themeColor="accent1" w:themeShade="BF"/>
        <w:sz w:val="26"/>
      </w:rPr>
    </w:lvl>
    <w:lvl w:ilvl="6">
      <w:start w:val="1"/>
      <w:numFmt w:val="decimal"/>
      <w:lvlText w:val="%1.%2.%3.%4.%5.%6.%7."/>
      <w:lvlJc w:val="left"/>
      <w:pPr>
        <w:ind w:left="1440" w:hanging="1440"/>
      </w:pPr>
      <w:rPr>
        <w:rFonts w:hint="default"/>
        <w:b w:val="0"/>
        <w:color w:val="2F5496" w:themeColor="accent1" w:themeShade="BF"/>
        <w:sz w:val="26"/>
      </w:rPr>
    </w:lvl>
    <w:lvl w:ilvl="7">
      <w:start w:val="1"/>
      <w:numFmt w:val="decimal"/>
      <w:lvlText w:val="%1.%2.%3.%4.%5.%6.%7.%8."/>
      <w:lvlJc w:val="left"/>
      <w:pPr>
        <w:ind w:left="1800" w:hanging="1800"/>
      </w:pPr>
      <w:rPr>
        <w:rFonts w:hint="default"/>
        <w:b w:val="0"/>
        <w:color w:val="2F5496" w:themeColor="accent1" w:themeShade="BF"/>
        <w:sz w:val="26"/>
      </w:rPr>
    </w:lvl>
    <w:lvl w:ilvl="8">
      <w:start w:val="1"/>
      <w:numFmt w:val="decimal"/>
      <w:lvlText w:val="%1.%2.%3.%4.%5.%6.%7.%8.%9."/>
      <w:lvlJc w:val="left"/>
      <w:pPr>
        <w:ind w:left="2160" w:hanging="2160"/>
      </w:pPr>
      <w:rPr>
        <w:rFonts w:hint="default"/>
        <w:b w:val="0"/>
        <w:color w:val="2F5496" w:themeColor="accent1" w:themeShade="BF"/>
        <w:sz w:val="26"/>
      </w:rPr>
    </w:lvl>
  </w:abstractNum>
  <w:abstractNum w:abstractNumId="1" w15:restartNumberingAfterBreak="0">
    <w:nsid w:val="033D7A54"/>
    <w:multiLevelType w:val="multilevel"/>
    <w:tmpl w:val="48A68E14"/>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3DE1813"/>
    <w:multiLevelType w:val="multilevel"/>
    <w:tmpl w:val="E2D47296"/>
    <w:lvl w:ilvl="0">
      <w:start w:val="1"/>
      <w:numFmt w:val="decimal"/>
      <w:lvlText w:val="%1."/>
      <w:lvlJc w:val="left"/>
      <w:pPr>
        <w:ind w:left="644" w:hanging="360"/>
      </w:pPr>
      <w:rPr>
        <w:rFonts w:hint="default"/>
        <w:b/>
        <w:spacing w:val="-1"/>
        <w:sz w:val="24"/>
        <w:szCs w:val="24"/>
      </w:rPr>
    </w:lvl>
    <w:lvl w:ilvl="1">
      <w:start w:val="1"/>
      <w:numFmt w:val="decimal"/>
      <w:lvlText w:val="10.%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87C293F"/>
    <w:multiLevelType w:val="multilevel"/>
    <w:tmpl w:val="643CE9CA"/>
    <w:lvl w:ilvl="0">
      <w:start w:val="1"/>
      <w:numFmt w:val="decimal"/>
      <w:lvlText w:val="%1."/>
      <w:lvlJc w:val="left"/>
      <w:pPr>
        <w:ind w:left="644" w:hanging="360"/>
      </w:pPr>
      <w:rPr>
        <w:rFonts w:hint="default"/>
        <w:b/>
        <w:spacing w:val="-1"/>
        <w:sz w:val="24"/>
        <w:szCs w:val="24"/>
      </w:rPr>
    </w:lvl>
    <w:lvl w:ilvl="1">
      <w:start w:val="1"/>
      <w:numFmt w:val="decimal"/>
      <w:lvlText w:val="7.%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0A910A4A"/>
    <w:multiLevelType w:val="multilevel"/>
    <w:tmpl w:val="76DAE7E6"/>
    <w:lvl w:ilvl="0">
      <w:start w:val="1"/>
      <w:numFmt w:val="decimal"/>
      <w:lvlText w:val="%1."/>
      <w:lvlJc w:val="left"/>
      <w:pPr>
        <w:ind w:left="644" w:hanging="360"/>
      </w:pPr>
      <w:rPr>
        <w:rFonts w:hint="default"/>
        <w:b/>
        <w:spacing w:val="-1"/>
        <w:sz w:val="24"/>
        <w:szCs w:val="24"/>
      </w:rPr>
    </w:lvl>
    <w:lvl w:ilvl="1">
      <w:start w:val="1"/>
      <w:numFmt w:val="decimal"/>
      <w:lvlText w:val="4.%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15:restartNumberingAfterBreak="0">
    <w:nsid w:val="0AE345C5"/>
    <w:multiLevelType w:val="multilevel"/>
    <w:tmpl w:val="3148E084"/>
    <w:lvl w:ilvl="0">
      <w:start w:val="1"/>
      <w:numFmt w:val="decimal"/>
      <w:lvlText w:val="%1."/>
      <w:lvlJc w:val="left"/>
      <w:pPr>
        <w:ind w:left="644" w:hanging="360"/>
      </w:pPr>
      <w:rPr>
        <w:rFonts w:hint="default"/>
        <w:b/>
        <w:spacing w:val="-1"/>
        <w:sz w:val="24"/>
        <w:szCs w:val="24"/>
      </w:rPr>
    </w:lvl>
    <w:lvl w:ilvl="1">
      <w:start w:val="1"/>
      <w:numFmt w:val="decimal"/>
      <w:lvlText w:val="1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B183767"/>
    <w:multiLevelType w:val="multilevel"/>
    <w:tmpl w:val="422E6460"/>
    <w:lvl w:ilvl="0">
      <w:start w:val="4"/>
      <w:numFmt w:val="decimal"/>
      <w:lvlText w:val="%1."/>
      <w:lvlJc w:val="left"/>
      <w:pPr>
        <w:ind w:left="400" w:hanging="400"/>
      </w:pPr>
      <w:rPr>
        <w:rFonts w:hint="default" w:eastAsiaTheme="minorHAnsi"/>
        <w:color w:val="auto"/>
      </w:rPr>
    </w:lvl>
    <w:lvl w:ilvl="1">
      <w:start w:val="1"/>
      <w:numFmt w:val="decimal"/>
      <w:lvlText w:val="%1.%2."/>
      <w:lvlJc w:val="left"/>
      <w:pPr>
        <w:ind w:left="1440" w:hanging="720"/>
      </w:pPr>
      <w:rPr>
        <w:rFonts w:hint="default" w:eastAsiaTheme="minorHAnsi"/>
        <w:color w:val="auto"/>
        <w:sz w:val="24"/>
        <w:szCs w:val="24"/>
      </w:rPr>
    </w:lvl>
    <w:lvl w:ilvl="2">
      <w:start w:val="1"/>
      <w:numFmt w:val="decimal"/>
      <w:lvlText w:val="%1.%2.%3."/>
      <w:lvlJc w:val="left"/>
      <w:pPr>
        <w:ind w:left="2160" w:hanging="720"/>
      </w:pPr>
      <w:rPr>
        <w:rFonts w:hint="default" w:eastAsiaTheme="minorHAnsi"/>
        <w:color w:val="auto"/>
      </w:rPr>
    </w:lvl>
    <w:lvl w:ilvl="3">
      <w:start w:val="1"/>
      <w:numFmt w:val="decimal"/>
      <w:lvlText w:val="%1.%2.%3.%4."/>
      <w:lvlJc w:val="left"/>
      <w:pPr>
        <w:ind w:left="3240" w:hanging="1080"/>
      </w:pPr>
      <w:rPr>
        <w:rFonts w:hint="default" w:eastAsiaTheme="minorHAnsi"/>
        <w:color w:val="auto"/>
      </w:rPr>
    </w:lvl>
    <w:lvl w:ilvl="4">
      <w:start w:val="1"/>
      <w:numFmt w:val="decimal"/>
      <w:lvlText w:val="%1.%2.%3.%4.%5."/>
      <w:lvlJc w:val="left"/>
      <w:pPr>
        <w:ind w:left="3960" w:hanging="1080"/>
      </w:pPr>
      <w:rPr>
        <w:rFonts w:hint="default" w:eastAsiaTheme="minorHAnsi"/>
        <w:color w:val="auto"/>
      </w:rPr>
    </w:lvl>
    <w:lvl w:ilvl="5">
      <w:start w:val="1"/>
      <w:numFmt w:val="decimal"/>
      <w:lvlText w:val="%1.%2.%3.%4.%5.%6."/>
      <w:lvlJc w:val="left"/>
      <w:pPr>
        <w:ind w:left="5040" w:hanging="1440"/>
      </w:pPr>
      <w:rPr>
        <w:rFonts w:hint="default" w:eastAsiaTheme="minorHAnsi"/>
        <w:color w:val="auto"/>
      </w:rPr>
    </w:lvl>
    <w:lvl w:ilvl="6">
      <w:start w:val="1"/>
      <w:numFmt w:val="decimal"/>
      <w:lvlText w:val="%1.%2.%3.%4.%5.%6.%7."/>
      <w:lvlJc w:val="left"/>
      <w:pPr>
        <w:ind w:left="5760" w:hanging="1440"/>
      </w:pPr>
      <w:rPr>
        <w:rFonts w:hint="default" w:eastAsiaTheme="minorHAnsi"/>
        <w:color w:val="auto"/>
      </w:rPr>
    </w:lvl>
    <w:lvl w:ilvl="7">
      <w:start w:val="1"/>
      <w:numFmt w:val="decimal"/>
      <w:lvlText w:val="%1.%2.%3.%4.%5.%6.%7.%8."/>
      <w:lvlJc w:val="left"/>
      <w:pPr>
        <w:ind w:left="6840" w:hanging="1800"/>
      </w:pPr>
      <w:rPr>
        <w:rFonts w:hint="default" w:eastAsiaTheme="minorHAnsi"/>
        <w:color w:val="auto"/>
      </w:rPr>
    </w:lvl>
    <w:lvl w:ilvl="8">
      <w:start w:val="1"/>
      <w:numFmt w:val="decimal"/>
      <w:lvlText w:val="%1.%2.%3.%4.%5.%6.%7.%8.%9."/>
      <w:lvlJc w:val="left"/>
      <w:pPr>
        <w:ind w:left="7920" w:hanging="2160"/>
      </w:pPr>
      <w:rPr>
        <w:rFonts w:hint="default" w:eastAsiaTheme="minorHAnsi"/>
        <w:color w:val="auto"/>
      </w:rPr>
    </w:lvl>
  </w:abstractNum>
  <w:abstractNum w:abstractNumId="7" w15:restartNumberingAfterBreak="0">
    <w:nsid w:val="0B8936E9"/>
    <w:multiLevelType w:val="multilevel"/>
    <w:tmpl w:val="26EEDF78"/>
    <w:lvl w:ilvl="0">
      <w:start w:val="9"/>
      <w:numFmt w:val="decimal"/>
      <w:lvlText w:val="%1."/>
      <w:lvlJc w:val="left"/>
      <w:pPr>
        <w:ind w:left="400" w:hanging="400"/>
      </w:pPr>
      <w:rPr>
        <w:rFonts w:hint="default"/>
      </w:rPr>
    </w:lvl>
    <w:lvl w:ilvl="1">
      <w:start w:val="4"/>
      <w:numFmt w:val="decimal"/>
      <w:lvlText w:val="%1.%2."/>
      <w:lvlJc w:val="left"/>
      <w:pPr>
        <w:ind w:left="1506" w:hanging="720"/>
      </w:pPr>
      <w:rPr>
        <w:rFonts w:hint="default"/>
        <w:sz w:val="24"/>
        <w:szCs w:val="24"/>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15:restartNumberingAfterBreak="0">
    <w:nsid w:val="0FA2665F"/>
    <w:multiLevelType w:val="multilevel"/>
    <w:tmpl w:val="5728271E"/>
    <w:lvl w:ilvl="0">
      <w:start w:val="1"/>
      <w:numFmt w:val="decimal"/>
      <w:lvlText w:val="%1."/>
      <w:lvlJc w:val="left"/>
      <w:pPr>
        <w:ind w:left="644" w:hanging="360"/>
      </w:pPr>
      <w:rPr>
        <w:rFonts w:hint="default"/>
        <w:b/>
        <w:spacing w:val="-1"/>
        <w:sz w:val="24"/>
        <w:szCs w:val="24"/>
      </w:rPr>
    </w:lvl>
    <w:lvl w:ilvl="1">
      <w:start w:val="1"/>
      <w:numFmt w:val="decimal"/>
      <w:lvlText w:val="5.%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15B333EA"/>
    <w:multiLevelType w:val="multilevel"/>
    <w:tmpl w:val="A8BA5F2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85198"/>
    <w:multiLevelType w:val="multilevel"/>
    <w:tmpl w:val="9F308DAC"/>
    <w:lvl w:ilvl="0">
      <w:start w:val="1"/>
      <w:numFmt w:val="decimal"/>
      <w:lvlText w:val="%1."/>
      <w:lvlJc w:val="left"/>
      <w:pPr>
        <w:ind w:left="644" w:hanging="360"/>
      </w:pPr>
      <w:rPr>
        <w:rFonts w:hint="default"/>
        <w:b/>
        <w:spacing w:val="-1"/>
        <w:sz w:val="24"/>
        <w:szCs w:val="24"/>
      </w:rPr>
    </w:lvl>
    <w:lvl w:ilvl="1">
      <w:start w:val="1"/>
      <w:numFmt w:val="decimal"/>
      <w:lvlText w:val="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19951242"/>
    <w:multiLevelType w:val="multilevel"/>
    <w:tmpl w:val="12F6AE80"/>
    <w:lvl w:ilvl="0">
      <w:start w:val="1"/>
      <w:numFmt w:val="decimal"/>
      <w:lvlText w:val="%1."/>
      <w:lvlJc w:val="left"/>
      <w:pPr>
        <w:ind w:left="644" w:hanging="360"/>
      </w:pPr>
      <w:rPr>
        <w:rFonts w:hint="default"/>
        <w:b/>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1D9C280E"/>
    <w:multiLevelType w:val="multilevel"/>
    <w:tmpl w:val="618240F8"/>
    <w:lvl w:ilvl="0">
      <w:start w:val="9"/>
      <w:numFmt w:val="decimal"/>
      <w:lvlText w:val="%1."/>
      <w:lvlJc w:val="left"/>
      <w:pPr>
        <w:ind w:left="1004" w:hanging="360"/>
      </w:pPr>
      <w:rPr>
        <w:rFonts w:hint="default"/>
        <w:b/>
        <w:bCs/>
        <w:color w:val="000000" w:themeColor="text1"/>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119" w:hanging="144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893" w:hanging="1800"/>
      </w:pPr>
      <w:rPr>
        <w:rFonts w:hint="default"/>
      </w:rPr>
    </w:lvl>
    <w:lvl w:ilvl="8">
      <w:start w:val="1"/>
      <w:numFmt w:val="decimal"/>
      <w:isLgl/>
      <w:lvlText w:val="%1.%2.%3.%4.%5.%6.%7.%8.%9."/>
      <w:lvlJc w:val="left"/>
      <w:pPr>
        <w:ind w:left="4460" w:hanging="2160"/>
      </w:pPr>
      <w:rPr>
        <w:rFonts w:hint="default"/>
      </w:rPr>
    </w:lvl>
  </w:abstractNum>
  <w:abstractNum w:abstractNumId="13" w15:restartNumberingAfterBreak="0">
    <w:nsid w:val="21F85100"/>
    <w:multiLevelType w:val="multilevel"/>
    <w:tmpl w:val="DB3C4E34"/>
    <w:lvl w:ilvl="0">
      <w:start w:val="10"/>
      <w:numFmt w:val="decimal"/>
      <w:lvlText w:val="%1."/>
      <w:lvlJc w:val="left"/>
      <w:pPr>
        <w:ind w:left="720" w:hanging="360"/>
      </w:pPr>
      <w:rPr>
        <w:rFonts w:hint="default" w:eastAsiaTheme="majorEastAsia"/>
        <w:b/>
        <w:color w:val="000000" w:themeColor="text1"/>
        <w:sz w:val="26"/>
      </w:rPr>
    </w:lvl>
    <w:lvl w:ilvl="1">
      <w:start w:val="1"/>
      <w:numFmt w:val="decimal"/>
      <w:isLgl/>
      <w:lvlText w:val="%1.%2."/>
      <w:lvlJc w:val="left"/>
      <w:pPr>
        <w:ind w:left="2291" w:hanging="720"/>
      </w:pPr>
      <w:rPr>
        <w:rFonts w:hint="default" w:eastAsiaTheme="majorEastAsia"/>
        <w:b w:val="0"/>
        <w:bCs/>
        <w:color w:val="000000" w:themeColor="text1"/>
        <w:sz w:val="24"/>
        <w:szCs w:val="24"/>
      </w:rPr>
    </w:lvl>
    <w:lvl w:ilvl="2">
      <w:start w:val="1"/>
      <w:numFmt w:val="decimal"/>
      <w:isLgl/>
      <w:lvlText w:val="%1.%2.%3."/>
      <w:lvlJc w:val="left"/>
      <w:pPr>
        <w:ind w:left="3502" w:hanging="720"/>
      </w:pPr>
      <w:rPr>
        <w:rFonts w:hint="default" w:eastAsiaTheme="majorEastAsia"/>
        <w:b w:val="0"/>
        <w:bCs/>
        <w:color w:val="000000" w:themeColor="text1"/>
        <w:sz w:val="26"/>
      </w:rPr>
    </w:lvl>
    <w:lvl w:ilvl="3">
      <w:start w:val="1"/>
      <w:numFmt w:val="decimal"/>
      <w:isLgl/>
      <w:lvlText w:val="%1.%2.%3.%4."/>
      <w:lvlJc w:val="left"/>
      <w:pPr>
        <w:ind w:left="5073" w:hanging="1080"/>
      </w:pPr>
      <w:rPr>
        <w:rFonts w:hint="default" w:eastAsiaTheme="majorEastAsia"/>
        <w:b/>
        <w:color w:val="000000" w:themeColor="text1"/>
        <w:sz w:val="26"/>
      </w:rPr>
    </w:lvl>
    <w:lvl w:ilvl="4">
      <w:start w:val="1"/>
      <w:numFmt w:val="decimal"/>
      <w:isLgl/>
      <w:lvlText w:val="%1.%2.%3.%4.%5."/>
      <w:lvlJc w:val="left"/>
      <w:pPr>
        <w:ind w:left="6284" w:hanging="1080"/>
      </w:pPr>
      <w:rPr>
        <w:rFonts w:hint="default" w:eastAsiaTheme="majorEastAsia"/>
        <w:b/>
        <w:color w:val="000000" w:themeColor="text1"/>
        <w:sz w:val="26"/>
      </w:rPr>
    </w:lvl>
    <w:lvl w:ilvl="5">
      <w:start w:val="1"/>
      <w:numFmt w:val="decimal"/>
      <w:isLgl/>
      <w:lvlText w:val="%1.%2.%3.%4.%5.%6."/>
      <w:lvlJc w:val="left"/>
      <w:pPr>
        <w:ind w:left="7855" w:hanging="1440"/>
      </w:pPr>
      <w:rPr>
        <w:rFonts w:hint="default" w:eastAsiaTheme="majorEastAsia"/>
        <w:b/>
        <w:color w:val="000000" w:themeColor="text1"/>
        <w:sz w:val="26"/>
      </w:rPr>
    </w:lvl>
    <w:lvl w:ilvl="6">
      <w:start w:val="1"/>
      <w:numFmt w:val="decimal"/>
      <w:isLgl/>
      <w:lvlText w:val="%1.%2.%3.%4.%5.%6.%7."/>
      <w:lvlJc w:val="left"/>
      <w:pPr>
        <w:ind w:left="9066" w:hanging="1440"/>
      </w:pPr>
      <w:rPr>
        <w:rFonts w:hint="default" w:eastAsiaTheme="majorEastAsia"/>
        <w:b/>
        <w:color w:val="000000" w:themeColor="text1"/>
        <w:sz w:val="26"/>
      </w:rPr>
    </w:lvl>
    <w:lvl w:ilvl="7">
      <w:start w:val="1"/>
      <w:numFmt w:val="decimal"/>
      <w:isLgl/>
      <w:lvlText w:val="%1.%2.%3.%4.%5.%6.%7.%8."/>
      <w:lvlJc w:val="left"/>
      <w:pPr>
        <w:ind w:left="10637" w:hanging="1800"/>
      </w:pPr>
      <w:rPr>
        <w:rFonts w:hint="default" w:eastAsiaTheme="majorEastAsia"/>
        <w:b/>
        <w:color w:val="000000" w:themeColor="text1"/>
        <w:sz w:val="26"/>
      </w:rPr>
    </w:lvl>
    <w:lvl w:ilvl="8">
      <w:start w:val="1"/>
      <w:numFmt w:val="decimal"/>
      <w:isLgl/>
      <w:lvlText w:val="%1.%2.%3.%4.%5.%6.%7.%8.%9."/>
      <w:lvlJc w:val="left"/>
      <w:pPr>
        <w:ind w:left="12208" w:hanging="2160"/>
      </w:pPr>
      <w:rPr>
        <w:rFonts w:hint="default" w:eastAsiaTheme="majorEastAsia"/>
        <w:b/>
        <w:color w:val="000000" w:themeColor="text1"/>
        <w:sz w:val="26"/>
      </w:rPr>
    </w:lvl>
  </w:abstractNum>
  <w:abstractNum w:abstractNumId="14" w15:restartNumberingAfterBreak="0">
    <w:nsid w:val="24CB39DC"/>
    <w:multiLevelType w:val="multilevel"/>
    <w:tmpl w:val="C7DE3810"/>
    <w:lvl w:ilvl="0">
      <w:start w:val="3"/>
      <w:numFmt w:val="decimal"/>
      <w:lvlText w:val="%1."/>
      <w:lvlJc w:val="left"/>
      <w:pPr>
        <w:ind w:left="400" w:hanging="4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5" w15:restartNumberingAfterBreak="0">
    <w:nsid w:val="252D5C9C"/>
    <w:multiLevelType w:val="multilevel"/>
    <w:tmpl w:val="1BCA8842"/>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84529FA"/>
    <w:multiLevelType w:val="multilevel"/>
    <w:tmpl w:val="50F42C0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9456A4D"/>
    <w:multiLevelType w:val="multilevel"/>
    <w:tmpl w:val="AFE216D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F6661DB"/>
    <w:multiLevelType w:val="multilevel"/>
    <w:tmpl w:val="A2C25DBA"/>
    <w:lvl w:ilvl="0">
      <w:start w:val="5"/>
      <w:numFmt w:val="decimal"/>
      <w:lvlText w:val="%1."/>
      <w:lvlJc w:val="left"/>
      <w:pPr>
        <w:ind w:left="400" w:hanging="400"/>
      </w:pPr>
      <w:rPr>
        <w:rFonts w:hint="default"/>
        <w:b/>
        <w:bCs/>
      </w:rPr>
    </w:lvl>
    <w:lvl w:ilvl="1">
      <w:start w:val="1"/>
      <w:numFmt w:val="decimal"/>
      <w:lvlText w:val="%1.%2."/>
      <w:lvlJc w:val="left"/>
      <w:pPr>
        <w:ind w:left="1364" w:hanging="720"/>
      </w:pPr>
      <w:rPr>
        <w:rFonts w:hint="default"/>
        <w:b w:val="0"/>
        <w:bCs w:val="0"/>
        <w:sz w:val="24"/>
        <w:szCs w:val="24"/>
      </w:rPr>
    </w:lvl>
    <w:lvl w:ilvl="2">
      <w:start w:val="1"/>
      <w:numFmt w:val="decimal"/>
      <w:lvlText w:val="%1.%2.%3."/>
      <w:lvlJc w:val="left"/>
      <w:pPr>
        <w:ind w:left="2008" w:hanging="720"/>
      </w:pPr>
      <w:rPr>
        <w:rFonts w:hint="default"/>
        <w:b w:val="0"/>
        <w:bCs w:val="0"/>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3F747D41"/>
    <w:multiLevelType w:val="multilevel"/>
    <w:tmpl w:val="AB8A811E"/>
    <w:lvl w:ilvl="0">
      <w:start w:val="1"/>
      <w:numFmt w:val="decimal"/>
      <w:lvlText w:val="%1."/>
      <w:lvlJc w:val="left"/>
      <w:pPr>
        <w:ind w:left="644" w:hanging="360"/>
      </w:pPr>
      <w:rPr>
        <w:rFonts w:hint="default"/>
        <w:b/>
        <w:spacing w:val="-1"/>
        <w:sz w:val="24"/>
        <w:szCs w:val="24"/>
      </w:rPr>
    </w:lvl>
    <w:lvl w:ilvl="1">
      <w:start w:val="1"/>
      <w:numFmt w:val="decimal"/>
      <w:lvlText w:val="9.%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15:restartNumberingAfterBreak="0">
    <w:nsid w:val="45627A43"/>
    <w:multiLevelType w:val="multilevel"/>
    <w:tmpl w:val="7564E802"/>
    <w:lvl w:ilvl="0">
      <w:start w:val="9"/>
      <w:numFmt w:val="decimal"/>
      <w:lvlText w:val="%1."/>
      <w:lvlJc w:val="left"/>
      <w:pPr>
        <w:ind w:left="400" w:hanging="400"/>
      </w:pPr>
      <w:rPr>
        <w:rFonts w:hint="default" w:eastAsia="SimSun"/>
        <w:sz w:val="24"/>
      </w:rPr>
    </w:lvl>
    <w:lvl w:ilvl="1">
      <w:start w:val="1"/>
      <w:numFmt w:val="decimal"/>
      <w:lvlText w:val="%1.%2."/>
      <w:lvlJc w:val="left"/>
      <w:pPr>
        <w:ind w:left="2226" w:hanging="720"/>
      </w:pPr>
      <w:rPr>
        <w:rFonts w:hint="default" w:eastAsia="SimSun"/>
        <w:sz w:val="24"/>
      </w:rPr>
    </w:lvl>
    <w:lvl w:ilvl="2">
      <w:start w:val="1"/>
      <w:numFmt w:val="decimal"/>
      <w:lvlText w:val="%1.%2.%3."/>
      <w:lvlJc w:val="left"/>
      <w:pPr>
        <w:ind w:left="3732" w:hanging="720"/>
      </w:pPr>
      <w:rPr>
        <w:rFonts w:hint="default" w:eastAsia="SimSun"/>
        <w:sz w:val="24"/>
      </w:rPr>
    </w:lvl>
    <w:lvl w:ilvl="3">
      <w:start w:val="1"/>
      <w:numFmt w:val="decimal"/>
      <w:lvlText w:val="%1.%2.%3.%4."/>
      <w:lvlJc w:val="left"/>
      <w:pPr>
        <w:ind w:left="5598" w:hanging="1080"/>
      </w:pPr>
      <w:rPr>
        <w:rFonts w:hint="default" w:eastAsia="SimSun"/>
        <w:sz w:val="24"/>
      </w:rPr>
    </w:lvl>
    <w:lvl w:ilvl="4">
      <w:start w:val="1"/>
      <w:numFmt w:val="decimal"/>
      <w:lvlText w:val="%1.%2.%3.%4.%5."/>
      <w:lvlJc w:val="left"/>
      <w:pPr>
        <w:ind w:left="7104" w:hanging="1080"/>
      </w:pPr>
      <w:rPr>
        <w:rFonts w:hint="default" w:eastAsia="SimSun"/>
        <w:sz w:val="24"/>
      </w:rPr>
    </w:lvl>
    <w:lvl w:ilvl="5">
      <w:start w:val="1"/>
      <w:numFmt w:val="decimal"/>
      <w:lvlText w:val="%1.%2.%3.%4.%5.%6."/>
      <w:lvlJc w:val="left"/>
      <w:pPr>
        <w:ind w:left="8970" w:hanging="1440"/>
      </w:pPr>
      <w:rPr>
        <w:rFonts w:hint="default" w:eastAsia="SimSun"/>
        <w:sz w:val="24"/>
      </w:rPr>
    </w:lvl>
    <w:lvl w:ilvl="6">
      <w:start w:val="1"/>
      <w:numFmt w:val="decimal"/>
      <w:lvlText w:val="%1.%2.%3.%4.%5.%6.%7."/>
      <w:lvlJc w:val="left"/>
      <w:pPr>
        <w:ind w:left="10476" w:hanging="1440"/>
      </w:pPr>
      <w:rPr>
        <w:rFonts w:hint="default" w:eastAsia="SimSun"/>
        <w:sz w:val="24"/>
      </w:rPr>
    </w:lvl>
    <w:lvl w:ilvl="7">
      <w:start w:val="1"/>
      <w:numFmt w:val="decimal"/>
      <w:lvlText w:val="%1.%2.%3.%4.%5.%6.%7.%8."/>
      <w:lvlJc w:val="left"/>
      <w:pPr>
        <w:ind w:left="12342" w:hanging="1800"/>
      </w:pPr>
      <w:rPr>
        <w:rFonts w:hint="default" w:eastAsia="SimSun"/>
        <w:sz w:val="24"/>
      </w:rPr>
    </w:lvl>
    <w:lvl w:ilvl="8">
      <w:start w:val="1"/>
      <w:numFmt w:val="decimal"/>
      <w:lvlText w:val="%1.%2.%3.%4.%5.%6.%7.%8.%9."/>
      <w:lvlJc w:val="left"/>
      <w:pPr>
        <w:ind w:left="13848" w:hanging="1800"/>
      </w:pPr>
      <w:rPr>
        <w:rFonts w:hint="default" w:eastAsia="SimSun"/>
        <w:sz w:val="24"/>
      </w:rPr>
    </w:lvl>
  </w:abstractNum>
  <w:abstractNum w:abstractNumId="21" w15:restartNumberingAfterBreak="0">
    <w:nsid w:val="4A5B5B4B"/>
    <w:multiLevelType w:val="multilevel"/>
    <w:tmpl w:val="79E48920"/>
    <w:lvl w:ilvl="0">
      <w:start w:val="1"/>
      <w:numFmt w:val="decimal"/>
      <w:lvlText w:val="%1."/>
      <w:lvlJc w:val="left"/>
      <w:pPr>
        <w:ind w:left="644" w:hanging="360"/>
      </w:pPr>
      <w:rPr>
        <w:rFonts w:hint="default"/>
        <w:b/>
        <w:spacing w:val="-1"/>
        <w:sz w:val="24"/>
        <w:szCs w:val="24"/>
      </w:rPr>
    </w:lvl>
    <w:lvl w:ilvl="1">
      <w:start w:val="1"/>
      <w:numFmt w:val="decimal"/>
      <w:lvlText w:val="8.%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E8215B6"/>
    <w:multiLevelType w:val="multilevel"/>
    <w:tmpl w:val="34CA870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05F07B6"/>
    <w:multiLevelType w:val="multilevel"/>
    <w:tmpl w:val="C534D670"/>
    <w:lvl w:ilvl="0">
      <w:start w:val="1"/>
      <w:numFmt w:val="decimal"/>
      <w:lvlText w:val="%1."/>
      <w:lvlJc w:val="left"/>
      <w:pPr>
        <w:ind w:left="644" w:hanging="360"/>
      </w:pPr>
      <w:rPr>
        <w:rFonts w:hint="default"/>
        <w:b/>
        <w:spacing w:val="-1"/>
        <w:sz w:val="24"/>
        <w:szCs w:val="24"/>
      </w:rPr>
    </w:lvl>
    <w:lvl w:ilvl="1">
      <w:start w:val="1"/>
      <w:numFmt w:val="decimal"/>
      <w:lvlText w:val="11.%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4" w15:restartNumberingAfterBreak="0">
    <w:nsid w:val="527C2BB7"/>
    <w:multiLevelType w:val="multilevel"/>
    <w:tmpl w:val="B3AC3A48"/>
    <w:lvl w:ilvl="0">
      <w:start w:val="1"/>
      <w:numFmt w:val="decimal"/>
      <w:lvlText w:val="%1."/>
      <w:lvlJc w:val="left"/>
      <w:pPr>
        <w:ind w:left="644" w:hanging="360"/>
      </w:pPr>
      <w:rPr>
        <w:rFonts w:hint="default"/>
        <w:b/>
        <w:spacing w:val="-1"/>
        <w:sz w:val="24"/>
        <w:szCs w:val="24"/>
      </w:rPr>
    </w:lvl>
    <w:lvl w:ilvl="1">
      <w:start w:val="1"/>
      <w:numFmt w:val="decimal"/>
      <w:lvlText w:val="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5" w15:restartNumberingAfterBreak="0">
    <w:nsid w:val="5284688F"/>
    <w:multiLevelType w:val="multilevel"/>
    <w:tmpl w:val="F6A6CF3C"/>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EC5D51"/>
    <w:multiLevelType w:val="multilevel"/>
    <w:tmpl w:val="2F68F784"/>
    <w:lvl w:ilvl="0">
      <w:start w:val="1"/>
      <w:numFmt w:val="decimal"/>
      <w:lvlText w:val="%1."/>
      <w:lvlJc w:val="left"/>
      <w:pPr>
        <w:ind w:left="644" w:hanging="360"/>
      </w:pPr>
      <w:rPr>
        <w:rFonts w:hint="default"/>
        <w:b/>
        <w:spacing w:val="-1"/>
        <w:sz w:val="24"/>
        <w:szCs w:val="24"/>
      </w:rPr>
    </w:lvl>
    <w:lvl w:ilvl="1">
      <w:start w:val="1"/>
      <w:numFmt w:val="decimal"/>
      <w:lvlText w:val="%2."/>
      <w:lvlJc w:val="left"/>
      <w:pPr>
        <w:ind w:left="928" w:hanging="360"/>
      </w:pPr>
    </w:lvl>
    <w:lvl w:ilvl="2">
      <w:start w:val="1"/>
      <w:numFmt w:val="none"/>
      <w:lvlText w:val="1.1"/>
      <w:lvlJc w:val="left"/>
      <w:pPr>
        <w:ind w:left="1921" w:hanging="360"/>
      </w:pPr>
      <w:rPr>
        <w:rFonts w:hint="default" w:ascii="Arial" w:hAnsi="Arial" w:cs="Arial"/>
        <w:b/>
        <w:bCs w:val="0"/>
        <w:color w:val="000000" w:themeColor="text1"/>
        <w:sz w:val="22"/>
        <w:szCs w:val="22"/>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7" w15:restartNumberingAfterBreak="0">
    <w:nsid w:val="59D038D9"/>
    <w:multiLevelType w:val="multilevel"/>
    <w:tmpl w:val="D0A4A774"/>
    <w:lvl w:ilvl="0">
      <w:start w:val="1"/>
      <w:numFmt w:val="decimal"/>
      <w:lvlText w:val="14.%1."/>
      <w:lvlJc w:val="left"/>
      <w:pPr>
        <w:ind w:left="644" w:hanging="360"/>
      </w:pPr>
      <w:rPr>
        <w:rFonts w:hint="default"/>
        <w:b w:val="0"/>
        <w:bCs/>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60002695"/>
    <w:multiLevelType w:val="multilevel"/>
    <w:tmpl w:val="DE5E6996"/>
    <w:lvl w:ilvl="0">
      <w:start w:val="1"/>
      <w:numFmt w:val="decimal"/>
      <w:lvlText w:val="%1."/>
      <w:lvlJc w:val="left"/>
      <w:pPr>
        <w:ind w:left="644" w:hanging="360"/>
      </w:pPr>
      <w:rPr>
        <w:rFonts w:hint="default"/>
        <w:b/>
        <w:spacing w:val="-1"/>
        <w:sz w:val="24"/>
        <w:szCs w:val="24"/>
      </w:rPr>
    </w:lvl>
    <w:lvl w:ilvl="1">
      <w:start w:val="1"/>
      <w:numFmt w:val="decimal"/>
      <w:lvlText w:val="6.%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634C35B3"/>
    <w:multiLevelType w:val="multilevel"/>
    <w:tmpl w:val="8E8645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2979E3"/>
    <w:multiLevelType w:val="multilevel"/>
    <w:tmpl w:val="813C72B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19E1B81"/>
    <w:multiLevelType w:val="multilevel"/>
    <w:tmpl w:val="22E03E78"/>
    <w:lvl w:ilvl="0">
      <w:start w:val="2"/>
      <w:numFmt w:val="decimal"/>
      <w:lvlText w:val="%1."/>
      <w:lvlJc w:val="left"/>
      <w:pPr>
        <w:ind w:left="420" w:hanging="420"/>
      </w:pPr>
      <w:rPr>
        <w:rFonts w:hint="default" w:eastAsia="Calibri"/>
        <w:b w:val="0"/>
        <w:color w:val="2F5496" w:themeColor="accent1" w:themeShade="BF"/>
        <w:sz w:val="26"/>
      </w:rPr>
    </w:lvl>
    <w:lvl w:ilvl="1">
      <w:start w:val="1"/>
      <w:numFmt w:val="decimal"/>
      <w:lvlText w:val="%1.%2."/>
      <w:lvlJc w:val="left"/>
      <w:pPr>
        <w:ind w:left="2281" w:hanging="720"/>
      </w:pPr>
      <w:rPr>
        <w:rFonts w:hint="default" w:eastAsia="Calibri"/>
        <w:b w:val="0"/>
        <w:color w:val="auto"/>
        <w:sz w:val="26"/>
      </w:rPr>
    </w:lvl>
    <w:lvl w:ilvl="2">
      <w:start w:val="1"/>
      <w:numFmt w:val="decimal"/>
      <w:lvlText w:val="%1.%2.%3."/>
      <w:lvlJc w:val="left"/>
      <w:pPr>
        <w:ind w:left="3842" w:hanging="720"/>
      </w:pPr>
      <w:rPr>
        <w:rFonts w:hint="default" w:eastAsia="Calibri"/>
        <w:b w:val="0"/>
        <w:color w:val="2F5496" w:themeColor="accent1" w:themeShade="BF"/>
        <w:sz w:val="26"/>
      </w:rPr>
    </w:lvl>
    <w:lvl w:ilvl="3">
      <w:start w:val="1"/>
      <w:numFmt w:val="decimal"/>
      <w:lvlText w:val="%1.%2.%3.%4."/>
      <w:lvlJc w:val="left"/>
      <w:pPr>
        <w:ind w:left="5763" w:hanging="1080"/>
      </w:pPr>
      <w:rPr>
        <w:rFonts w:hint="default" w:eastAsia="Calibri"/>
        <w:b w:val="0"/>
        <w:color w:val="2F5496" w:themeColor="accent1" w:themeShade="BF"/>
        <w:sz w:val="26"/>
      </w:rPr>
    </w:lvl>
    <w:lvl w:ilvl="4">
      <w:start w:val="1"/>
      <w:numFmt w:val="decimal"/>
      <w:lvlText w:val="%1.%2.%3.%4.%5."/>
      <w:lvlJc w:val="left"/>
      <w:pPr>
        <w:ind w:left="7324" w:hanging="1080"/>
      </w:pPr>
      <w:rPr>
        <w:rFonts w:hint="default" w:eastAsia="Calibri"/>
        <w:b w:val="0"/>
        <w:color w:val="2F5496" w:themeColor="accent1" w:themeShade="BF"/>
        <w:sz w:val="26"/>
      </w:rPr>
    </w:lvl>
    <w:lvl w:ilvl="5">
      <w:start w:val="1"/>
      <w:numFmt w:val="decimal"/>
      <w:lvlText w:val="%1.%2.%3.%4.%5.%6."/>
      <w:lvlJc w:val="left"/>
      <w:pPr>
        <w:ind w:left="9245" w:hanging="1440"/>
      </w:pPr>
      <w:rPr>
        <w:rFonts w:hint="default" w:eastAsia="Calibri"/>
        <w:b w:val="0"/>
        <w:color w:val="2F5496" w:themeColor="accent1" w:themeShade="BF"/>
        <w:sz w:val="26"/>
      </w:rPr>
    </w:lvl>
    <w:lvl w:ilvl="6">
      <w:start w:val="1"/>
      <w:numFmt w:val="decimal"/>
      <w:lvlText w:val="%1.%2.%3.%4.%5.%6.%7."/>
      <w:lvlJc w:val="left"/>
      <w:pPr>
        <w:ind w:left="10806" w:hanging="1440"/>
      </w:pPr>
      <w:rPr>
        <w:rFonts w:hint="default" w:eastAsia="Calibri"/>
        <w:b w:val="0"/>
        <w:color w:val="2F5496" w:themeColor="accent1" w:themeShade="BF"/>
        <w:sz w:val="26"/>
      </w:rPr>
    </w:lvl>
    <w:lvl w:ilvl="7">
      <w:start w:val="1"/>
      <w:numFmt w:val="decimal"/>
      <w:lvlText w:val="%1.%2.%3.%4.%5.%6.%7.%8."/>
      <w:lvlJc w:val="left"/>
      <w:pPr>
        <w:ind w:left="12727" w:hanging="1800"/>
      </w:pPr>
      <w:rPr>
        <w:rFonts w:hint="default" w:eastAsia="Calibri"/>
        <w:b w:val="0"/>
        <w:color w:val="2F5496" w:themeColor="accent1" w:themeShade="BF"/>
        <w:sz w:val="26"/>
      </w:rPr>
    </w:lvl>
    <w:lvl w:ilvl="8">
      <w:start w:val="1"/>
      <w:numFmt w:val="decimal"/>
      <w:lvlText w:val="%1.%2.%3.%4.%5.%6.%7.%8.%9."/>
      <w:lvlJc w:val="left"/>
      <w:pPr>
        <w:ind w:left="14648" w:hanging="2160"/>
      </w:pPr>
      <w:rPr>
        <w:rFonts w:hint="default" w:eastAsia="Calibri"/>
        <w:b w:val="0"/>
        <w:color w:val="2F5496" w:themeColor="accent1" w:themeShade="BF"/>
        <w:sz w:val="26"/>
      </w:rPr>
    </w:lvl>
  </w:abstractNum>
  <w:abstractNum w:abstractNumId="32" w15:restartNumberingAfterBreak="0">
    <w:nsid w:val="738C067C"/>
    <w:multiLevelType w:val="hybridMultilevel"/>
    <w:tmpl w:val="F11C735A"/>
    <w:lvl w:ilvl="0" w:tplc="08090001">
      <w:start w:val="1"/>
      <w:numFmt w:val="bullet"/>
      <w:lvlText w:val=""/>
      <w:lvlJc w:val="left"/>
      <w:pPr>
        <w:ind w:left="2388" w:hanging="360"/>
      </w:pPr>
      <w:rPr>
        <w:rFonts w:hint="default" w:ascii="Symbol" w:hAnsi="Symbol"/>
      </w:rPr>
    </w:lvl>
    <w:lvl w:ilvl="1" w:tplc="08090003">
      <w:start w:val="1"/>
      <w:numFmt w:val="bullet"/>
      <w:lvlText w:val="o"/>
      <w:lvlJc w:val="left"/>
      <w:pPr>
        <w:ind w:left="3108" w:hanging="360"/>
      </w:pPr>
      <w:rPr>
        <w:rFonts w:hint="default" w:ascii="Courier New" w:hAnsi="Courier New" w:cs="Courier New"/>
      </w:rPr>
    </w:lvl>
    <w:lvl w:ilvl="2" w:tplc="08090005" w:tentative="1">
      <w:start w:val="1"/>
      <w:numFmt w:val="bullet"/>
      <w:lvlText w:val=""/>
      <w:lvlJc w:val="left"/>
      <w:pPr>
        <w:ind w:left="3828" w:hanging="360"/>
      </w:pPr>
      <w:rPr>
        <w:rFonts w:hint="default" w:ascii="Wingdings" w:hAnsi="Wingdings"/>
      </w:rPr>
    </w:lvl>
    <w:lvl w:ilvl="3" w:tplc="08090001" w:tentative="1">
      <w:start w:val="1"/>
      <w:numFmt w:val="bullet"/>
      <w:lvlText w:val=""/>
      <w:lvlJc w:val="left"/>
      <w:pPr>
        <w:ind w:left="4548" w:hanging="360"/>
      </w:pPr>
      <w:rPr>
        <w:rFonts w:hint="default" w:ascii="Symbol" w:hAnsi="Symbol"/>
      </w:rPr>
    </w:lvl>
    <w:lvl w:ilvl="4" w:tplc="08090003" w:tentative="1">
      <w:start w:val="1"/>
      <w:numFmt w:val="bullet"/>
      <w:lvlText w:val="o"/>
      <w:lvlJc w:val="left"/>
      <w:pPr>
        <w:ind w:left="5268" w:hanging="360"/>
      </w:pPr>
      <w:rPr>
        <w:rFonts w:hint="default" w:ascii="Courier New" w:hAnsi="Courier New" w:cs="Courier New"/>
      </w:rPr>
    </w:lvl>
    <w:lvl w:ilvl="5" w:tplc="08090005" w:tentative="1">
      <w:start w:val="1"/>
      <w:numFmt w:val="bullet"/>
      <w:lvlText w:val=""/>
      <w:lvlJc w:val="left"/>
      <w:pPr>
        <w:ind w:left="5988" w:hanging="360"/>
      </w:pPr>
      <w:rPr>
        <w:rFonts w:hint="default" w:ascii="Wingdings" w:hAnsi="Wingdings"/>
      </w:rPr>
    </w:lvl>
    <w:lvl w:ilvl="6" w:tplc="08090001" w:tentative="1">
      <w:start w:val="1"/>
      <w:numFmt w:val="bullet"/>
      <w:lvlText w:val=""/>
      <w:lvlJc w:val="left"/>
      <w:pPr>
        <w:ind w:left="6708" w:hanging="360"/>
      </w:pPr>
      <w:rPr>
        <w:rFonts w:hint="default" w:ascii="Symbol" w:hAnsi="Symbol"/>
      </w:rPr>
    </w:lvl>
    <w:lvl w:ilvl="7" w:tplc="08090003" w:tentative="1">
      <w:start w:val="1"/>
      <w:numFmt w:val="bullet"/>
      <w:lvlText w:val="o"/>
      <w:lvlJc w:val="left"/>
      <w:pPr>
        <w:ind w:left="7428" w:hanging="360"/>
      </w:pPr>
      <w:rPr>
        <w:rFonts w:hint="default" w:ascii="Courier New" w:hAnsi="Courier New" w:cs="Courier New"/>
      </w:rPr>
    </w:lvl>
    <w:lvl w:ilvl="8" w:tplc="08090005" w:tentative="1">
      <w:start w:val="1"/>
      <w:numFmt w:val="bullet"/>
      <w:lvlText w:val=""/>
      <w:lvlJc w:val="left"/>
      <w:pPr>
        <w:ind w:left="8148" w:hanging="360"/>
      </w:pPr>
      <w:rPr>
        <w:rFonts w:hint="default" w:ascii="Wingdings" w:hAnsi="Wingdings"/>
      </w:rPr>
    </w:lvl>
  </w:abstractNum>
  <w:abstractNum w:abstractNumId="33" w15:restartNumberingAfterBreak="0">
    <w:nsid w:val="755349C4"/>
    <w:multiLevelType w:val="multilevel"/>
    <w:tmpl w:val="351A7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B67C89"/>
    <w:multiLevelType w:val="multilevel"/>
    <w:tmpl w:val="A9E67CF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F67A4B"/>
    <w:multiLevelType w:val="multilevel"/>
    <w:tmpl w:val="DCF682C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1462D8"/>
    <w:multiLevelType w:val="multilevel"/>
    <w:tmpl w:val="35E862CA"/>
    <w:lvl w:ilvl="0">
      <w:start w:val="1"/>
      <w:numFmt w:val="decimal"/>
      <w:lvlText w:val="%1."/>
      <w:lvlJc w:val="left"/>
      <w:pPr>
        <w:ind w:left="360" w:hanging="360"/>
      </w:pPr>
      <w:rPr>
        <w:rFonts w:hint="default"/>
        <w:b/>
        <w:spacing w:val="-1"/>
        <w:sz w:val="24"/>
        <w:szCs w:val="24"/>
      </w:rPr>
    </w:lvl>
    <w:lvl w:ilvl="1">
      <w:start w:val="1"/>
      <w:numFmt w:val="decimal"/>
      <w:lvlText w:val="%1.%2."/>
      <w:lvlJc w:val="left"/>
      <w:pPr>
        <w:ind w:left="792" w:hanging="432"/>
      </w:pPr>
      <w:rPr>
        <w:rFonts w:hint="default" w:ascii="Arial" w:hAnsi="Arial" w:cs="Arial"/>
        <w:b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8739388">
    <w:abstractNumId w:val="26"/>
  </w:num>
  <w:num w:numId="2" w16cid:durableId="936979691">
    <w:abstractNumId w:val="36"/>
  </w:num>
  <w:num w:numId="3" w16cid:durableId="763453984">
    <w:abstractNumId w:val="1"/>
  </w:num>
  <w:num w:numId="4" w16cid:durableId="619263213">
    <w:abstractNumId w:val="29"/>
  </w:num>
  <w:num w:numId="5" w16cid:durableId="2010328933">
    <w:abstractNumId w:val="6"/>
  </w:num>
  <w:num w:numId="6" w16cid:durableId="435517152">
    <w:abstractNumId w:val="30"/>
  </w:num>
  <w:num w:numId="7" w16cid:durableId="731200358">
    <w:abstractNumId w:val="17"/>
  </w:num>
  <w:num w:numId="8" w16cid:durableId="1782408240">
    <w:abstractNumId w:val="32"/>
  </w:num>
  <w:num w:numId="9" w16cid:durableId="171652486">
    <w:abstractNumId w:val="10"/>
  </w:num>
  <w:num w:numId="10" w16cid:durableId="2047875654">
    <w:abstractNumId w:val="24"/>
  </w:num>
  <w:num w:numId="11" w16cid:durableId="1379473585">
    <w:abstractNumId w:val="4"/>
  </w:num>
  <w:num w:numId="12" w16cid:durableId="892351695">
    <w:abstractNumId w:val="12"/>
  </w:num>
  <w:num w:numId="13" w16cid:durableId="2137406818">
    <w:abstractNumId w:val="8"/>
  </w:num>
  <w:num w:numId="14" w16cid:durableId="420295940">
    <w:abstractNumId w:val="9"/>
  </w:num>
  <w:num w:numId="15" w16cid:durableId="2089692670">
    <w:abstractNumId w:val="28"/>
  </w:num>
  <w:num w:numId="16" w16cid:durableId="1209146892">
    <w:abstractNumId w:val="13"/>
  </w:num>
  <w:num w:numId="17" w16cid:durableId="808936291">
    <w:abstractNumId w:val="16"/>
  </w:num>
  <w:num w:numId="18" w16cid:durableId="928730585">
    <w:abstractNumId w:val="3"/>
  </w:num>
  <w:num w:numId="19" w16cid:durableId="1949773688">
    <w:abstractNumId w:val="7"/>
  </w:num>
  <w:num w:numId="20" w16cid:durableId="298144791">
    <w:abstractNumId w:val="20"/>
  </w:num>
  <w:num w:numId="21" w16cid:durableId="1114323667">
    <w:abstractNumId w:val="25"/>
  </w:num>
  <w:num w:numId="22" w16cid:durableId="1852798944">
    <w:abstractNumId w:val="21"/>
  </w:num>
  <w:num w:numId="23" w16cid:durableId="103961890">
    <w:abstractNumId w:val="19"/>
  </w:num>
  <w:num w:numId="24" w16cid:durableId="772407340">
    <w:abstractNumId w:val="2"/>
  </w:num>
  <w:num w:numId="25" w16cid:durableId="1431511479">
    <w:abstractNumId w:val="23"/>
  </w:num>
  <w:num w:numId="26" w16cid:durableId="264849906">
    <w:abstractNumId w:val="5"/>
  </w:num>
  <w:num w:numId="27" w16cid:durableId="395975807">
    <w:abstractNumId w:val="11"/>
  </w:num>
  <w:num w:numId="28" w16cid:durableId="1472288866">
    <w:abstractNumId w:val="27"/>
  </w:num>
  <w:num w:numId="29" w16cid:durableId="1884512586">
    <w:abstractNumId w:val="35"/>
  </w:num>
  <w:num w:numId="30" w16cid:durableId="1684504110">
    <w:abstractNumId w:val="15"/>
  </w:num>
  <w:num w:numId="31" w16cid:durableId="479687559">
    <w:abstractNumId w:val="0"/>
  </w:num>
  <w:num w:numId="32" w16cid:durableId="1520242397">
    <w:abstractNumId w:val="22"/>
  </w:num>
  <w:num w:numId="33" w16cid:durableId="1922564257">
    <w:abstractNumId w:val="18"/>
  </w:num>
  <w:num w:numId="34" w16cid:durableId="54280298">
    <w:abstractNumId w:val="14"/>
  </w:num>
  <w:num w:numId="35" w16cid:durableId="2053846765">
    <w:abstractNumId w:val="34"/>
  </w:num>
  <w:num w:numId="36" w16cid:durableId="1555121453">
    <w:abstractNumId w:val="31"/>
  </w:num>
  <w:num w:numId="37" w16cid:durableId="15000804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0576"/>
    <w:rsid w:val="0000120D"/>
    <w:rsid w:val="000028CC"/>
    <w:rsid w:val="00011E9D"/>
    <w:rsid w:val="0002558F"/>
    <w:rsid w:val="0002765B"/>
    <w:rsid w:val="00030634"/>
    <w:rsid w:val="00030F7B"/>
    <w:rsid w:val="00034600"/>
    <w:rsid w:val="00034804"/>
    <w:rsid w:val="00042DBB"/>
    <w:rsid w:val="00051EFE"/>
    <w:rsid w:val="000544B5"/>
    <w:rsid w:val="000644B2"/>
    <w:rsid w:val="00065D06"/>
    <w:rsid w:val="00065ECB"/>
    <w:rsid w:val="000708EE"/>
    <w:rsid w:val="00070909"/>
    <w:rsid w:val="000712E7"/>
    <w:rsid w:val="00080818"/>
    <w:rsid w:val="000A2BC6"/>
    <w:rsid w:val="000B076F"/>
    <w:rsid w:val="000B5910"/>
    <w:rsid w:val="000E03B9"/>
    <w:rsid w:val="000F54BD"/>
    <w:rsid w:val="001169B0"/>
    <w:rsid w:val="0012190E"/>
    <w:rsid w:val="00131043"/>
    <w:rsid w:val="00142F5C"/>
    <w:rsid w:val="001475EE"/>
    <w:rsid w:val="00151745"/>
    <w:rsid w:val="00153280"/>
    <w:rsid w:val="0015361F"/>
    <w:rsid w:val="001566ED"/>
    <w:rsid w:val="0016150C"/>
    <w:rsid w:val="00175470"/>
    <w:rsid w:val="0017796E"/>
    <w:rsid w:val="00185970"/>
    <w:rsid w:val="00194745"/>
    <w:rsid w:val="00196C11"/>
    <w:rsid w:val="00197EFA"/>
    <w:rsid w:val="001A26A7"/>
    <w:rsid w:val="001A59C6"/>
    <w:rsid w:val="001B4708"/>
    <w:rsid w:val="001B5617"/>
    <w:rsid w:val="001C1F34"/>
    <w:rsid w:val="001C2DD0"/>
    <w:rsid w:val="001C3B43"/>
    <w:rsid w:val="001C587F"/>
    <w:rsid w:val="001D26C3"/>
    <w:rsid w:val="001D5568"/>
    <w:rsid w:val="001E1EFE"/>
    <w:rsid w:val="001F0FCE"/>
    <w:rsid w:val="001F421F"/>
    <w:rsid w:val="00207DCE"/>
    <w:rsid w:val="00207E0E"/>
    <w:rsid w:val="002162F4"/>
    <w:rsid w:val="00223089"/>
    <w:rsid w:val="00233842"/>
    <w:rsid w:val="0023536D"/>
    <w:rsid w:val="00255FED"/>
    <w:rsid w:val="00265C3C"/>
    <w:rsid w:val="00265D8B"/>
    <w:rsid w:val="0027715B"/>
    <w:rsid w:val="00281EAC"/>
    <w:rsid w:val="00283CD3"/>
    <w:rsid w:val="00283E06"/>
    <w:rsid w:val="002A4EF5"/>
    <w:rsid w:val="002A68FC"/>
    <w:rsid w:val="002B0348"/>
    <w:rsid w:val="002B1FCC"/>
    <w:rsid w:val="002B6B67"/>
    <w:rsid w:val="002D10E8"/>
    <w:rsid w:val="002E03C9"/>
    <w:rsid w:val="002E6ECA"/>
    <w:rsid w:val="00300103"/>
    <w:rsid w:val="00304363"/>
    <w:rsid w:val="00305B88"/>
    <w:rsid w:val="0031799E"/>
    <w:rsid w:val="003221A5"/>
    <w:rsid w:val="00322360"/>
    <w:rsid w:val="0032275C"/>
    <w:rsid w:val="00330876"/>
    <w:rsid w:val="00334329"/>
    <w:rsid w:val="0033522F"/>
    <w:rsid w:val="00350801"/>
    <w:rsid w:val="0035594A"/>
    <w:rsid w:val="003611D6"/>
    <w:rsid w:val="0037788F"/>
    <w:rsid w:val="0038408F"/>
    <w:rsid w:val="00390BBB"/>
    <w:rsid w:val="003A00A1"/>
    <w:rsid w:val="003A4804"/>
    <w:rsid w:val="003A5E95"/>
    <w:rsid w:val="003C65A2"/>
    <w:rsid w:val="003C6E7A"/>
    <w:rsid w:val="003D348F"/>
    <w:rsid w:val="003E3248"/>
    <w:rsid w:val="003F3A32"/>
    <w:rsid w:val="00400AD6"/>
    <w:rsid w:val="004064CD"/>
    <w:rsid w:val="00410E18"/>
    <w:rsid w:val="00413517"/>
    <w:rsid w:val="00415C54"/>
    <w:rsid w:val="0041786B"/>
    <w:rsid w:val="004219E6"/>
    <w:rsid w:val="00425114"/>
    <w:rsid w:val="00427B09"/>
    <w:rsid w:val="00442118"/>
    <w:rsid w:val="0044294A"/>
    <w:rsid w:val="00452749"/>
    <w:rsid w:val="00460BAB"/>
    <w:rsid w:val="0046263E"/>
    <w:rsid w:val="00466C82"/>
    <w:rsid w:val="00475EE1"/>
    <w:rsid w:val="004841BD"/>
    <w:rsid w:val="00487979"/>
    <w:rsid w:val="004A0776"/>
    <w:rsid w:val="004A29A9"/>
    <w:rsid w:val="004B1180"/>
    <w:rsid w:val="004D1D60"/>
    <w:rsid w:val="004D476B"/>
    <w:rsid w:val="004D72B3"/>
    <w:rsid w:val="004F0389"/>
    <w:rsid w:val="004F6EBF"/>
    <w:rsid w:val="005114A9"/>
    <w:rsid w:val="00514B1C"/>
    <w:rsid w:val="00521A7C"/>
    <w:rsid w:val="00523C5A"/>
    <w:rsid w:val="00537B4D"/>
    <w:rsid w:val="00553AC6"/>
    <w:rsid w:val="00561937"/>
    <w:rsid w:val="0057084E"/>
    <w:rsid w:val="00577D38"/>
    <w:rsid w:val="00584DDE"/>
    <w:rsid w:val="00587ADC"/>
    <w:rsid w:val="0059098E"/>
    <w:rsid w:val="0059107C"/>
    <w:rsid w:val="005B0072"/>
    <w:rsid w:val="005B0CE7"/>
    <w:rsid w:val="005B231D"/>
    <w:rsid w:val="005B3227"/>
    <w:rsid w:val="005B679F"/>
    <w:rsid w:val="005B6A5C"/>
    <w:rsid w:val="005C0743"/>
    <w:rsid w:val="005E7C70"/>
    <w:rsid w:val="005F6D72"/>
    <w:rsid w:val="00605277"/>
    <w:rsid w:val="0061186C"/>
    <w:rsid w:val="0062300F"/>
    <w:rsid w:val="00632764"/>
    <w:rsid w:val="00653E37"/>
    <w:rsid w:val="00665A18"/>
    <w:rsid w:val="0066755D"/>
    <w:rsid w:val="0067151B"/>
    <w:rsid w:val="00673527"/>
    <w:rsid w:val="00680431"/>
    <w:rsid w:val="006A225E"/>
    <w:rsid w:val="006C3F6D"/>
    <w:rsid w:val="006E68D6"/>
    <w:rsid w:val="006F744C"/>
    <w:rsid w:val="00707B20"/>
    <w:rsid w:val="0071420B"/>
    <w:rsid w:val="00714992"/>
    <w:rsid w:val="00715F76"/>
    <w:rsid w:val="00732A0D"/>
    <w:rsid w:val="00740B98"/>
    <w:rsid w:val="007470D3"/>
    <w:rsid w:val="007528BF"/>
    <w:rsid w:val="00754210"/>
    <w:rsid w:val="007544A8"/>
    <w:rsid w:val="0075677C"/>
    <w:rsid w:val="00761A35"/>
    <w:rsid w:val="00766A9D"/>
    <w:rsid w:val="00770C43"/>
    <w:rsid w:val="007801D4"/>
    <w:rsid w:val="00786EA4"/>
    <w:rsid w:val="007A007C"/>
    <w:rsid w:val="007A1A4A"/>
    <w:rsid w:val="007D76C3"/>
    <w:rsid w:val="007F0CAF"/>
    <w:rsid w:val="007F1715"/>
    <w:rsid w:val="00822718"/>
    <w:rsid w:val="008262E2"/>
    <w:rsid w:val="00833722"/>
    <w:rsid w:val="0085063C"/>
    <w:rsid w:val="008543F4"/>
    <w:rsid w:val="00863F9C"/>
    <w:rsid w:val="00873739"/>
    <w:rsid w:val="008A1AB9"/>
    <w:rsid w:val="008B7A91"/>
    <w:rsid w:val="008C21E7"/>
    <w:rsid w:val="008D1885"/>
    <w:rsid w:val="008D56D5"/>
    <w:rsid w:val="008E098B"/>
    <w:rsid w:val="008F057F"/>
    <w:rsid w:val="009116FA"/>
    <w:rsid w:val="00914F46"/>
    <w:rsid w:val="0091775E"/>
    <w:rsid w:val="0093517F"/>
    <w:rsid w:val="00960B0C"/>
    <w:rsid w:val="009640D5"/>
    <w:rsid w:val="00971E77"/>
    <w:rsid w:val="009A1BDD"/>
    <w:rsid w:val="009A4910"/>
    <w:rsid w:val="009A511E"/>
    <w:rsid w:val="009A67C7"/>
    <w:rsid w:val="009B66D4"/>
    <w:rsid w:val="009C5614"/>
    <w:rsid w:val="009C6C8F"/>
    <w:rsid w:val="009F4D26"/>
    <w:rsid w:val="00A036B6"/>
    <w:rsid w:val="00A170C4"/>
    <w:rsid w:val="00A60EBD"/>
    <w:rsid w:val="00A75422"/>
    <w:rsid w:val="00A75F72"/>
    <w:rsid w:val="00A83243"/>
    <w:rsid w:val="00A96A40"/>
    <w:rsid w:val="00AA2393"/>
    <w:rsid w:val="00AA5E87"/>
    <w:rsid w:val="00AA6308"/>
    <w:rsid w:val="00AB064C"/>
    <w:rsid w:val="00AB342C"/>
    <w:rsid w:val="00AC261C"/>
    <w:rsid w:val="00AC7F14"/>
    <w:rsid w:val="00AD2F34"/>
    <w:rsid w:val="00AD84D4"/>
    <w:rsid w:val="00AE0E88"/>
    <w:rsid w:val="00AE23F2"/>
    <w:rsid w:val="00AE4FB3"/>
    <w:rsid w:val="00AE5289"/>
    <w:rsid w:val="00AF35C0"/>
    <w:rsid w:val="00B100EC"/>
    <w:rsid w:val="00B151FC"/>
    <w:rsid w:val="00B253FF"/>
    <w:rsid w:val="00B323F0"/>
    <w:rsid w:val="00B34889"/>
    <w:rsid w:val="00B35CEB"/>
    <w:rsid w:val="00B45D19"/>
    <w:rsid w:val="00B57203"/>
    <w:rsid w:val="00B60E9E"/>
    <w:rsid w:val="00B611A9"/>
    <w:rsid w:val="00B8004A"/>
    <w:rsid w:val="00B87CC7"/>
    <w:rsid w:val="00B90F83"/>
    <w:rsid w:val="00B926F5"/>
    <w:rsid w:val="00B936B4"/>
    <w:rsid w:val="00B9489F"/>
    <w:rsid w:val="00BA4192"/>
    <w:rsid w:val="00BA74B1"/>
    <w:rsid w:val="00BB03F4"/>
    <w:rsid w:val="00BB300A"/>
    <w:rsid w:val="00BC2DAD"/>
    <w:rsid w:val="00BD2868"/>
    <w:rsid w:val="00BF0E53"/>
    <w:rsid w:val="00BF2235"/>
    <w:rsid w:val="00BF2DC0"/>
    <w:rsid w:val="00C243CB"/>
    <w:rsid w:val="00C40F29"/>
    <w:rsid w:val="00C44013"/>
    <w:rsid w:val="00C603A0"/>
    <w:rsid w:val="00C64C1B"/>
    <w:rsid w:val="00C671D7"/>
    <w:rsid w:val="00C6788B"/>
    <w:rsid w:val="00C84006"/>
    <w:rsid w:val="00C9262A"/>
    <w:rsid w:val="00C93A07"/>
    <w:rsid w:val="00CC4544"/>
    <w:rsid w:val="00CC66E5"/>
    <w:rsid w:val="00CD2454"/>
    <w:rsid w:val="00CD3DC9"/>
    <w:rsid w:val="00CE1EEF"/>
    <w:rsid w:val="00CE3315"/>
    <w:rsid w:val="00CE65B1"/>
    <w:rsid w:val="00CF0668"/>
    <w:rsid w:val="00CF4BCE"/>
    <w:rsid w:val="00CF75F6"/>
    <w:rsid w:val="00D066B8"/>
    <w:rsid w:val="00D231D7"/>
    <w:rsid w:val="00D24B88"/>
    <w:rsid w:val="00D50CCB"/>
    <w:rsid w:val="00D526F5"/>
    <w:rsid w:val="00D543A7"/>
    <w:rsid w:val="00D56528"/>
    <w:rsid w:val="00D5763E"/>
    <w:rsid w:val="00D7592D"/>
    <w:rsid w:val="00D8314B"/>
    <w:rsid w:val="00D92DB4"/>
    <w:rsid w:val="00DA1838"/>
    <w:rsid w:val="00DA202D"/>
    <w:rsid w:val="00DA2361"/>
    <w:rsid w:val="00DC5BDC"/>
    <w:rsid w:val="00DE3A81"/>
    <w:rsid w:val="00DE7923"/>
    <w:rsid w:val="00DF3E16"/>
    <w:rsid w:val="00DF595A"/>
    <w:rsid w:val="00E02F22"/>
    <w:rsid w:val="00E037A9"/>
    <w:rsid w:val="00E26035"/>
    <w:rsid w:val="00E269CC"/>
    <w:rsid w:val="00E3141A"/>
    <w:rsid w:val="00E32F39"/>
    <w:rsid w:val="00E41AC1"/>
    <w:rsid w:val="00E56F4B"/>
    <w:rsid w:val="00E75409"/>
    <w:rsid w:val="00E76880"/>
    <w:rsid w:val="00EA12CA"/>
    <w:rsid w:val="00EA2C9B"/>
    <w:rsid w:val="00EC0C6D"/>
    <w:rsid w:val="00EC6D17"/>
    <w:rsid w:val="00EE2445"/>
    <w:rsid w:val="00EF32BF"/>
    <w:rsid w:val="00EF52E0"/>
    <w:rsid w:val="00F02C5B"/>
    <w:rsid w:val="00F12F79"/>
    <w:rsid w:val="00F271EB"/>
    <w:rsid w:val="00F36FE0"/>
    <w:rsid w:val="00F3747E"/>
    <w:rsid w:val="00F4303B"/>
    <w:rsid w:val="00F571F6"/>
    <w:rsid w:val="00F704A4"/>
    <w:rsid w:val="00F70A4B"/>
    <w:rsid w:val="00F7386C"/>
    <w:rsid w:val="00F747CB"/>
    <w:rsid w:val="00F82D69"/>
    <w:rsid w:val="00F8648F"/>
    <w:rsid w:val="00F9105C"/>
    <w:rsid w:val="00F93B10"/>
    <w:rsid w:val="00FA6E6C"/>
    <w:rsid w:val="00FB3AB7"/>
    <w:rsid w:val="00FC2EEA"/>
    <w:rsid w:val="00FC5ACC"/>
    <w:rsid w:val="00FC628D"/>
    <w:rsid w:val="00FD4CA5"/>
    <w:rsid w:val="00FD647F"/>
    <w:rsid w:val="00FE0243"/>
    <w:rsid w:val="00FF1C6C"/>
    <w:rsid w:val="00FF27F6"/>
    <w:rsid w:val="0135F4DF"/>
    <w:rsid w:val="01472FB6"/>
    <w:rsid w:val="018AF7B5"/>
    <w:rsid w:val="02E56C2A"/>
    <w:rsid w:val="02EAED9D"/>
    <w:rsid w:val="02F43AEE"/>
    <w:rsid w:val="065ACD0B"/>
    <w:rsid w:val="0716769F"/>
    <w:rsid w:val="07866C80"/>
    <w:rsid w:val="0877A705"/>
    <w:rsid w:val="08BB6F04"/>
    <w:rsid w:val="094106C4"/>
    <w:rsid w:val="0A64BF57"/>
    <w:rsid w:val="0A9E4A0C"/>
    <w:rsid w:val="0C5AFDBF"/>
    <w:rsid w:val="0C78A786"/>
    <w:rsid w:val="0D15BA23"/>
    <w:rsid w:val="0D6AEC12"/>
    <w:rsid w:val="0DD3D452"/>
    <w:rsid w:val="0E25B2BE"/>
    <w:rsid w:val="0E55CA36"/>
    <w:rsid w:val="0E6C4411"/>
    <w:rsid w:val="0EDEA8E5"/>
    <w:rsid w:val="0F8CC1F0"/>
    <w:rsid w:val="10C80A1A"/>
    <w:rsid w:val="10ECC7A6"/>
    <w:rsid w:val="114C18A9"/>
    <w:rsid w:val="11654106"/>
    <w:rsid w:val="138A790F"/>
    <w:rsid w:val="15777C5E"/>
    <w:rsid w:val="161F89CC"/>
    <w:rsid w:val="167B1A61"/>
    <w:rsid w:val="17C347B3"/>
    <w:rsid w:val="18CF71A4"/>
    <w:rsid w:val="1922E019"/>
    <w:rsid w:val="19572A8E"/>
    <w:rsid w:val="1B978A7D"/>
    <w:rsid w:val="1CB31D48"/>
    <w:rsid w:val="1D4AECF6"/>
    <w:rsid w:val="1D6965E6"/>
    <w:rsid w:val="1F053647"/>
    <w:rsid w:val="2231DB10"/>
    <w:rsid w:val="2460BDC1"/>
    <w:rsid w:val="253B1A1E"/>
    <w:rsid w:val="25AF5F53"/>
    <w:rsid w:val="27B5A66D"/>
    <w:rsid w:val="285567F0"/>
    <w:rsid w:val="28FBD299"/>
    <w:rsid w:val="2926F4B3"/>
    <w:rsid w:val="2A962581"/>
    <w:rsid w:val="2B091EB9"/>
    <w:rsid w:val="2CD0251C"/>
    <w:rsid w:val="2CE17CF4"/>
    <w:rsid w:val="2E874F83"/>
    <w:rsid w:val="30483ECD"/>
    <w:rsid w:val="319036B1"/>
    <w:rsid w:val="3290FE1A"/>
    <w:rsid w:val="3407F391"/>
    <w:rsid w:val="349CC2C3"/>
    <w:rsid w:val="34B8F158"/>
    <w:rsid w:val="367F482F"/>
    <w:rsid w:val="37596472"/>
    <w:rsid w:val="379A9190"/>
    <w:rsid w:val="38C23C57"/>
    <w:rsid w:val="398F4753"/>
    <w:rsid w:val="3A5DC29C"/>
    <w:rsid w:val="3A65FEB7"/>
    <w:rsid w:val="3B135117"/>
    <w:rsid w:val="3CB46655"/>
    <w:rsid w:val="3D86A679"/>
    <w:rsid w:val="3D9D9B00"/>
    <w:rsid w:val="3E2462E5"/>
    <w:rsid w:val="3E346D97"/>
    <w:rsid w:val="3E5ED0CB"/>
    <w:rsid w:val="3EC2B1C7"/>
    <w:rsid w:val="3F640B03"/>
    <w:rsid w:val="3FEA95AB"/>
    <w:rsid w:val="40D2A49B"/>
    <w:rsid w:val="41E470C9"/>
    <w:rsid w:val="42A4E0A3"/>
    <w:rsid w:val="42CBBBE2"/>
    <w:rsid w:val="44F2FF57"/>
    <w:rsid w:val="45C532D1"/>
    <w:rsid w:val="47384852"/>
    <w:rsid w:val="477D581A"/>
    <w:rsid w:val="4805B311"/>
    <w:rsid w:val="49A18372"/>
    <w:rsid w:val="4AB2DFCD"/>
    <w:rsid w:val="4C17EE69"/>
    <w:rsid w:val="4CD92434"/>
    <w:rsid w:val="4D984BF7"/>
    <w:rsid w:val="4E68FF94"/>
    <w:rsid w:val="4E736E1F"/>
    <w:rsid w:val="4E74F495"/>
    <w:rsid w:val="5043521E"/>
    <w:rsid w:val="50EB5F8C"/>
    <w:rsid w:val="51AC9557"/>
    <w:rsid w:val="52D69BBD"/>
    <w:rsid w:val="53674723"/>
    <w:rsid w:val="536CDE66"/>
    <w:rsid w:val="54E43619"/>
    <w:rsid w:val="551C48DA"/>
    <w:rsid w:val="55BED0AF"/>
    <w:rsid w:val="5738C2C6"/>
    <w:rsid w:val="5919AF19"/>
    <w:rsid w:val="59B90772"/>
    <w:rsid w:val="5BAF5B64"/>
    <w:rsid w:val="5BD3EBA6"/>
    <w:rsid w:val="5C3AE681"/>
    <w:rsid w:val="5D5EFA71"/>
    <w:rsid w:val="5D8B9584"/>
    <w:rsid w:val="5DB0BA37"/>
    <w:rsid w:val="5F65B2F5"/>
    <w:rsid w:val="6007B9F6"/>
    <w:rsid w:val="61C97BA6"/>
    <w:rsid w:val="62474564"/>
    <w:rsid w:val="62CE5510"/>
    <w:rsid w:val="64970D85"/>
    <w:rsid w:val="65BBCC1C"/>
    <w:rsid w:val="68DCC77B"/>
    <w:rsid w:val="698A4C4F"/>
    <w:rsid w:val="6AC1CA67"/>
    <w:rsid w:val="6DBCBD80"/>
    <w:rsid w:val="6F62AE62"/>
    <w:rsid w:val="6FA67661"/>
    <w:rsid w:val="701D3975"/>
    <w:rsid w:val="71530B65"/>
    <w:rsid w:val="721410B4"/>
    <w:rsid w:val="722A75C5"/>
    <w:rsid w:val="72CCDC4C"/>
    <w:rsid w:val="73AAE36C"/>
    <w:rsid w:val="7414D48A"/>
    <w:rsid w:val="7423CF75"/>
    <w:rsid w:val="752F4BEF"/>
    <w:rsid w:val="7546EB63"/>
    <w:rsid w:val="763F8C18"/>
    <w:rsid w:val="767F9137"/>
    <w:rsid w:val="76DA5004"/>
    <w:rsid w:val="776DC047"/>
    <w:rsid w:val="78052766"/>
    <w:rsid w:val="79E8C33E"/>
    <w:rsid w:val="7BB7CABC"/>
    <w:rsid w:val="7BF13529"/>
    <w:rsid w:val="7C1C545B"/>
    <w:rsid w:val="7CF7C1E0"/>
    <w:rsid w:val="7D1F80EB"/>
    <w:rsid w:val="7E0F8123"/>
    <w:rsid w:val="7EBF89E7"/>
    <w:rsid w:val="7F69B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401"/>
  <w15:chartTrackingRefBased/>
  <w15:docId w15:val="{79FDF5D1-7B5F-4DD9-8C2E-CA3960B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0527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18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5277"/>
    <w:pPr>
      <w:tabs>
        <w:tab w:val="center" w:pos="4513"/>
        <w:tab w:val="right" w:pos="9026"/>
      </w:tabs>
    </w:pPr>
  </w:style>
  <w:style w:type="character" w:styleId="HeaderChar" w:customStyle="1">
    <w:name w:val="Header Char"/>
    <w:basedOn w:val="DefaultParagraphFont"/>
    <w:link w:val="Header"/>
    <w:uiPriority w:val="99"/>
    <w:rsid w:val="00605277"/>
  </w:style>
  <w:style w:type="paragraph" w:styleId="Footer">
    <w:name w:val="footer"/>
    <w:basedOn w:val="Normal"/>
    <w:link w:val="FooterChar"/>
    <w:uiPriority w:val="99"/>
    <w:unhideWhenUsed/>
    <w:rsid w:val="00605277"/>
    <w:pPr>
      <w:tabs>
        <w:tab w:val="center" w:pos="4513"/>
        <w:tab w:val="right" w:pos="9026"/>
      </w:tabs>
    </w:pPr>
  </w:style>
  <w:style w:type="character" w:styleId="FooterChar" w:customStyle="1">
    <w:name w:val="Footer Char"/>
    <w:basedOn w:val="DefaultParagraphFont"/>
    <w:link w:val="Footer"/>
    <w:uiPriority w:val="99"/>
    <w:rsid w:val="00605277"/>
  </w:style>
  <w:style w:type="character" w:styleId="Heading1Char" w:customStyle="1">
    <w:name w:val="Heading 1 Char"/>
    <w:basedOn w:val="DefaultParagraphFont"/>
    <w:link w:val="Heading1"/>
    <w:uiPriority w:val="9"/>
    <w:rsid w:val="0060527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05277"/>
    <w:pPr>
      <w:ind w:left="720"/>
    </w:pPr>
    <w:rPr>
      <w:rFonts w:ascii="Calibri" w:hAnsi="Calibri" w:eastAsia="SimSun" w:cs="Times New Roman"/>
      <w:sz w:val="22"/>
      <w:szCs w:val="22"/>
      <w:lang w:eastAsia="zh-CN"/>
    </w:rPr>
  </w:style>
  <w:style w:type="paragraph" w:styleId="Title">
    <w:name w:val="Title"/>
    <w:basedOn w:val="Normal"/>
    <w:next w:val="Normal"/>
    <w:link w:val="TitleChar"/>
    <w:uiPriority w:val="10"/>
    <w:qFormat/>
    <w:rsid w:val="004B118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11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B118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rsid w:val="004B1180"/>
    <w:rPr>
      <w:color w:val="0000FF"/>
      <w:u w:val="single"/>
    </w:rPr>
  </w:style>
  <w:style w:type="paragraph" w:styleId="FootnoteText">
    <w:name w:val="footnote text"/>
    <w:basedOn w:val="Normal"/>
    <w:link w:val="FootnoteTextChar"/>
    <w:uiPriority w:val="99"/>
    <w:semiHidden/>
    <w:rsid w:val="004B1180"/>
    <w:rPr>
      <w:rFonts w:ascii="Plantin" w:hAnsi="Plantin" w:eastAsia="Times New Roman" w:cs="Times New Roman"/>
      <w:sz w:val="22"/>
      <w:szCs w:val="20"/>
    </w:rPr>
  </w:style>
  <w:style w:type="character" w:styleId="FootnoteTextChar" w:customStyle="1">
    <w:name w:val="Footnote Text Char"/>
    <w:basedOn w:val="DefaultParagraphFont"/>
    <w:link w:val="FootnoteText"/>
    <w:uiPriority w:val="99"/>
    <w:semiHidden/>
    <w:rsid w:val="004B1180"/>
    <w:rPr>
      <w:rFonts w:ascii="Plantin" w:hAnsi="Plantin" w:eastAsia="Times New Roman" w:cs="Times New Roman"/>
      <w:sz w:val="22"/>
      <w:szCs w:val="20"/>
    </w:rPr>
  </w:style>
  <w:style w:type="character" w:styleId="FootnoteReference">
    <w:name w:val="footnote reference"/>
    <w:basedOn w:val="DefaultParagraphFont"/>
    <w:uiPriority w:val="99"/>
    <w:semiHidden/>
    <w:unhideWhenUsed/>
    <w:rsid w:val="004B1180"/>
    <w:rPr>
      <w:vertAlign w:val="superscript"/>
    </w:rPr>
  </w:style>
  <w:style w:type="character" w:styleId="FollowedHyperlink">
    <w:name w:val="FollowedHyperlink"/>
    <w:basedOn w:val="DefaultParagraphFont"/>
    <w:uiPriority w:val="99"/>
    <w:semiHidden/>
    <w:unhideWhenUsed/>
    <w:rsid w:val="004B1180"/>
    <w:rPr>
      <w:color w:val="954F72" w:themeColor="followedHyperlink"/>
      <w:u w:val="single"/>
    </w:rPr>
  </w:style>
  <w:style w:type="character" w:styleId="UnresolvedMention">
    <w:name w:val="Unresolved Mention"/>
    <w:basedOn w:val="DefaultParagraphFont"/>
    <w:uiPriority w:val="99"/>
    <w:semiHidden/>
    <w:unhideWhenUsed/>
    <w:rsid w:val="004B1180"/>
    <w:rPr>
      <w:color w:val="605E5C"/>
      <w:shd w:val="clear" w:color="auto" w:fill="E1DFDD"/>
    </w:rPr>
  </w:style>
  <w:style w:type="character" w:styleId="CommentReference">
    <w:name w:val="annotation reference"/>
    <w:basedOn w:val="DefaultParagraphFont"/>
    <w:uiPriority w:val="99"/>
    <w:semiHidden/>
    <w:unhideWhenUsed/>
    <w:rsid w:val="009C6C8F"/>
    <w:rPr>
      <w:sz w:val="16"/>
      <w:szCs w:val="16"/>
    </w:rPr>
  </w:style>
  <w:style w:type="paragraph" w:styleId="CommentText">
    <w:name w:val="annotation text"/>
    <w:basedOn w:val="Normal"/>
    <w:link w:val="CommentTextChar"/>
    <w:uiPriority w:val="99"/>
    <w:unhideWhenUsed/>
    <w:rsid w:val="009C6C8F"/>
    <w:rPr>
      <w:rFonts w:ascii="Plantin" w:hAnsi="Plantin" w:eastAsia="Times New Roman" w:cs="Times New Roman"/>
      <w:sz w:val="20"/>
      <w:szCs w:val="20"/>
    </w:rPr>
  </w:style>
  <w:style w:type="character" w:styleId="CommentTextChar" w:customStyle="1">
    <w:name w:val="Comment Text Char"/>
    <w:basedOn w:val="DefaultParagraphFont"/>
    <w:link w:val="CommentText"/>
    <w:uiPriority w:val="99"/>
    <w:rsid w:val="009C6C8F"/>
    <w:rPr>
      <w:rFonts w:ascii="Plantin" w:hAnsi="Plantin" w:eastAsia="Times New Roman" w:cs="Times New Roman"/>
      <w:sz w:val="20"/>
      <w:szCs w:val="20"/>
    </w:rPr>
  </w:style>
  <w:style w:type="character" w:styleId="Mention">
    <w:name w:val="Mention"/>
    <w:basedOn w:val="DefaultParagraphFont"/>
    <w:uiPriority w:val="99"/>
    <w:unhideWhenUsed/>
    <w:rsid w:val="005B679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037A9"/>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E037A9"/>
    <w:rPr>
      <w:rFonts w:ascii="Plantin" w:hAnsi="Plantin" w:eastAsia="Times New Roman" w:cs="Times New Roman"/>
      <w:b/>
      <w:bCs/>
      <w:sz w:val="20"/>
      <w:szCs w:val="20"/>
    </w:rPr>
  </w:style>
  <w:style w:type="paragraph" w:styleId="Revision">
    <w:name w:val="Revision"/>
    <w:hidden/>
    <w:uiPriority w:val="99"/>
    <w:semiHidden/>
    <w:rsid w:val="00786EA4"/>
  </w:style>
  <w:style w:type="paragraph" w:styleId="TOCHeading">
    <w:name w:val="TOC Heading"/>
    <w:basedOn w:val="Heading1"/>
    <w:next w:val="Normal"/>
    <w:uiPriority w:val="39"/>
    <w:unhideWhenUsed/>
    <w:qFormat/>
    <w:rsid w:val="00523C5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3C5A"/>
    <w:pPr>
      <w:spacing w:before="120"/>
    </w:pPr>
    <w:rPr>
      <w:rFonts w:cstheme="minorHAnsi"/>
      <w:b/>
      <w:bCs/>
      <w:i/>
      <w:iCs/>
    </w:rPr>
  </w:style>
  <w:style w:type="paragraph" w:styleId="TOC2">
    <w:name w:val="toc 2"/>
    <w:basedOn w:val="Normal"/>
    <w:next w:val="Normal"/>
    <w:autoRedefine/>
    <w:uiPriority w:val="39"/>
    <w:unhideWhenUsed/>
    <w:rsid w:val="00523C5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23C5A"/>
    <w:pPr>
      <w:ind w:left="480"/>
    </w:pPr>
    <w:rPr>
      <w:rFonts w:cstheme="minorHAnsi"/>
      <w:sz w:val="20"/>
      <w:szCs w:val="20"/>
    </w:rPr>
  </w:style>
  <w:style w:type="paragraph" w:styleId="TOC4">
    <w:name w:val="toc 4"/>
    <w:basedOn w:val="Normal"/>
    <w:next w:val="Normal"/>
    <w:autoRedefine/>
    <w:uiPriority w:val="39"/>
    <w:semiHidden/>
    <w:unhideWhenUsed/>
    <w:rsid w:val="00523C5A"/>
    <w:pPr>
      <w:ind w:left="720"/>
    </w:pPr>
    <w:rPr>
      <w:rFonts w:cstheme="minorHAnsi"/>
      <w:sz w:val="20"/>
      <w:szCs w:val="20"/>
    </w:rPr>
  </w:style>
  <w:style w:type="paragraph" w:styleId="TOC5">
    <w:name w:val="toc 5"/>
    <w:basedOn w:val="Normal"/>
    <w:next w:val="Normal"/>
    <w:autoRedefine/>
    <w:uiPriority w:val="39"/>
    <w:semiHidden/>
    <w:unhideWhenUsed/>
    <w:rsid w:val="00523C5A"/>
    <w:pPr>
      <w:ind w:left="960"/>
    </w:pPr>
    <w:rPr>
      <w:rFonts w:cstheme="minorHAnsi"/>
      <w:sz w:val="20"/>
      <w:szCs w:val="20"/>
    </w:rPr>
  </w:style>
  <w:style w:type="paragraph" w:styleId="TOC6">
    <w:name w:val="toc 6"/>
    <w:basedOn w:val="Normal"/>
    <w:next w:val="Normal"/>
    <w:autoRedefine/>
    <w:uiPriority w:val="39"/>
    <w:semiHidden/>
    <w:unhideWhenUsed/>
    <w:rsid w:val="00523C5A"/>
    <w:pPr>
      <w:ind w:left="1200"/>
    </w:pPr>
    <w:rPr>
      <w:rFonts w:cstheme="minorHAnsi"/>
      <w:sz w:val="20"/>
      <w:szCs w:val="20"/>
    </w:rPr>
  </w:style>
  <w:style w:type="paragraph" w:styleId="TOC7">
    <w:name w:val="toc 7"/>
    <w:basedOn w:val="Normal"/>
    <w:next w:val="Normal"/>
    <w:autoRedefine/>
    <w:uiPriority w:val="39"/>
    <w:semiHidden/>
    <w:unhideWhenUsed/>
    <w:rsid w:val="00523C5A"/>
    <w:pPr>
      <w:ind w:left="1440"/>
    </w:pPr>
    <w:rPr>
      <w:rFonts w:cstheme="minorHAnsi"/>
      <w:sz w:val="20"/>
      <w:szCs w:val="20"/>
    </w:rPr>
  </w:style>
  <w:style w:type="paragraph" w:styleId="TOC8">
    <w:name w:val="toc 8"/>
    <w:basedOn w:val="Normal"/>
    <w:next w:val="Normal"/>
    <w:autoRedefine/>
    <w:uiPriority w:val="39"/>
    <w:semiHidden/>
    <w:unhideWhenUsed/>
    <w:rsid w:val="00523C5A"/>
    <w:pPr>
      <w:ind w:left="1680"/>
    </w:pPr>
    <w:rPr>
      <w:rFonts w:cstheme="minorHAnsi"/>
      <w:sz w:val="20"/>
      <w:szCs w:val="20"/>
    </w:rPr>
  </w:style>
  <w:style w:type="paragraph" w:styleId="TOC9">
    <w:name w:val="toc 9"/>
    <w:basedOn w:val="Normal"/>
    <w:next w:val="Normal"/>
    <w:autoRedefine/>
    <w:uiPriority w:val="39"/>
    <w:semiHidden/>
    <w:unhideWhenUsed/>
    <w:rsid w:val="00523C5A"/>
    <w:pPr>
      <w:ind w:left="1920"/>
    </w:pPr>
    <w:rPr>
      <w:rFonts w:cstheme="minorHAnsi"/>
      <w:sz w:val="20"/>
      <w:szCs w:val="20"/>
    </w:rPr>
  </w:style>
  <w:style w:type="paragraph" w:styleId="NormalWeb">
    <w:name w:val="Normal (Web)"/>
    <w:basedOn w:val="Normal"/>
    <w:uiPriority w:val="99"/>
    <w:semiHidden/>
    <w:unhideWhenUsed/>
    <w:rsid w:val="0067151B"/>
    <w:pPr>
      <w:spacing w:before="100" w:beforeAutospacing="1" w:after="100" w:afterAutospacing="1"/>
    </w:pPr>
    <w:rPr>
      <w:rFonts w:ascii="Times New Roman" w:hAnsi="Times New Roman" w:eastAsia="Times New Roman" w:cs="Times New Roman"/>
      <w:lang w:eastAsia="zh-CN"/>
    </w:rPr>
  </w:style>
  <w:style w:type="character" w:styleId="cf01" w:customStyle="1">
    <w:name w:val="cf01"/>
    <w:basedOn w:val="DefaultParagraphFont"/>
    <w:rsid w:val="008E098B"/>
    <w:rPr>
      <w:rFonts w:hint="default" w:ascii="Segoe UI" w:hAnsi="Segoe UI" w:cs="Segoe UI"/>
      <w:sz w:val="18"/>
      <w:szCs w:val="18"/>
    </w:rPr>
  </w:style>
  <w:style w:type="character" w:styleId="ui-provider" w:customStyle="1">
    <w:name w:val="ui-provider"/>
    <w:basedOn w:val="DefaultParagraphFont"/>
    <w:rsid w:val="00A0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kent.ac.uk/education/regulatory-framework/policies-and-procedures-examinations-guidanc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A4A6293D-A211-45A6-9142-382A43E8D5EC}">
  <ds:schemaRefs>
    <ds:schemaRef ds:uri="http://schemas.microsoft.com/sharepoint/v3/contenttype/forms"/>
  </ds:schemaRefs>
</ds:datastoreItem>
</file>

<file path=customXml/itemProps2.xml><?xml version="1.0" encoding="utf-8"?>
<ds:datastoreItem xmlns:ds="http://schemas.openxmlformats.org/officeDocument/2006/customXml" ds:itemID="{B1D9E592-295C-4F4D-926B-3D4A3957F4D8}">
  <ds:schemaRefs>
    <ds:schemaRef ds:uri="http://schemas.openxmlformats.org/officeDocument/2006/bibliography"/>
  </ds:schemaRefs>
</ds:datastoreItem>
</file>

<file path=customXml/itemProps3.xml><?xml version="1.0" encoding="utf-8"?>
<ds:datastoreItem xmlns:ds="http://schemas.openxmlformats.org/officeDocument/2006/customXml" ds:itemID="{B480748B-040B-4DD8-BCF0-2DA23FF44CD2}"/>
</file>

<file path=customXml/itemProps4.xml><?xml version="1.0" encoding="utf-8"?>
<ds:datastoreItem xmlns:ds="http://schemas.openxmlformats.org/officeDocument/2006/customXml" ds:itemID="{2E1ADD05-1B72-4BFD-9666-19B573C5FB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2950014-329e-4a27-bc61-1434010e9bc4"/>
    <ds:schemaRef ds:uri="08b17af1-5e59-4af2-a04a-b30e1df0a2aa"/>
    <ds:schemaRef ds:uri="http://www.w3.org/XML/1998/namespace"/>
    <ds:schemaRef ds:uri="http://purl.org/dc/elements/1.1/"/>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dcterms:created xsi:type="dcterms:W3CDTF">2023-05-19T12:33:00Z</dcterms:created>
  <dcterms:modified xsi:type="dcterms:W3CDTF">2023-11-10T14:33:47Z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