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C10A9" w14:textId="77777777" w:rsidR="00FA0D64" w:rsidRPr="00072357" w:rsidRDefault="00FA0D64" w:rsidP="00091C5B">
      <w:pPr>
        <w:pStyle w:val="Heading2"/>
        <w:spacing w:before="0"/>
      </w:pPr>
      <w:r>
        <w:t>KentVision Code and t</w:t>
      </w:r>
      <w:r w:rsidRPr="00072357">
        <w:t>itle of the module</w:t>
      </w:r>
    </w:p>
    <w:p w14:paraId="3D57CB7B" w14:textId="4599FAFF" w:rsidR="00FA0D64" w:rsidRDefault="00FA0D64" w:rsidP="00091C5B">
      <w:pPr>
        <w:pStyle w:val="BodyText"/>
        <w:rPr>
          <w:b/>
        </w:rPr>
      </w:pPr>
      <w:r w:rsidRPr="007814FA">
        <w:rPr>
          <w:color w:val="222222"/>
        </w:rPr>
        <w:t>SACO8140</w:t>
      </w:r>
      <w:r w:rsidRPr="007814FA">
        <w:t xml:space="preserve">  Advanced Human Osteology </w:t>
      </w:r>
    </w:p>
    <w:p w14:paraId="6C260E57" w14:textId="77777777" w:rsidR="00FA0D64" w:rsidRPr="00B2615D" w:rsidRDefault="00FA0D64" w:rsidP="00FA0D64">
      <w:pPr>
        <w:pStyle w:val="Heading2"/>
      </w:pPr>
      <w:r w:rsidRPr="00B2615D">
        <w:t xml:space="preserve">Division </w:t>
      </w:r>
      <w:r>
        <w:t xml:space="preserve">and School/Department </w:t>
      </w:r>
      <w:r w:rsidRPr="00B2615D">
        <w:t>or partner institution which will be responsible for management of the module</w:t>
      </w:r>
    </w:p>
    <w:p w14:paraId="0B010596" w14:textId="115DAB6B" w:rsidR="00FA0D64" w:rsidRDefault="000A5F5B" w:rsidP="00091C5B">
      <w:pPr>
        <w:pStyle w:val="BodyText"/>
        <w:rPr>
          <w:i/>
        </w:rPr>
      </w:pPr>
      <w:r w:rsidRPr="000A5F5B">
        <w:t>Division of Human and Social Sciences</w:t>
      </w:r>
      <w:r>
        <w:t>,</w:t>
      </w:r>
      <w:r>
        <w:rPr>
          <w:i/>
        </w:rPr>
        <w:t xml:space="preserve"> </w:t>
      </w:r>
      <w:r w:rsidR="00FA0D64" w:rsidRPr="000A5F5B">
        <w:t xml:space="preserve">School of Anthropology and Conservation. </w:t>
      </w:r>
    </w:p>
    <w:p w14:paraId="41400736" w14:textId="77777777" w:rsidR="00FA0D64" w:rsidRPr="009D52D0" w:rsidRDefault="00FA0D64" w:rsidP="00FA0D64">
      <w:pPr>
        <w:pStyle w:val="Heading2"/>
      </w:pPr>
      <w:r w:rsidRPr="009D52D0">
        <w:t>The level of the module (Level 4, Level 5, Level 6 or Level 7)</w:t>
      </w:r>
    </w:p>
    <w:p w14:paraId="5061738A" w14:textId="1802A115" w:rsidR="00FA0D64" w:rsidRDefault="00FA0D64" w:rsidP="00091C5B">
      <w:pPr>
        <w:pStyle w:val="BodyText"/>
      </w:pPr>
      <w:r w:rsidRPr="000746F3">
        <w:t xml:space="preserve">Level 7 </w:t>
      </w:r>
    </w:p>
    <w:p w14:paraId="459A5591" w14:textId="77777777" w:rsidR="00FA0D64" w:rsidRPr="009D52D0" w:rsidRDefault="00FA0D64" w:rsidP="00FA0D64">
      <w:pPr>
        <w:pStyle w:val="Heading2"/>
      </w:pPr>
      <w:r w:rsidRPr="009D52D0">
        <w:t xml:space="preserve">The number of credits and the ECTS value which the module represents </w:t>
      </w:r>
    </w:p>
    <w:p w14:paraId="4CD16CBF" w14:textId="6804581D" w:rsidR="00FA0D64" w:rsidRDefault="00FA0D64" w:rsidP="00091C5B">
      <w:pPr>
        <w:pStyle w:val="BodyText"/>
      </w:pPr>
      <w:r w:rsidRPr="000746F3">
        <w:t>15 credits (7.5 ECTS)</w:t>
      </w:r>
    </w:p>
    <w:p w14:paraId="1945C9C2" w14:textId="77777777" w:rsidR="00FA0D64" w:rsidRPr="009D52D0" w:rsidRDefault="00FA0D64" w:rsidP="00FA0D64">
      <w:pPr>
        <w:pStyle w:val="Heading2"/>
      </w:pPr>
      <w:r w:rsidRPr="009D52D0">
        <w:t>Which term(s) the module is to be taught in (or other teaching pattern)</w:t>
      </w:r>
    </w:p>
    <w:p w14:paraId="2559E04F" w14:textId="6206A80E" w:rsidR="00FA0D64" w:rsidRDefault="00FA0D64" w:rsidP="00091C5B">
      <w:pPr>
        <w:pStyle w:val="BodyText"/>
      </w:pPr>
      <w:r>
        <w:t>Autumn</w:t>
      </w:r>
    </w:p>
    <w:p w14:paraId="03FEFF75" w14:textId="77777777" w:rsidR="00FA0D64" w:rsidRDefault="00FA0D64" w:rsidP="00FA0D64">
      <w:pPr>
        <w:pStyle w:val="Heading2"/>
      </w:pPr>
      <w:r w:rsidRPr="009D52D0">
        <w:t>Prerequisite and co-requisite modules</w:t>
      </w:r>
      <w:r>
        <w:t xml:space="preserve"> and/or any module restrictions</w:t>
      </w:r>
    </w:p>
    <w:p w14:paraId="689AED4A" w14:textId="172C0919" w:rsidR="00FA0D64" w:rsidRDefault="00FA0D64" w:rsidP="00091C5B">
      <w:pPr>
        <w:pStyle w:val="BodyText"/>
      </w:pPr>
      <w:r w:rsidRPr="00BA3F8F">
        <w:t>None</w:t>
      </w:r>
    </w:p>
    <w:p w14:paraId="1A8E1C28" w14:textId="77777777" w:rsidR="00FA0D64" w:rsidRPr="009D52D0" w:rsidRDefault="00FA0D64" w:rsidP="00FA0D64">
      <w:pPr>
        <w:pStyle w:val="Heading2"/>
      </w:pPr>
      <w:r w:rsidRPr="009D52D0">
        <w:t>The course(s) of study to which the module contributes</w:t>
      </w:r>
    </w:p>
    <w:p w14:paraId="58DAF010" w14:textId="7BA6152A" w:rsidR="00FA0D64" w:rsidRPr="00091C5B" w:rsidRDefault="00FA0D64" w:rsidP="00091C5B">
      <w:pPr>
        <w:pStyle w:val="BodyText"/>
        <w:rPr>
          <w:iCs/>
        </w:rPr>
      </w:pPr>
      <w:r w:rsidRPr="000A5F5B">
        <w:rPr>
          <w:iCs/>
        </w:rPr>
        <w:t xml:space="preserve">MSc </w:t>
      </w:r>
      <w:r w:rsidRPr="000A5F5B">
        <w:t>Forensic Osteology and Field Recovery Methods</w:t>
      </w:r>
    </w:p>
    <w:p w14:paraId="6238853B" w14:textId="77777777" w:rsidR="00FA0D64" w:rsidRPr="009D52D0" w:rsidRDefault="00FA0D64" w:rsidP="00FA0D64">
      <w:pPr>
        <w:pStyle w:val="Heading2"/>
      </w:pPr>
      <w:r w:rsidRPr="009D52D0">
        <w:t>The intended subject specific learning outcomes.</w:t>
      </w:r>
      <w:r w:rsidRPr="009D52D0">
        <w:br/>
        <w:t>On successfully completing the module students will be able to:</w:t>
      </w:r>
    </w:p>
    <w:p w14:paraId="2D5C0618" w14:textId="1DFFD989" w:rsidR="00FA0D64" w:rsidRDefault="00FA0D64" w:rsidP="00091C5B">
      <w:pPr>
        <w:pStyle w:val="ListNumber2"/>
        <w:rPr>
          <w:b/>
        </w:rPr>
      </w:pPr>
      <w:r w:rsidRPr="00781388">
        <w:t>8.1</w:t>
      </w:r>
      <w:r w:rsidR="00091C5B">
        <w:tab/>
        <w:t>D</w:t>
      </w:r>
      <w:r>
        <w:t>emonstrate</w:t>
      </w:r>
      <w:r w:rsidRPr="00781388">
        <w:t xml:space="preserve"> an advanced understanding of human hard tissue, form and function of bone and interpretation of morphological features of bone</w:t>
      </w:r>
    </w:p>
    <w:p w14:paraId="3E62A282" w14:textId="7B490E4B" w:rsidR="00FA0D64" w:rsidRPr="00781388" w:rsidRDefault="00FA0D64" w:rsidP="00091C5B">
      <w:pPr>
        <w:pStyle w:val="ListNumber2"/>
        <w:rPr>
          <w:b/>
        </w:rPr>
      </w:pPr>
      <w:r>
        <w:t>8.2</w:t>
      </w:r>
      <w:r w:rsidR="00091C5B">
        <w:tab/>
        <w:t>D</w:t>
      </w:r>
      <w:r w:rsidR="00695DB0">
        <w:t>emonstrate</w:t>
      </w:r>
      <w:r w:rsidR="00695DB0" w:rsidRPr="00781388">
        <w:t xml:space="preserve"> an advanced practical </w:t>
      </w:r>
      <w:r w:rsidR="00695DB0">
        <w:t>ability to</w:t>
      </w:r>
      <w:r w:rsidR="00695DB0" w:rsidRPr="00781388">
        <w:t xml:space="preserve"> identif</w:t>
      </w:r>
      <w:r w:rsidR="00695DB0">
        <w:t>y both</w:t>
      </w:r>
      <w:r w:rsidR="00695DB0" w:rsidRPr="00781388">
        <w:t xml:space="preserve"> complete human bone</w:t>
      </w:r>
      <w:r w:rsidR="00695DB0">
        <w:t>s,</w:t>
      </w:r>
      <w:r w:rsidR="00695DB0" w:rsidRPr="00781388">
        <w:t xml:space="preserve"> and bone fragments</w:t>
      </w:r>
      <w:r w:rsidR="00695DB0">
        <w:t>, from physical specimens</w:t>
      </w:r>
    </w:p>
    <w:p w14:paraId="69011C42" w14:textId="55789F8F" w:rsidR="00FA0D64" w:rsidRDefault="00FA0D64" w:rsidP="00091C5B">
      <w:pPr>
        <w:pStyle w:val="ListNumber2"/>
        <w:rPr>
          <w:b/>
        </w:rPr>
      </w:pPr>
      <w:r w:rsidRPr="00781388">
        <w:t>8.</w:t>
      </w:r>
      <w:r>
        <w:t>3</w:t>
      </w:r>
      <w:r w:rsidR="00091C5B">
        <w:tab/>
        <w:t>D</w:t>
      </w:r>
      <w:r w:rsidR="00695DB0">
        <w:t>etermine</w:t>
      </w:r>
      <w:r w:rsidR="00695DB0" w:rsidRPr="00781388">
        <w:t xml:space="preserve"> the difference between human bone and animal bone, from </w:t>
      </w:r>
      <w:r w:rsidR="00695DB0">
        <w:t xml:space="preserve">both </w:t>
      </w:r>
      <w:r w:rsidR="00695DB0" w:rsidRPr="00781388">
        <w:t>actual bone fragments and images</w:t>
      </w:r>
    </w:p>
    <w:p w14:paraId="7B273BA9" w14:textId="15F4E0DA" w:rsidR="00FA0D64" w:rsidRDefault="00FA0D64" w:rsidP="00091C5B">
      <w:pPr>
        <w:pStyle w:val="ListNumber2"/>
        <w:rPr>
          <w:b/>
        </w:rPr>
      </w:pPr>
      <w:r w:rsidRPr="00781388">
        <w:t>8.4</w:t>
      </w:r>
      <w:r w:rsidR="00091C5B">
        <w:tab/>
        <w:t>H</w:t>
      </w:r>
      <w:r w:rsidRPr="000A5F5B">
        <w:t>ave an advanced understanding of the ethical treatment of human remains in a medical-legal context</w:t>
      </w:r>
      <w:r w:rsidR="00091C5B">
        <w:t>.</w:t>
      </w:r>
    </w:p>
    <w:p w14:paraId="24A24F43" w14:textId="77777777" w:rsidR="00724DD8" w:rsidRDefault="00724DD8">
      <w:pPr>
        <w:spacing w:after="200" w:line="276" w:lineRule="auto"/>
        <w:rPr>
          <w:rFonts w:ascii="Arial" w:hAnsi="Arial" w:cs="Arial"/>
          <w:b/>
          <w:sz w:val="24"/>
          <w:szCs w:val="24"/>
        </w:rPr>
      </w:pPr>
      <w:r>
        <w:br w:type="page"/>
      </w:r>
    </w:p>
    <w:p w14:paraId="2B28CC0A" w14:textId="5C397DF7" w:rsidR="00FA0D64" w:rsidRPr="009D52D0" w:rsidRDefault="00FA0D64" w:rsidP="00FA0D64">
      <w:pPr>
        <w:pStyle w:val="Heading2"/>
      </w:pPr>
      <w:r w:rsidRPr="009D52D0">
        <w:lastRenderedPageBreak/>
        <w:t>The intended generic learning outcomes.</w:t>
      </w:r>
      <w:r w:rsidRPr="009D52D0">
        <w:br/>
        <w:t>On successfully completing the module students will be able to:</w:t>
      </w:r>
    </w:p>
    <w:p w14:paraId="57286908" w14:textId="366EE7FC" w:rsidR="00FA0D64" w:rsidRPr="00781388" w:rsidRDefault="00FA0D64" w:rsidP="00091C5B">
      <w:pPr>
        <w:pStyle w:val="ListNumber2"/>
        <w:rPr>
          <w:b/>
        </w:rPr>
      </w:pPr>
      <w:r w:rsidRPr="00781388">
        <w:t>9.1</w:t>
      </w:r>
      <w:r w:rsidR="00091C5B">
        <w:tab/>
        <w:t>D</w:t>
      </w:r>
      <w:r w:rsidRPr="00781388">
        <w:t>emonstrate advanced level of critical thinking and problem solving</w:t>
      </w:r>
    </w:p>
    <w:p w14:paraId="44524A19" w14:textId="730416D2" w:rsidR="00FA0D64" w:rsidRPr="00781388" w:rsidRDefault="00FA0D64" w:rsidP="00091C5B">
      <w:pPr>
        <w:pStyle w:val="ListNumber2"/>
        <w:rPr>
          <w:b/>
        </w:rPr>
      </w:pPr>
      <w:r w:rsidRPr="00781388">
        <w:t>9.2</w:t>
      </w:r>
      <w:r w:rsidR="00091C5B">
        <w:tab/>
        <w:t>D</w:t>
      </w:r>
      <w:r w:rsidRPr="00781388">
        <w:t>emonstrate advanced level of independent learning and time management</w:t>
      </w:r>
    </w:p>
    <w:p w14:paraId="23F17408" w14:textId="4DE152FF" w:rsidR="00FA0D64" w:rsidRPr="00781388" w:rsidRDefault="00FA0D64" w:rsidP="00091C5B">
      <w:pPr>
        <w:pStyle w:val="ListNumber2"/>
        <w:rPr>
          <w:b/>
        </w:rPr>
      </w:pPr>
      <w:r w:rsidRPr="00781388">
        <w:t>9.3</w:t>
      </w:r>
      <w:r w:rsidR="00091C5B">
        <w:tab/>
        <w:t>D</w:t>
      </w:r>
      <w:r w:rsidRPr="00781388">
        <w:t>emonstrate advanced organisational and presentational skills and deliver information in a clear and concise man</w:t>
      </w:r>
      <w:r w:rsidR="00091C5B">
        <w:t>ner</w:t>
      </w:r>
    </w:p>
    <w:p w14:paraId="00FD0D4F" w14:textId="3F0945C9" w:rsidR="00FA0D64" w:rsidRPr="00781388" w:rsidRDefault="00FA0D64" w:rsidP="00091C5B">
      <w:pPr>
        <w:pStyle w:val="ListNumber2"/>
        <w:rPr>
          <w:b/>
        </w:rPr>
      </w:pPr>
      <w:r w:rsidRPr="00781388">
        <w:t>9.4</w:t>
      </w:r>
      <w:r w:rsidR="00091C5B">
        <w:tab/>
        <w:t>D</w:t>
      </w:r>
      <w:r w:rsidRPr="00781388">
        <w:t>emonstrate advanced development of laboratory and practical skills</w:t>
      </w:r>
    </w:p>
    <w:p w14:paraId="06F43E3C" w14:textId="603D17E0" w:rsidR="00FA0D64" w:rsidRDefault="00FA0D64" w:rsidP="00091C5B">
      <w:pPr>
        <w:pStyle w:val="ListNumber2"/>
        <w:rPr>
          <w:b/>
        </w:rPr>
      </w:pPr>
      <w:r w:rsidRPr="00781388">
        <w:t>9.5</w:t>
      </w:r>
      <w:r w:rsidR="00091C5B">
        <w:tab/>
        <w:t>D</w:t>
      </w:r>
      <w:r w:rsidRPr="00781388">
        <w:t>emonstrate further development of communication by a variety of methods.</w:t>
      </w:r>
    </w:p>
    <w:p w14:paraId="32A142ED" w14:textId="77777777" w:rsidR="00FA0D64" w:rsidRPr="009D52D0" w:rsidRDefault="00FA0D64" w:rsidP="00FA0D64">
      <w:pPr>
        <w:pStyle w:val="Heading2"/>
      </w:pPr>
      <w:r w:rsidRPr="009D52D0">
        <w:t>A synopsis of the curriculum</w:t>
      </w:r>
    </w:p>
    <w:p w14:paraId="464E5AC6" w14:textId="77777777" w:rsidR="00724DD8" w:rsidRDefault="00FA0D64" w:rsidP="00091C5B">
      <w:pPr>
        <w:pStyle w:val="BodyText"/>
      </w:pPr>
      <w:r w:rsidRPr="00781388">
        <w:t>In this module students are introduced to the human skeleton (adult and juvenile) identification. They are provided with in</w:t>
      </w:r>
      <w:r w:rsidR="00724DD8">
        <w:t>–</w:t>
      </w:r>
      <w:r w:rsidRPr="00781388">
        <w:t xml:space="preserve">depth information on how to identify individual bones (complete and fragmented), </w:t>
      </w:r>
      <w:r w:rsidR="00724DD8">
        <w:t xml:space="preserve">and </w:t>
      </w:r>
      <w:r w:rsidRPr="00781388">
        <w:t>how to si</w:t>
      </w:r>
      <w:r w:rsidR="00724DD8">
        <w:t>z</w:t>
      </w:r>
      <w:r w:rsidRPr="00781388">
        <w:t xml:space="preserve">e paired bones by being familiar with all pertinent landmarks on the bone. </w:t>
      </w:r>
    </w:p>
    <w:p w14:paraId="6F914248" w14:textId="0778F4A7" w:rsidR="00FA0D64" w:rsidRDefault="00FA0D64" w:rsidP="00091C5B">
      <w:pPr>
        <w:pStyle w:val="BodyText"/>
        <w:rPr>
          <w:b/>
        </w:rPr>
      </w:pPr>
      <w:r w:rsidRPr="00781388">
        <w:t>They will be introduced to size and shape variation present in the human skeleton including variations due to biological sex, ethnic affinity and temporal changes.</w:t>
      </w:r>
      <w:r w:rsidR="00436036">
        <w:t xml:space="preserve"> The methods learned in this module are fundamental for a Forensic Anthropologist building a biological profile.  </w:t>
      </w:r>
    </w:p>
    <w:p w14:paraId="0B713DFD" w14:textId="77777777" w:rsidR="00FA0D64" w:rsidRDefault="00FA0D64" w:rsidP="00FA0D64">
      <w:pPr>
        <w:pStyle w:val="Heading2"/>
      </w:pPr>
      <w:r w:rsidRPr="009D52D0">
        <w:t xml:space="preserve">Reading list </w:t>
      </w:r>
    </w:p>
    <w:p w14:paraId="74049016" w14:textId="77777777" w:rsidR="000A5F5B" w:rsidRDefault="000A5F5B" w:rsidP="00091C5B">
      <w:pPr>
        <w:pStyle w:val="BodyText"/>
        <w:rPr>
          <w:b/>
        </w:rPr>
      </w:pPr>
      <w:r w:rsidRPr="00636058">
        <w:t xml:space="preserve">The University is committed to ensuring that core reading materials are in accessible electronic format in line with the Kent Inclusive Practices. </w:t>
      </w:r>
    </w:p>
    <w:p w14:paraId="6E18899C" w14:textId="77777777" w:rsidR="000A5F5B" w:rsidRPr="00636058" w:rsidRDefault="000A5F5B" w:rsidP="00091C5B">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4EB38039" w14:textId="77777777" w:rsidR="00FA0D64" w:rsidRDefault="00FA0D64" w:rsidP="00FA0D64">
      <w:pPr>
        <w:pStyle w:val="Heading2"/>
      </w:pPr>
      <w:r>
        <w:t>Contact Hours</w:t>
      </w:r>
    </w:p>
    <w:p w14:paraId="76E5F96F" w14:textId="49BFCED3" w:rsidR="00091C5B" w:rsidRPr="00106A1F" w:rsidRDefault="00091C5B" w:rsidP="00091C5B">
      <w:pPr>
        <w:pStyle w:val="BodyText"/>
        <w:rPr>
          <w:b/>
        </w:rPr>
      </w:pPr>
      <w:r w:rsidRPr="00106A1F">
        <w:t xml:space="preserve">Private </w:t>
      </w:r>
      <w:r>
        <w:t>S</w:t>
      </w:r>
      <w:r w:rsidRPr="00106A1F">
        <w:t>tudy:</w:t>
      </w:r>
      <w:r>
        <w:tab/>
      </w:r>
      <w:r w:rsidRPr="00106A1F">
        <w:t>126</w:t>
      </w:r>
    </w:p>
    <w:p w14:paraId="42820861" w14:textId="1747C6AA" w:rsidR="00091C5B" w:rsidRPr="00106A1F" w:rsidRDefault="00091C5B" w:rsidP="00091C5B">
      <w:pPr>
        <w:pStyle w:val="BodyText"/>
        <w:rPr>
          <w:b/>
        </w:rPr>
      </w:pPr>
      <w:r>
        <w:t>C</w:t>
      </w:r>
      <w:r w:rsidRPr="00106A1F">
        <w:t xml:space="preserve">ontact </w:t>
      </w:r>
      <w:r>
        <w:t>H</w:t>
      </w:r>
      <w:r w:rsidRPr="00106A1F">
        <w:t>ours:</w:t>
      </w:r>
      <w:r>
        <w:t xml:space="preserve">  </w:t>
      </w:r>
      <w:r w:rsidRPr="00106A1F">
        <w:t>24</w:t>
      </w:r>
    </w:p>
    <w:p w14:paraId="339E974C" w14:textId="6B5AA60B" w:rsidR="00FA0D64" w:rsidRDefault="00FA0D64" w:rsidP="00091C5B">
      <w:pPr>
        <w:pStyle w:val="BodyText"/>
        <w:rPr>
          <w:b/>
        </w:rPr>
      </w:pPr>
      <w:r w:rsidRPr="00106A1F">
        <w:t>Total:</w:t>
      </w:r>
      <w:r w:rsidR="00091C5B">
        <w:tab/>
      </w:r>
      <w:r w:rsidR="00091C5B">
        <w:tab/>
      </w:r>
      <w:r w:rsidRPr="00106A1F">
        <w:t>150</w:t>
      </w:r>
    </w:p>
    <w:p w14:paraId="7831BAD7" w14:textId="77777777" w:rsidR="00724DD8" w:rsidRDefault="00724DD8">
      <w:pPr>
        <w:spacing w:after="200" w:line="276" w:lineRule="auto"/>
        <w:rPr>
          <w:rFonts w:ascii="Arial" w:hAnsi="Arial" w:cs="Arial"/>
          <w:b/>
          <w:sz w:val="24"/>
          <w:szCs w:val="24"/>
        </w:rPr>
      </w:pPr>
      <w:r>
        <w:br w:type="page"/>
      </w:r>
    </w:p>
    <w:p w14:paraId="520B04AC" w14:textId="16488C0E" w:rsidR="00FA0D64" w:rsidRDefault="00FA0D64" w:rsidP="00FA0D64">
      <w:pPr>
        <w:pStyle w:val="Heading2"/>
      </w:pPr>
      <w:r w:rsidRPr="009D52D0">
        <w:lastRenderedPageBreak/>
        <w:t>Assessment methods</w:t>
      </w:r>
    </w:p>
    <w:p w14:paraId="0BBF2184" w14:textId="77777777" w:rsidR="00FA0D64" w:rsidRPr="00091C5B" w:rsidRDefault="00FA0D64" w:rsidP="00091C5B">
      <w:pPr>
        <w:ind w:left="567" w:hanging="567"/>
        <w:rPr>
          <w:rFonts w:ascii="Arial" w:hAnsi="Arial" w:cs="Arial"/>
          <w:iCs/>
          <w:sz w:val="24"/>
          <w:szCs w:val="24"/>
        </w:rPr>
      </w:pPr>
      <w:r w:rsidRPr="00091C5B">
        <w:rPr>
          <w:rFonts w:ascii="Arial" w:hAnsi="Arial" w:cs="Arial"/>
          <w:iCs/>
          <w:sz w:val="24"/>
          <w:szCs w:val="24"/>
        </w:rPr>
        <w:t>13.1 Main assessment methods</w:t>
      </w:r>
    </w:p>
    <w:p w14:paraId="3E756F10" w14:textId="77777777" w:rsidR="00FA0D64" w:rsidRPr="00A73025" w:rsidRDefault="00FA0D64" w:rsidP="00091C5B">
      <w:pPr>
        <w:pStyle w:val="ListBullet"/>
        <w:rPr>
          <w:b/>
        </w:rPr>
      </w:pPr>
      <w:r w:rsidRPr="00A73025">
        <w:t xml:space="preserve">Test 1 – 30 Minute Practical Bone Quiz (10%) </w:t>
      </w:r>
    </w:p>
    <w:p w14:paraId="3A3295CD" w14:textId="77777777" w:rsidR="00FA0D64" w:rsidRPr="00A73025" w:rsidRDefault="00FA0D64" w:rsidP="00091C5B">
      <w:pPr>
        <w:pStyle w:val="ListBullet"/>
        <w:rPr>
          <w:b/>
        </w:rPr>
      </w:pPr>
      <w:r w:rsidRPr="00A73025">
        <w:t xml:space="preserve">Test 2 – 30 Minute Practical Bone Quiz (10%) </w:t>
      </w:r>
    </w:p>
    <w:p w14:paraId="41A99CE9" w14:textId="77777777" w:rsidR="00FA0D64" w:rsidRPr="00A73025" w:rsidRDefault="00FA0D64" w:rsidP="00091C5B">
      <w:pPr>
        <w:pStyle w:val="ListBullet"/>
        <w:rPr>
          <w:b/>
        </w:rPr>
      </w:pPr>
      <w:r w:rsidRPr="00A73025">
        <w:t xml:space="preserve">Test 3 – 30 Minute Practical Bone Quiz (10%) </w:t>
      </w:r>
    </w:p>
    <w:p w14:paraId="22F55C68" w14:textId="77777777" w:rsidR="00FA0D64" w:rsidRPr="00A73025" w:rsidRDefault="00FA0D64" w:rsidP="00091C5B">
      <w:pPr>
        <w:pStyle w:val="ListBullet"/>
        <w:rPr>
          <w:b/>
        </w:rPr>
      </w:pPr>
      <w:r w:rsidRPr="00A73025">
        <w:t xml:space="preserve">Test 4 – 30 Minute Practical Bone Quiz (10%) </w:t>
      </w:r>
    </w:p>
    <w:p w14:paraId="39E6B961" w14:textId="77777777" w:rsidR="00FA0D64" w:rsidRPr="00A73025" w:rsidRDefault="00FA0D64" w:rsidP="00091C5B">
      <w:pPr>
        <w:pStyle w:val="ListBullet"/>
      </w:pPr>
      <w:r w:rsidRPr="00A73025">
        <w:t xml:space="preserve">Test 5 – 30 Minute Practical Bone Quiz (10%) </w:t>
      </w:r>
    </w:p>
    <w:p w14:paraId="63628F89" w14:textId="761B7446" w:rsidR="00FA0D64" w:rsidRDefault="00FA0D64" w:rsidP="00091C5B">
      <w:pPr>
        <w:pStyle w:val="ListBullet"/>
      </w:pPr>
      <w:r>
        <w:t>Mystery box bone report</w:t>
      </w:r>
      <w:r w:rsidRPr="00A73025">
        <w:t xml:space="preserve"> (</w:t>
      </w:r>
      <w:r>
        <w:t xml:space="preserve">Max </w:t>
      </w:r>
      <w:r w:rsidRPr="00A73025">
        <w:t>3</w:t>
      </w:r>
      <w:r w:rsidR="00724DD8">
        <w:t>,</w:t>
      </w:r>
      <w:r w:rsidRPr="00A73025">
        <w:t>000 words) (50%)</w:t>
      </w:r>
      <w:r>
        <w:t>*</w:t>
      </w:r>
    </w:p>
    <w:p w14:paraId="6815910A" w14:textId="77777777" w:rsidR="00FA0D64" w:rsidRPr="00091C5B" w:rsidRDefault="00FA0D64" w:rsidP="00724DD8">
      <w:pPr>
        <w:pStyle w:val="BodyText"/>
        <w:spacing w:before="240"/>
        <w:rPr>
          <w:b/>
          <w:bCs/>
          <w:i/>
          <w:iCs/>
          <w:sz w:val="22"/>
        </w:rPr>
      </w:pPr>
      <w:r w:rsidRPr="00091C5B">
        <w:rPr>
          <w:b/>
          <w:bCs/>
          <w:i/>
          <w:iCs/>
          <w:sz w:val="22"/>
        </w:rPr>
        <w:t>*This element is pass compulsory and must be passed to achieve the learning outcomes of the module.</w:t>
      </w:r>
    </w:p>
    <w:p w14:paraId="67E29AF5" w14:textId="77777777" w:rsidR="00FA0D64" w:rsidRPr="00696FF5" w:rsidRDefault="00FA0D64" w:rsidP="00724DD8">
      <w:pPr>
        <w:spacing w:before="360"/>
        <w:ind w:left="567" w:hanging="567"/>
        <w:rPr>
          <w:rFonts w:ascii="Arial" w:hAnsi="Arial" w:cs="Arial"/>
          <w:iCs/>
        </w:rPr>
      </w:pPr>
      <w:r>
        <w:rPr>
          <w:rFonts w:ascii="Arial" w:hAnsi="Arial" w:cs="Arial"/>
          <w:iCs/>
        </w:rPr>
        <w:t>13.2</w:t>
      </w:r>
      <w:r>
        <w:rPr>
          <w:rFonts w:ascii="Arial" w:hAnsi="Arial" w:cs="Arial"/>
          <w:iCs/>
        </w:rPr>
        <w:tab/>
      </w:r>
      <w:r w:rsidRPr="00091C5B">
        <w:rPr>
          <w:rFonts w:ascii="Arial" w:hAnsi="Arial" w:cs="Arial"/>
          <w:iCs/>
          <w:sz w:val="24"/>
          <w:szCs w:val="24"/>
        </w:rPr>
        <w:t>Reassessment methods</w:t>
      </w:r>
      <w:r w:rsidRPr="00696FF5">
        <w:rPr>
          <w:rFonts w:ascii="Arial" w:hAnsi="Arial" w:cs="Arial"/>
          <w:iCs/>
        </w:rPr>
        <w:t xml:space="preserve"> </w:t>
      </w:r>
    </w:p>
    <w:p w14:paraId="519FAC0E" w14:textId="6A67F04C" w:rsidR="008E29AF" w:rsidRPr="00625861" w:rsidRDefault="000A5F5B" w:rsidP="00091C5B">
      <w:pPr>
        <w:pStyle w:val="BodyText"/>
      </w:pPr>
      <w:r w:rsidRPr="00625861">
        <w:rPr>
          <w:lang w:eastAsia="en-US"/>
        </w:rPr>
        <w:t xml:space="preserve">100% </w:t>
      </w:r>
      <w:r w:rsidR="00695DB0" w:rsidRPr="00625861">
        <w:rPr>
          <w:lang w:eastAsia="en-US"/>
        </w:rPr>
        <w:t>Coursework</w:t>
      </w:r>
      <w:r w:rsidRPr="00625861" w:rsidDel="000A5F5B">
        <w:rPr>
          <w:lang w:eastAsia="en-US"/>
        </w:rPr>
        <w:t xml:space="preserve"> </w:t>
      </w:r>
    </w:p>
    <w:p w14:paraId="10F5D3EC" w14:textId="076F34BC" w:rsidR="00FA0D64" w:rsidRPr="009D52D0" w:rsidRDefault="00FA0D64" w:rsidP="00FA0D64">
      <w:pPr>
        <w:pStyle w:val="Heading2"/>
      </w:pPr>
      <w:r w:rsidRPr="009D52D0">
        <w:t xml:space="preserve">Map of module learning outcomes (sections </w:t>
      </w:r>
      <w:r>
        <w:t>9</w:t>
      </w:r>
      <w:r w:rsidRPr="009D52D0">
        <w:t xml:space="preserve"> &amp; </w:t>
      </w:r>
      <w:r>
        <w:t>10</w:t>
      </w:r>
      <w:r w:rsidRPr="009D52D0">
        <w:t>) to learning and teaching methods and methods of assessment (section 1</w:t>
      </w:r>
      <w:r>
        <w:t>4</w:t>
      </w:r>
      <w:r w:rsidRPr="009D52D0">
        <w:t>)</w:t>
      </w:r>
    </w:p>
    <w:p w14:paraId="5CBD548A" w14:textId="77777777" w:rsidR="00FA0D64" w:rsidRPr="00636058" w:rsidRDefault="00FA0D64" w:rsidP="0053429C">
      <w:pPr>
        <w:pStyle w:val="BodyText"/>
        <w:spacing w:before="360" w:after="360"/>
        <w:rPr>
          <w:b/>
          <w:bCs/>
        </w:rPr>
      </w:pPr>
      <w:r w:rsidRPr="00636058">
        <w:rPr>
          <w:b/>
          <w:bCs/>
        </w:rPr>
        <w:t>Module learning outcomes against learning and teaching methods:</w:t>
      </w:r>
    </w:p>
    <w:tbl>
      <w:tblPr>
        <w:tblStyle w:val="TableGrid"/>
        <w:tblW w:w="8941" w:type="dxa"/>
        <w:tblInd w:w="562" w:type="dxa"/>
        <w:tblLayout w:type="fixed"/>
        <w:tblLook w:val="04A0" w:firstRow="1" w:lastRow="0" w:firstColumn="1" w:lastColumn="0" w:noHBand="0" w:noVBand="1"/>
      </w:tblPr>
      <w:tblGrid>
        <w:gridCol w:w="1795"/>
        <w:gridCol w:w="794"/>
        <w:gridCol w:w="794"/>
        <w:gridCol w:w="794"/>
        <w:gridCol w:w="794"/>
        <w:gridCol w:w="794"/>
        <w:gridCol w:w="794"/>
        <w:gridCol w:w="794"/>
        <w:gridCol w:w="794"/>
        <w:gridCol w:w="794"/>
      </w:tblGrid>
      <w:tr w:rsidR="00F81410" w:rsidRPr="009D52D0" w14:paraId="64166867" w14:textId="77777777" w:rsidTr="0053429C">
        <w:trPr>
          <w:cantSplit/>
          <w:tblHeader/>
        </w:trPr>
        <w:tc>
          <w:tcPr>
            <w:tcW w:w="1795" w:type="dxa"/>
            <w:shd w:val="clear" w:color="auto" w:fill="D9D9D9" w:themeFill="background1" w:themeFillShade="D9"/>
          </w:tcPr>
          <w:p w14:paraId="66612B71" w14:textId="77777777" w:rsidR="00F81410" w:rsidRPr="009D52D0" w:rsidRDefault="00F81410" w:rsidP="0053429C">
            <w:pPr>
              <w:spacing w:before="60" w:after="60"/>
              <w:rPr>
                <w:rFonts w:ascii="Arial" w:hAnsi="Arial" w:cs="Arial"/>
                <w:b/>
                <w:sz w:val="20"/>
                <w:szCs w:val="20"/>
              </w:rPr>
            </w:pPr>
            <w:r w:rsidRPr="009D52D0">
              <w:rPr>
                <w:rFonts w:ascii="Arial" w:hAnsi="Arial" w:cs="Arial"/>
                <w:b/>
                <w:sz w:val="20"/>
                <w:szCs w:val="20"/>
              </w:rPr>
              <w:t>Module learning outcome</w:t>
            </w:r>
          </w:p>
        </w:tc>
        <w:tc>
          <w:tcPr>
            <w:tcW w:w="794" w:type="dxa"/>
          </w:tcPr>
          <w:p w14:paraId="38CC6AD0" w14:textId="77777777" w:rsidR="00F81410" w:rsidRPr="009D52D0" w:rsidRDefault="00F81410" w:rsidP="0053429C">
            <w:pPr>
              <w:spacing w:before="60" w:after="60"/>
              <w:jc w:val="center"/>
              <w:rPr>
                <w:rFonts w:ascii="Arial" w:hAnsi="Arial" w:cs="Arial"/>
                <w:sz w:val="20"/>
                <w:szCs w:val="20"/>
              </w:rPr>
            </w:pPr>
            <w:r w:rsidRPr="009D52D0">
              <w:rPr>
                <w:rFonts w:ascii="Arial" w:hAnsi="Arial" w:cs="Arial"/>
                <w:sz w:val="20"/>
                <w:szCs w:val="20"/>
              </w:rPr>
              <w:t>8.1</w:t>
            </w:r>
          </w:p>
        </w:tc>
        <w:tc>
          <w:tcPr>
            <w:tcW w:w="794" w:type="dxa"/>
          </w:tcPr>
          <w:p w14:paraId="152A8276" w14:textId="77777777" w:rsidR="00F81410" w:rsidRPr="009D52D0" w:rsidRDefault="00F81410" w:rsidP="0053429C">
            <w:pPr>
              <w:spacing w:before="60" w:after="60"/>
              <w:jc w:val="center"/>
              <w:rPr>
                <w:rFonts w:ascii="Arial" w:hAnsi="Arial" w:cs="Arial"/>
                <w:sz w:val="20"/>
                <w:szCs w:val="20"/>
              </w:rPr>
            </w:pPr>
            <w:r w:rsidRPr="009D52D0">
              <w:rPr>
                <w:rFonts w:ascii="Arial" w:hAnsi="Arial" w:cs="Arial"/>
                <w:sz w:val="20"/>
                <w:szCs w:val="20"/>
              </w:rPr>
              <w:t>8.2</w:t>
            </w:r>
          </w:p>
        </w:tc>
        <w:tc>
          <w:tcPr>
            <w:tcW w:w="794" w:type="dxa"/>
          </w:tcPr>
          <w:p w14:paraId="1ADB94A1" w14:textId="77777777" w:rsidR="00F81410" w:rsidRPr="009D52D0" w:rsidRDefault="00F81410" w:rsidP="0053429C">
            <w:pPr>
              <w:spacing w:before="60" w:after="60"/>
              <w:jc w:val="center"/>
              <w:rPr>
                <w:rFonts w:ascii="Arial" w:hAnsi="Arial" w:cs="Arial"/>
                <w:sz w:val="20"/>
                <w:szCs w:val="20"/>
              </w:rPr>
            </w:pPr>
            <w:r w:rsidRPr="009D52D0">
              <w:rPr>
                <w:rFonts w:ascii="Arial" w:hAnsi="Arial" w:cs="Arial"/>
                <w:sz w:val="20"/>
                <w:szCs w:val="20"/>
              </w:rPr>
              <w:t>8.3</w:t>
            </w:r>
          </w:p>
        </w:tc>
        <w:tc>
          <w:tcPr>
            <w:tcW w:w="794" w:type="dxa"/>
          </w:tcPr>
          <w:p w14:paraId="74E19AF5" w14:textId="77777777" w:rsidR="00F81410" w:rsidRPr="009D52D0" w:rsidRDefault="00F81410" w:rsidP="0053429C">
            <w:pPr>
              <w:spacing w:before="60" w:after="60"/>
              <w:jc w:val="center"/>
              <w:rPr>
                <w:rFonts w:ascii="Arial" w:hAnsi="Arial" w:cs="Arial"/>
                <w:sz w:val="20"/>
                <w:szCs w:val="20"/>
              </w:rPr>
            </w:pPr>
            <w:r w:rsidRPr="009D52D0">
              <w:rPr>
                <w:rFonts w:ascii="Arial" w:hAnsi="Arial" w:cs="Arial"/>
                <w:sz w:val="20"/>
                <w:szCs w:val="20"/>
              </w:rPr>
              <w:t>8.4</w:t>
            </w:r>
          </w:p>
        </w:tc>
        <w:tc>
          <w:tcPr>
            <w:tcW w:w="794" w:type="dxa"/>
          </w:tcPr>
          <w:p w14:paraId="176FC496" w14:textId="77777777" w:rsidR="00F81410" w:rsidRPr="009D52D0" w:rsidRDefault="00F81410" w:rsidP="0053429C">
            <w:pPr>
              <w:spacing w:before="60" w:after="60"/>
              <w:jc w:val="center"/>
              <w:rPr>
                <w:rFonts w:ascii="Arial" w:hAnsi="Arial" w:cs="Arial"/>
                <w:sz w:val="20"/>
                <w:szCs w:val="20"/>
              </w:rPr>
            </w:pPr>
            <w:r w:rsidRPr="009D52D0">
              <w:rPr>
                <w:rFonts w:ascii="Arial" w:hAnsi="Arial" w:cs="Arial"/>
                <w:sz w:val="20"/>
                <w:szCs w:val="20"/>
              </w:rPr>
              <w:t>9.1</w:t>
            </w:r>
          </w:p>
        </w:tc>
        <w:tc>
          <w:tcPr>
            <w:tcW w:w="794" w:type="dxa"/>
          </w:tcPr>
          <w:p w14:paraId="35D57347" w14:textId="77777777" w:rsidR="00F81410" w:rsidRPr="009D52D0" w:rsidRDefault="00F81410" w:rsidP="0053429C">
            <w:pPr>
              <w:spacing w:before="60" w:after="60"/>
              <w:jc w:val="center"/>
              <w:rPr>
                <w:rFonts w:ascii="Arial" w:hAnsi="Arial" w:cs="Arial"/>
                <w:sz w:val="20"/>
                <w:szCs w:val="20"/>
              </w:rPr>
            </w:pPr>
            <w:r w:rsidRPr="009D52D0">
              <w:rPr>
                <w:rFonts w:ascii="Arial" w:hAnsi="Arial" w:cs="Arial"/>
                <w:sz w:val="20"/>
                <w:szCs w:val="20"/>
              </w:rPr>
              <w:t>9.2</w:t>
            </w:r>
          </w:p>
        </w:tc>
        <w:tc>
          <w:tcPr>
            <w:tcW w:w="794" w:type="dxa"/>
          </w:tcPr>
          <w:p w14:paraId="58B43AE4" w14:textId="77777777" w:rsidR="00F81410" w:rsidRPr="009D52D0" w:rsidRDefault="00F81410" w:rsidP="0053429C">
            <w:pPr>
              <w:spacing w:before="60" w:after="60"/>
              <w:jc w:val="center"/>
              <w:rPr>
                <w:rFonts w:ascii="Arial" w:hAnsi="Arial" w:cs="Arial"/>
                <w:sz w:val="20"/>
                <w:szCs w:val="20"/>
              </w:rPr>
            </w:pPr>
            <w:r w:rsidRPr="009D52D0">
              <w:rPr>
                <w:rFonts w:ascii="Arial" w:hAnsi="Arial" w:cs="Arial"/>
                <w:sz w:val="20"/>
                <w:szCs w:val="20"/>
              </w:rPr>
              <w:t>9.3</w:t>
            </w:r>
          </w:p>
        </w:tc>
        <w:tc>
          <w:tcPr>
            <w:tcW w:w="794" w:type="dxa"/>
          </w:tcPr>
          <w:p w14:paraId="15441D57" w14:textId="77777777" w:rsidR="00F81410" w:rsidRPr="009D52D0" w:rsidRDefault="00F81410" w:rsidP="0053429C">
            <w:pPr>
              <w:spacing w:before="60" w:after="60"/>
              <w:jc w:val="center"/>
              <w:rPr>
                <w:rFonts w:ascii="Arial" w:hAnsi="Arial" w:cs="Arial"/>
                <w:sz w:val="20"/>
                <w:szCs w:val="20"/>
              </w:rPr>
            </w:pPr>
            <w:r w:rsidRPr="009D52D0">
              <w:rPr>
                <w:rFonts w:ascii="Arial" w:hAnsi="Arial" w:cs="Arial"/>
                <w:sz w:val="20"/>
                <w:szCs w:val="20"/>
              </w:rPr>
              <w:t>9.4</w:t>
            </w:r>
          </w:p>
        </w:tc>
        <w:tc>
          <w:tcPr>
            <w:tcW w:w="794" w:type="dxa"/>
          </w:tcPr>
          <w:p w14:paraId="71264448" w14:textId="77777777" w:rsidR="00F81410" w:rsidRPr="009D52D0" w:rsidRDefault="00F81410" w:rsidP="0053429C">
            <w:pPr>
              <w:spacing w:before="60" w:after="60"/>
              <w:jc w:val="center"/>
              <w:rPr>
                <w:rFonts w:ascii="Arial" w:hAnsi="Arial" w:cs="Arial"/>
                <w:sz w:val="20"/>
                <w:szCs w:val="20"/>
              </w:rPr>
            </w:pPr>
            <w:r w:rsidRPr="009D52D0">
              <w:rPr>
                <w:rFonts w:ascii="Arial" w:hAnsi="Arial" w:cs="Arial"/>
                <w:sz w:val="20"/>
                <w:szCs w:val="20"/>
              </w:rPr>
              <w:t>9.5</w:t>
            </w:r>
          </w:p>
        </w:tc>
      </w:tr>
      <w:tr w:rsidR="00F81410" w:rsidRPr="009D52D0" w14:paraId="5DD27C00" w14:textId="77777777" w:rsidTr="0053429C">
        <w:tc>
          <w:tcPr>
            <w:tcW w:w="1795" w:type="dxa"/>
          </w:tcPr>
          <w:p w14:paraId="4AB02723" w14:textId="77777777" w:rsidR="00F81410" w:rsidRPr="00106A1F" w:rsidRDefault="00F81410" w:rsidP="0053429C">
            <w:pPr>
              <w:spacing w:before="60" w:after="60"/>
              <w:rPr>
                <w:rFonts w:ascii="Arial" w:hAnsi="Arial" w:cs="Arial"/>
                <w:sz w:val="20"/>
                <w:szCs w:val="20"/>
              </w:rPr>
            </w:pPr>
            <w:r w:rsidRPr="00106A1F">
              <w:rPr>
                <w:rFonts w:ascii="Arial" w:hAnsi="Arial" w:cs="Arial"/>
                <w:sz w:val="20"/>
                <w:szCs w:val="20"/>
              </w:rPr>
              <w:t>Private Study</w:t>
            </w:r>
          </w:p>
        </w:tc>
        <w:tc>
          <w:tcPr>
            <w:tcW w:w="794" w:type="dxa"/>
          </w:tcPr>
          <w:p w14:paraId="62DA3CE2" w14:textId="05C03765" w:rsidR="00F81410" w:rsidRPr="009D52D0" w:rsidRDefault="0053429C" w:rsidP="0053429C">
            <w:pPr>
              <w:spacing w:before="60" w:after="60"/>
              <w:jc w:val="center"/>
              <w:rPr>
                <w:rFonts w:ascii="Arial" w:hAnsi="Arial" w:cs="Arial"/>
                <w:b/>
                <w:sz w:val="20"/>
                <w:szCs w:val="20"/>
              </w:rPr>
            </w:pPr>
            <w:r>
              <w:rPr>
                <w:rFonts w:ascii="Arial" w:hAnsi="Arial" w:cs="Arial"/>
                <w:b/>
                <w:sz w:val="20"/>
                <w:szCs w:val="20"/>
              </w:rPr>
              <w:t>x</w:t>
            </w:r>
          </w:p>
        </w:tc>
        <w:tc>
          <w:tcPr>
            <w:tcW w:w="794" w:type="dxa"/>
          </w:tcPr>
          <w:p w14:paraId="695E9BC4" w14:textId="0AD9378A" w:rsidR="00F81410" w:rsidRPr="009D52D0" w:rsidRDefault="0053429C" w:rsidP="0053429C">
            <w:pPr>
              <w:spacing w:before="60" w:after="60"/>
              <w:jc w:val="center"/>
              <w:rPr>
                <w:rFonts w:ascii="Arial" w:hAnsi="Arial" w:cs="Arial"/>
                <w:b/>
                <w:sz w:val="20"/>
                <w:szCs w:val="20"/>
              </w:rPr>
            </w:pPr>
            <w:r>
              <w:rPr>
                <w:rFonts w:ascii="Arial" w:hAnsi="Arial" w:cs="Arial"/>
                <w:b/>
                <w:sz w:val="20"/>
                <w:szCs w:val="20"/>
              </w:rPr>
              <w:t>x</w:t>
            </w:r>
          </w:p>
        </w:tc>
        <w:tc>
          <w:tcPr>
            <w:tcW w:w="794" w:type="dxa"/>
          </w:tcPr>
          <w:p w14:paraId="6D8A9D18" w14:textId="307A75D7" w:rsidR="00F81410" w:rsidRPr="009D52D0" w:rsidRDefault="00F81410" w:rsidP="0053429C">
            <w:pPr>
              <w:spacing w:before="60" w:after="60"/>
              <w:jc w:val="center"/>
              <w:rPr>
                <w:rFonts w:ascii="Arial" w:hAnsi="Arial" w:cs="Arial"/>
                <w:b/>
                <w:sz w:val="20"/>
                <w:szCs w:val="20"/>
              </w:rPr>
            </w:pPr>
          </w:p>
        </w:tc>
        <w:tc>
          <w:tcPr>
            <w:tcW w:w="794" w:type="dxa"/>
          </w:tcPr>
          <w:p w14:paraId="79B99B53" w14:textId="55D75E16" w:rsidR="00F81410" w:rsidRPr="009D52D0" w:rsidRDefault="0053429C" w:rsidP="0053429C">
            <w:pPr>
              <w:spacing w:before="60" w:after="60"/>
              <w:jc w:val="center"/>
              <w:rPr>
                <w:rFonts w:ascii="Arial" w:hAnsi="Arial" w:cs="Arial"/>
                <w:b/>
                <w:sz w:val="20"/>
                <w:szCs w:val="20"/>
              </w:rPr>
            </w:pPr>
            <w:r>
              <w:rPr>
                <w:rFonts w:ascii="Arial" w:hAnsi="Arial" w:cs="Arial"/>
                <w:b/>
                <w:sz w:val="20"/>
                <w:szCs w:val="20"/>
              </w:rPr>
              <w:t>x</w:t>
            </w:r>
          </w:p>
        </w:tc>
        <w:tc>
          <w:tcPr>
            <w:tcW w:w="794" w:type="dxa"/>
          </w:tcPr>
          <w:p w14:paraId="780264BC" w14:textId="77777777" w:rsidR="00F81410" w:rsidRPr="009D52D0" w:rsidRDefault="00F81410" w:rsidP="0053429C">
            <w:pPr>
              <w:spacing w:before="60" w:after="60"/>
              <w:jc w:val="center"/>
              <w:rPr>
                <w:rFonts w:ascii="Arial" w:hAnsi="Arial" w:cs="Arial"/>
                <w:b/>
                <w:sz w:val="20"/>
                <w:szCs w:val="20"/>
              </w:rPr>
            </w:pPr>
          </w:p>
        </w:tc>
        <w:tc>
          <w:tcPr>
            <w:tcW w:w="794" w:type="dxa"/>
          </w:tcPr>
          <w:p w14:paraId="0EDF7D21" w14:textId="5CB98B0D" w:rsidR="00F81410" w:rsidRPr="009D52D0" w:rsidRDefault="0053429C" w:rsidP="0053429C">
            <w:pPr>
              <w:spacing w:before="60" w:after="60"/>
              <w:jc w:val="center"/>
              <w:rPr>
                <w:rFonts w:ascii="Arial" w:hAnsi="Arial" w:cs="Arial"/>
                <w:b/>
                <w:sz w:val="20"/>
                <w:szCs w:val="20"/>
              </w:rPr>
            </w:pPr>
            <w:r>
              <w:rPr>
                <w:rFonts w:ascii="Arial" w:hAnsi="Arial" w:cs="Arial"/>
                <w:b/>
                <w:sz w:val="20"/>
                <w:szCs w:val="20"/>
              </w:rPr>
              <w:t>x</w:t>
            </w:r>
          </w:p>
        </w:tc>
        <w:tc>
          <w:tcPr>
            <w:tcW w:w="794" w:type="dxa"/>
          </w:tcPr>
          <w:p w14:paraId="2ED02625" w14:textId="77777777" w:rsidR="00F81410" w:rsidRPr="009D52D0" w:rsidRDefault="00F81410" w:rsidP="0053429C">
            <w:pPr>
              <w:spacing w:before="60" w:after="60"/>
              <w:jc w:val="center"/>
              <w:rPr>
                <w:rFonts w:ascii="Arial" w:hAnsi="Arial" w:cs="Arial"/>
                <w:b/>
                <w:sz w:val="20"/>
                <w:szCs w:val="20"/>
              </w:rPr>
            </w:pPr>
          </w:p>
        </w:tc>
        <w:tc>
          <w:tcPr>
            <w:tcW w:w="794" w:type="dxa"/>
          </w:tcPr>
          <w:p w14:paraId="0254140A" w14:textId="77777777" w:rsidR="00F81410" w:rsidRPr="009D52D0" w:rsidRDefault="00F81410" w:rsidP="0053429C">
            <w:pPr>
              <w:spacing w:before="60" w:after="60"/>
              <w:jc w:val="center"/>
              <w:rPr>
                <w:rFonts w:ascii="Arial" w:hAnsi="Arial" w:cs="Arial"/>
                <w:b/>
                <w:sz w:val="20"/>
                <w:szCs w:val="20"/>
              </w:rPr>
            </w:pPr>
          </w:p>
        </w:tc>
        <w:tc>
          <w:tcPr>
            <w:tcW w:w="794" w:type="dxa"/>
          </w:tcPr>
          <w:p w14:paraId="6E9178C1" w14:textId="77777777" w:rsidR="00F81410" w:rsidRPr="009D52D0" w:rsidRDefault="00F81410" w:rsidP="0053429C">
            <w:pPr>
              <w:spacing w:before="60" w:after="60"/>
              <w:jc w:val="center"/>
              <w:rPr>
                <w:rFonts w:ascii="Arial" w:hAnsi="Arial" w:cs="Arial"/>
                <w:b/>
                <w:sz w:val="20"/>
                <w:szCs w:val="20"/>
              </w:rPr>
            </w:pPr>
          </w:p>
        </w:tc>
      </w:tr>
      <w:tr w:rsidR="00F81410" w:rsidRPr="009D52D0" w14:paraId="393FC7D9" w14:textId="77777777" w:rsidTr="0053429C">
        <w:tc>
          <w:tcPr>
            <w:tcW w:w="1795" w:type="dxa"/>
          </w:tcPr>
          <w:p w14:paraId="6EEBEE87" w14:textId="77777777" w:rsidR="00F81410" w:rsidRPr="000A5F5B" w:rsidRDefault="00F81410" w:rsidP="0053429C">
            <w:pPr>
              <w:spacing w:before="60" w:after="60"/>
              <w:rPr>
                <w:rFonts w:ascii="Arial" w:hAnsi="Arial" w:cs="Arial"/>
                <w:iCs/>
                <w:sz w:val="20"/>
                <w:szCs w:val="20"/>
              </w:rPr>
            </w:pPr>
            <w:r w:rsidRPr="000A5F5B">
              <w:rPr>
                <w:rFonts w:ascii="Arial" w:hAnsi="Arial" w:cs="Arial"/>
                <w:iCs/>
                <w:sz w:val="20"/>
                <w:szCs w:val="20"/>
              </w:rPr>
              <w:t>Lab Practicals</w:t>
            </w:r>
          </w:p>
        </w:tc>
        <w:tc>
          <w:tcPr>
            <w:tcW w:w="794" w:type="dxa"/>
          </w:tcPr>
          <w:p w14:paraId="6C2AABC6" w14:textId="22ACC73E" w:rsidR="00F81410" w:rsidRPr="009D52D0" w:rsidRDefault="0053429C" w:rsidP="0053429C">
            <w:pPr>
              <w:spacing w:before="60" w:after="60"/>
              <w:jc w:val="center"/>
              <w:rPr>
                <w:rFonts w:ascii="Arial" w:hAnsi="Arial" w:cs="Arial"/>
                <w:b/>
                <w:sz w:val="20"/>
                <w:szCs w:val="20"/>
              </w:rPr>
            </w:pPr>
            <w:r>
              <w:rPr>
                <w:rFonts w:ascii="Arial" w:hAnsi="Arial" w:cs="Arial"/>
                <w:b/>
                <w:sz w:val="20"/>
                <w:szCs w:val="20"/>
              </w:rPr>
              <w:t>x</w:t>
            </w:r>
          </w:p>
        </w:tc>
        <w:tc>
          <w:tcPr>
            <w:tcW w:w="794" w:type="dxa"/>
          </w:tcPr>
          <w:p w14:paraId="3C0CB926" w14:textId="78EF440C" w:rsidR="00F81410" w:rsidRPr="009D52D0" w:rsidRDefault="0053429C" w:rsidP="0053429C">
            <w:pPr>
              <w:spacing w:before="60" w:after="60"/>
              <w:jc w:val="center"/>
              <w:rPr>
                <w:rFonts w:ascii="Arial" w:hAnsi="Arial" w:cs="Arial"/>
                <w:b/>
                <w:sz w:val="20"/>
                <w:szCs w:val="20"/>
              </w:rPr>
            </w:pPr>
            <w:r>
              <w:rPr>
                <w:rFonts w:ascii="Arial" w:hAnsi="Arial" w:cs="Arial"/>
                <w:b/>
                <w:sz w:val="20"/>
                <w:szCs w:val="20"/>
              </w:rPr>
              <w:t>x</w:t>
            </w:r>
          </w:p>
        </w:tc>
        <w:tc>
          <w:tcPr>
            <w:tcW w:w="794" w:type="dxa"/>
          </w:tcPr>
          <w:p w14:paraId="4F27C823" w14:textId="7417C5DF" w:rsidR="00F81410" w:rsidRPr="009D52D0" w:rsidRDefault="0053429C" w:rsidP="0053429C">
            <w:pPr>
              <w:spacing w:before="60" w:after="60"/>
              <w:jc w:val="center"/>
              <w:rPr>
                <w:rFonts w:ascii="Arial" w:hAnsi="Arial" w:cs="Arial"/>
                <w:b/>
                <w:sz w:val="20"/>
                <w:szCs w:val="20"/>
              </w:rPr>
            </w:pPr>
            <w:r>
              <w:rPr>
                <w:rFonts w:ascii="Arial" w:hAnsi="Arial" w:cs="Arial"/>
                <w:b/>
                <w:sz w:val="20"/>
                <w:szCs w:val="20"/>
              </w:rPr>
              <w:t>x</w:t>
            </w:r>
          </w:p>
        </w:tc>
        <w:tc>
          <w:tcPr>
            <w:tcW w:w="794" w:type="dxa"/>
          </w:tcPr>
          <w:p w14:paraId="4435BEAE" w14:textId="0A9B966D" w:rsidR="00F81410" w:rsidRPr="009D52D0" w:rsidRDefault="0053429C" w:rsidP="0053429C">
            <w:pPr>
              <w:spacing w:before="60" w:after="60"/>
              <w:jc w:val="center"/>
              <w:rPr>
                <w:rFonts w:ascii="Arial" w:hAnsi="Arial" w:cs="Arial"/>
                <w:b/>
                <w:sz w:val="20"/>
                <w:szCs w:val="20"/>
              </w:rPr>
            </w:pPr>
            <w:r>
              <w:rPr>
                <w:rFonts w:ascii="Arial" w:hAnsi="Arial" w:cs="Arial"/>
                <w:b/>
                <w:sz w:val="20"/>
                <w:szCs w:val="20"/>
              </w:rPr>
              <w:t>x</w:t>
            </w:r>
          </w:p>
        </w:tc>
        <w:tc>
          <w:tcPr>
            <w:tcW w:w="794" w:type="dxa"/>
          </w:tcPr>
          <w:p w14:paraId="3E433B1A" w14:textId="612346B3" w:rsidR="00F81410" w:rsidRPr="009D52D0" w:rsidRDefault="0053429C" w:rsidP="0053429C">
            <w:pPr>
              <w:spacing w:before="60" w:after="60"/>
              <w:jc w:val="center"/>
              <w:rPr>
                <w:rFonts w:ascii="Arial" w:hAnsi="Arial" w:cs="Arial"/>
                <w:b/>
                <w:sz w:val="20"/>
                <w:szCs w:val="20"/>
              </w:rPr>
            </w:pPr>
            <w:r>
              <w:rPr>
                <w:rFonts w:ascii="Arial" w:hAnsi="Arial" w:cs="Arial"/>
                <w:b/>
                <w:sz w:val="20"/>
                <w:szCs w:val="20"/>
              </w:rPr>
              <w:t>x</w:t>
            </w:r>
          </w:p>
        </w:tc>
        <w:tc>
          <w:tcPr>
            <w:tcW w:w="794" w:type="dxa"/>
          </w:tcPr>
          <w:p w14:paraId="343F194E" w14:textId="77777777" w:rsidR="00F81410" w:rsidRPr="009D52D0" w:rsidRDefault="00F81410" w:rsidP="0053429C">
            <w:pPr>
              <w:spacing w:before="60" w:after="60"/>
              <w:jc w:val="center"/>
              <w:rPr>
                <w:rFonts w:ascii="Arial" w:hAnsi="Arial" w:cs="Arial"/>
                <w:b/>
                <w:sz w:val="20"/>
                <w:szCs w:val="20"/>
              </w:rPr>
            </w:pPr>
          </w:p>
        </w:tc>
        <w:tc>
          <w:tcPr>
            <w:tcW w:w="794" w:type="dxa"/>
          </w:tcPr>
          <w:p w14:paraId="73BA9C66" w14:textId="6925BE4A" w:rsidR="00F81410" w:rsidRPr="009D52D0" w:rsidRDefault="0053429C" w:rsidP="0053429C">
            <w:pPr>
              <w:spacing w:before="60" w:after="60"/>
              <w:jc w:val="center"/>
              <w:rPr>
                <w:rFonts w:ascii="Arial" w:hAnsi="Arial" w:cs="Arial"/>
                <w:b/>
                <w:sz w:val="20"/>
                <w:szCs w:val="20"/>
              </w:rPr>
            </w:pPr>
            <w:r>
              <w:rPr>
                <w:rFonts w:ascii="Arial" w:hAnsi="Arial" w:cs="Arial"/>
                <w:b/>
                <w:sz w:val="20"/>
                <w:szCs w:val="20"/>
              </w:rPr>
              <w:t>x</w:t>
            </w:r>
          </w:p>
        </w:tc>
        <w:tc>
          <w:tcPr>
            <w:tcW w:w="794" w:type="dxa"/>
          </w:tcPr>
          <w:p w14:paraId="590EF7CE" w14:textId="2ED303D6" w:rsidR="00F81410" w:rsidRPr="009D52D0" w:rsidRDefault="0053429C" w:rsidP="0053429C">
            <w:pPr>
              <w:spacing w:before="60" w:after="60"/>
              <w:jc w:val="center"/>
              <w:rPr>
                <w:rFonts w:ascii="Arial" w:hAnsi="Arial" w:cs="Arial"/>
                <w:b/>
                <w:sz w:val="20"/>
                <w:szCs w:val="20"/>
              </w:rPr>
            </w:pPr>
            <w:r>
              <w:rPr>
                <w:rFonts w:ascii="Arial" w:hAnsi="Arial" w:cs="Arial"/>
                <w:b/>
                <w:sz w:val="20"/>
                <w:szCs w:val="20"/>
              </w:rPr>
              <w:t>x</w:t>
            </w:r>
          </w:p>
        </w:tc>
        <w:tc>
          <w:tcPr>
            <w:tcW w:w="794" w:type="dxa"/>
          </w:tcPr>
          <w:p w14:paraId="2E457254" w14:textId="6E12CD1E" w:rsidR="00F81410" w:rsidRPr="009D52D0" w:rsidRDefault="0053429C" w:rsidP="0053429C">
            <w:pPr>
              <w:spacing w:before="60" w:after="60"/>
              <w:jc w:val="center"/>
              <w:rPr>
                <w:rFonts w:ascii="Arial" w:hAnsi="Arial" w:cs="Arial"/>
                <w:b/>
                <w:sz w:val="20"/>
                <w:szCs w:val="20"/>
              </w:rPr>
            </w:pPr>
            <w:r>
              <w:rPr>
                <w:rFonts w:ascii="Arial" w:hAnsi="Arial" w:cs="Arial"/>
                <w:b/>
                <w:sz w:val="20"/>
                <w:szCs w:val="20"/>
              </w:rPr>
              <w:t>x</w:t>
            </w:r>
          </w:p>
        </w:tc>
      </w:tr>
    </w:tbl>
    <w:tbl>
      <w:tblPr>
        <w:tblStyle w:val="TableGrid"/>
        <w:tblpPr w:leftFromText="180" w:rightFromText="180" w:vertAnchor="text" w:horzAnchor="margin" w:tblpXSpec="center" w:tblpY="996"/>
        <w:tblW w:w="8989" w:type="dxa"/>
        <w:tblLayout w:type="fixed"/>
        <w:tblLook w:val="04A0" w:firstRow="1" w:lastRow="0" w:firstColumn="1" w:lastColumn="0" w:noHBand="0" w:noVBand="1"/>
      </w:tblPr>
      <w:tblGrid>
        <w:gridCol w:w="1843"/>
        <w:gridCol w:w="794"/>
        <w:gridCol w:w="794"/>
        <w:gridCol w:w="794"/>
        <w:gridCol w:w="794"/>
        <w:gridCol w:w="794"/>
        <w:gridCol w:w="794"/>
        <w:gridCol w:w="794"/>
        <w:gridCol w:w="794"/>
        <w:gridCol w:w="794"/>
      </w:tblGrid>
      <w:tr w:rsidR="0053429C" w:rsidRPr="009D52D0" w14:paraId="5BBC001A" w14:textId="77777777" w:rsidTr="0053429C">
        <w:trPr>
          <w:tblHeader/>
        </w:trPr>
        <w:tc>
          <w:tcPr>
            <w:tcW w:w="1843" w:type="dxa"/>
            <w:shd w:val="clear" w:color="auto" w:fill="D9D9D9" w:themeFill="background1" w:themeFillShade="D9"/>
          </w:tcPr>
          <w:p w14:paraId="6BBBD92E" w14:textId="77777777" w:rsidR="0053429C" w:rsidRPr="009D52D0" w:rsidRDefault="0053429C" w:rsidP="0053429C">
            <w:pPr>
              <w:spacing w:before="60" w:after="60"/>
              <w:rPr>
                <w:rFonts w:ascii="Arial" w:hAnsi="Arial" w:cs="Arial"/>
                <w:b/>
                <w:sz w:val="20"/>
                <w:szCs w:val="20"/>
              </w:rPr>
            </w:pPr>
            <w:r w:rsidRPr="009D52D0">
              <w:rPr>
                <w:rFonts w:ascii="Arial" w:hAnsi="Arial" w:cs="Arial"/>
                <w:b/>
                <w:sz w:val="20"/>
                <w:szCs w:val="20"/>
              </w:rPr>
              <w:t>Module learning outcome</w:t>
            </w:r>
          </w:p>
        </w:tc>
        <w:tc>
          <w:tcPr>
            <w:tcW w:w="794" w:type="dxa"/>
          </w:tcPr>
          <w:p w14:paraId="2087B08D" w14:textId="77777777" w:rsidR="0053429C" w:rsidRPr="009D52D0" w:rsidRDefault="0053429C" w:rsidP="0053429C">
            <w:pPr>
              <w:spacing w:before="60" w:after="60"/>
              <w:jc w:val="center"/>
              <w:rPr>
                <w:rFonts w:ascii="Arial" w:hAnsi="Arial" w:cs="Arial"/>
                <w:sz w:val="20"/>
                <w:szCs w:val="20"/>
              </w:rPr>
            </w:pPr>
            <w:r w:rsidRPr="009D52D0">
              <w:rPr>
                <w:rFonts w:ascii="Arial" w:hAnsi="Arial" w:cs="Arial"/>
                <w:sz w:val="20"/>
                <w:szCs w:val="20"/>
              </w:rPr>
              <w:t>8.1</w:t>
            </w:r>
          </w:p>
        </w:tc>
        <w:tc>
          <w:tcPr>
            <w:tcW w:w="794" w:type="dxa"/>
          </w:tcPr>
          <w:p w14:paraId="108CC800" w14:textId="77777777" w:rsidR="0053429C" w:rsidRPr="009D52D0" w:rsidRDefault="0053429C" w:rsidP="0053429C">
            <w:pPr>
              <w:spacing w:before="60" w:after="60"/>
              <w:jc w:val="center"/>
              <w:rPr>
                <w:rFonts w:ascii="Arial" w:hAnsi="Arial" w:cs="Arial"/>
                <w:sz w:val="20"/>
                <w:szCs w:val="20"/>
              </w:rPr>
            </w:pPr>
            <w:r w:rsidRPr="009D52D0">
              <w:rPr>
                <w:rFonts w:ascii="Arial" w:hAnsi="Arial" w:cs="Arial"/>
                <w:sz w:val="20"/>
                <w:szCs w:val="20"/>
              </w:rPr>
              <w:t>8.2</w:t>
            </w:r>
          </w:p>
        </w:tc>
        <w:tc>
          <w:tcPr>
            <w:tcW w:w="794" w:type="dxa"/>
          </w:tcPr>
          <w:p w14:paraId="03E15303" w14:textId="77777777" w:rsidR="0053429C" w:rsidRPr="009D52D0" w:rsidRDefault="0053429C" w:rsidP="0053429C">
            <w:pPr>
              <w:spacing w:before="60" w:after="60"/>
              <w:jc w:val="center"/>
              <w:rPr>
                <w:rFonts w:ascii="Arial" w:hAnsi="Arial" w:cs="Arial"/>
                <w:sz w:val="20"/>
                <w:szCs w:val="20"/>
              </w:rPr>
            </w:pPr>
            <w:r w:rsidRPr="009D52D0">
              <w:rPr>
                <w:rFonts w:ascii="Arial" w:hAnsi="Arial" w:cs="Arial"/>
                <w:sz w:val="20"/>
                <w:szCs w:val="20"/>
              </w:rPr>
              <w:t>8.3</w:t>
            </w:r>
          </w:p>
        </w:tc>
        <w:tc>
          <w:tcPr>
            <w:tcW w:w="794" w:type="dxa"/>
          </w:tcPr>
          <w:p w14:paraId="763A579A" w14:textId="77777777" w:rsidR="0053429C" w:rsidRPr="009D52D0" w:rsidRDefault="0053429C" w:rsidP="0053429C">
            <w:pPr>
              <w:spacing w:before="60" w:after="60"/>
              <w:jc w:val="center"/>
              <w:rPr>
                <w:rFonts w:ascii="Arial" w:hAnsi="Arial" w:cs="Arial"/>
                <w:sz w:val="20"/>
                <w:szCs w:val="20"/>
              </w:rPr>
            </w:pPr>
            <w:r w:rsidRPr="009D52D0">
              <w:rPr>
                <w:rFonts w:ascii="Arial" w:hAnsi="Arial" w:cs="Arial"/>
                <w:sz w:val="20"/>
                <w:szCs w:val="20"/>
              </w:rPr>
              <w:t>8.4</w:t>
            </w:r>
          </w:p>
        </w:tc>
        <w:tc>
          <w:tcPr>
            <w:tcW w:w="794" w:type="dxa"/>
          </w:tcPr>
          <w:p w14:paraId="373FB405" w14:textId="77777777" w:rsidR="0053429C" w:rsidRPr="009D52D0" w:rsidRDefault="0053429C" w:rsidP="0053429C">
            <w:pPr>
              <w:spacing w:before="60" w:after="60"/>
              <w:jc w:val="center"/>
              <w:rPr>
                <w:rFonts w:ascii="Arial" w:hAnsi="Arial" w:cs="Arial"/>
                <w:sz w:val="20"/>
                <w:szCs w:val="20"/>
              </w:rPr>
            </w:pPr>
            <w:r w:rsidRPr="009D52D0">
              <w:rPr>
                <w:rFonts w:ascii="Arial" w:hAnsi="Arial" w:cs="Arial"/>
                <w:sz w:val="20"/>
                <w:szCs w:val="20"/>
              </w:rPr>
              <w:t>9.1</w:t>
            </w:r>
          </w:p>
        </w:tc>
        <w:tc>
          <w:tcPr>
            <w:tcW w:w="794" w:type="dxa"/>
          </w:tcPr>
          <w:p w14:paraId="21E9EE13" w14:textId="77777777" w:rsidR="0053429C" w:rsidRPr="009D52D0" w:rsidRDefault="0053429C" w:rsidP="0053429C">
            <w:pPr>
              <w:spacing w:before="60" w:after="60"/>
              <w:jc w:val="center"/>
              <w:rPr>
                <w:rFonts w:ascii="Arial" w:hAnsi="Arial" w:cs="Arial"/>
                <w:sz w:val="20"/>
                <w:szCs w:val="20"/>
              </w:rPr>
            </w:pPr>
            <w:r w:rsidRPr="009D52D0">
              <w:rPr>
                <w:rFonts w:ascii="Arial" w:hAnsi="Arial" w:cs="Arial"/>
                <w:sz w:val="20"/>
                <w:szCs w:val="20"/>
              </w:rPr>
              <w:t>9.2</w:t>
            </w:r>
          </w:p>
        </w:tc>
        <w:tc>
          <w:tcPr>
            <w:tcW w:w="794" w:type="dxa"/>
          </w:tcPr>
          <w:p w14:paraId="265F029B" w14:textId="77777777" w:rsidR="0053429C" w:rsidRPr="009D52D0" w:rsidRDefault="0053429C" w:rsidP="0053429C">
            <w:pPr>
              <w:spacing w:before="60" w:after="60"/>
              <w:jc w:val="center"/>
              <w:rPr>
                <w:rFonts w:ascii="Arial" w:hAnsi="Arial" w:cs="Arial"/>
                <w:sz w:val="20"/>
                <w:szCs w:val="20"/>
              </w:rPr>
            </w:pPr>
            <w:r w:rsidRPr="009D52D0">
              <w:rPr>
                <w:rFonts w:ascii="Arial" w:hAnsi="Arial" w:cs="Arial"/>
                <w:sz w:val="20"/>
                <w:szCs w:val="20"/>
              </w:rPr>
              <w:t>9.3</w:t>
            </w:r>
          </w:p>
        </w:tc>
        <w:tc>
          <w:tcPr>
            <w:tcW w:w="794" w:type="dxa"/>
          </w:tcPr>
          <w:p w14:paraId="25F3B486" w14:textId="77777777" w:rsidR="0053429C" w:rsidRPr="009D52D0" w:rsidRDefault="0053429C" w:rsidP="0053429C">
            <w:pPr>
              <w:spacing w:before="60" w:after="60"/>
              <w:jc w:val="center"/>
              <w:rPr>
                <w:rFonts w:ascii="Arial" w:hAnsi="Arial" w:cs="Arial"/>
                <w:sz w:val="20"/>
                <w:szCs w:val="20"/>
              </w:rPr>
            </w:pPr>
            <w:r w:rsidRPr="009D52D0">
              <w:rPr>
                <w:rFonts w:ascii="Arial" w:hAnsi="Arial" w:cs="Arial"/>
                <w:sz w:val="20"/>
                <w:szCs w:val="20"/>
              </w:rPr>
              <w:t>9.4</w:t>
            </w:r>
          </w:p>
        </w:tc>
        <w:tc>
          <w:tcPr>
            <w:tcW w:w="794" w:type="dxa"/>
          </w:tcPr>
          <w:p w14:paraId="116145B6" w14:textId="77777777" w:rsidR="0053429C" w:rsidRPr="009D52D0" w:rsidRDefault="0053429C" w:rsidP="0053429C">
            <w:pPr>
              <w:spacing w:before="60" w:after="60"/>
              <w:jc w:val="center"/>
              <w:rPr>
                <w:rFonts w:ascii="Arial" w:hAnsi="Arial" w:cs="Arial"/>
                <w:sz w:val="20"/>
                <w:szCs w:val="20"/>
              </w:rPr>
            </w:pPr>
            <w:r w:rsidRPr="009D52D0">
              <w:rPr>
                <w:rFonts w:ascii="Arial" w:hAnsi="Arial" w:cs="Arial"/>
                <w:sz w:val="20"/>
                <w:szCs w:val="20"/>
              </w:rPr>
              <w:t>9.5</w:t>
            </w:r>
          </w:p>
        </w:tc>
      </w:tr>
      <w:tr w:rsidR="0053429C" w:rsidRPr="009D52D0" w14:paraId="195F9A9C" w14:textId="77777777" w:rsidTr="0053429C">
        <w:trPr>
          <w:tblHeader/>
        </w:trPr>
        <w:tc>
          <w:tcPr>
            <w:tcW w:w="1843" w:type="dxa"/>
          </w:tcPr>
          <w:p w14:paraId="565CCCFF" w14:textId="77777777" w:rsidR="0053429C" w:rsidRPr="009B5E04" w:rsidRDefault="0053429C" w:rsidP="0053429C">
            <w:pPr>
              <w:spacing w:before="60" w:after="60"/>
              <w:rPr>
                <w:rFonts w:ascii="Arial" w:hAnsi="Arial" w:cs="Arial"/>
                <w:iCs/>
                <w:sz w:val="20"/>
                <w:szCs w:val="20"/>
              </w:rPr>
            </w:pPr>
            <w:r w:rsidRPr="009B5E04">
              <w:rPr>
                <w:rFonts w:ascii="Arial" w:hAnsi="Arial" w:cs="Arial"/>
                <w:iCs/>
                <w:sz w:val="20"/>
                <w:szCs w:val="20"/>
              </w:rPr>
              <w:t>Bone Quizzes</w:t>
            </w:r>
          </w:p>
        </w:tc>
        <w:tc>
          <w:tcPr>
            <w:tcW w:w="794" w:type="dxa"/>
          </w:tcPr>
          <w:p w14:paraId="41312D86" w14:textId="77777777" w:rsidR="0053429C" w:rsidRPr="009D52D0" w:rsidRDefault="0053429C" w:rsidP="0053429C">
            <w:pPr>
              <w:spacing w:before="60" w:after="60"/>
              <w:jc w:val="center"/>
              <w:rPr>
                <w:rFonts w:ascii="Arial" w:hAnsi="Arial" w:cs="Arial"/>
                <w:b/>
                <w:sz w:val="20"/>
                <w:szCs w:val="20"/>
              </w:rPr>
            </w:pPr>
            <w:r>
              <w:rPr>
                <w:rFonts w:ascii="Arial" w:hAnsi="Arial" w:cs="Arial"/>
                <w:b/>
                <w:sz w:val="20"/>
                <w:szCs w:val="20"/>
              </w:rPr>
              <w:t>x</w:t>
            </w:r>
          </w:p>
        </w:tc>
        <w:tc>
          <w:tcPr>
            <w:tcW w:w="794" w:type="dxa"/>
          </w:tcPr>
          <w:p w14:paraId="16AC542F" w14:textId="77777777" w:rsidR="0053429C" w:rsidRPr="009D52D0" w:rsidRDefault="0053429C" w:rsidP="0053429C">
            <w:pPr>
              <w:spacing w:before="60" w:after="60"/>
              <w:jc w:val="center"/>
              <w:rPr>
                <w:rFonts w:ascii="Arial" w:hAnsi="Arial" w:cs="Arial"/>
                <w:b/>
                <w:sz w:val="20"/>
                <w:szCs w:val="20"/>
              </w:rPr>
            </w:pPr>
            <w:r>
              <w:rPr>
                <w:rFonts w:ascii="Arial" w:hAnsi="Arial" w:cs="Arial"/>
                <w:b/>
                <w:sz w:val="20"/>
                <w:szCs w:val="20"/>
              </w:rPr>
              <w:t>x</w:t>
            </w:r>
          </w:p>
        </w:tc>
        <w:tc>
          <w:tcPr>
            <w:tcW w:w="794" w:type="dxa"/>
          </w:tcPr>
          <w:p w14:paraId="6C265521" w14:textId="77777777" w:rsidR="0053429C" w:rsidRPr="009D52D0" w:rsidRDefault="0053429C" w:rsidP="0053429C">
            <w:pPr>
              <w:spacing w:before="60" w:after="60"/>
              <w:jc w:val="center"/>
              <w:rPr>
                <w:rFonts w:ascii="Arial" w:hAnsi="Arial" w:cs="Arial"/>
                <w:b/>
                <w:sz w:val="20"/>
                <w:szCs w:val="20"/>
              </w:rPr>
            </w:pPr>
            <w:r>
              <w:rPr>
                <w:rFonts w:ascii="Arial" w:hAnsi="Arial" w:cs="Arial"/>
                <w:b/>
                <w:sz w:val="20"/>
                <w:szCs w:val="20"/>
              </w:rPr>
              <w:t>x</w:t>
            </w:r>
          </w:p>
        </w:tc>
        <w:tc>
          <w:tcPr>
            <w:tcW w:w="794" w:type="dxa"/>
          </w:tcPr>
          <w:p w14:paraId="159CCCD3" w14:textId="77777777" w:rsidR="0053429C" w:rsidRPr="009D52D0" w:rsidRDefault="0053429C" w:rsidP="0053429C">
            <w:pPr>
              <w:spacing w:before="60" w:after="60"/>
              <w:jc w:val="center"/>
              <w:rPr>
                <w:rFonts w:ascii="Arial" w:hAnsi="Arial" w:cs="Arial"/>
                <w:b/>
                <w:sz w:val="20"/>
                <w:szCs w:val="20"/>
              </w:rPr>
            </w:pPr>
            <w:r>
              <w:rPr>
                <w:rFonts w:ascii="Arial" w:hAnsi="Arial" w:cs="Arial"/>
                <w:b/>
                <w:sz w:val="20"/>
                <w:szCs w:val="20"/>
              </w:rPr>
              <w:t>x</w:t>
            </w:r>
          </w:p>
        </w:tc>
        <w:tc>
          <w:tcPr>
            <w:tcW w:w="794" w:type="dxa"/>
          </w:tcPr>
          <w:p w14:paraId="3B6A7B9E" w14:textId="77777777" w:rsidR="0053429C" w:rsidRPr="009D52D0" w:rsidRDefault="0053429C" w:rsidP="0053429C">
            <w:pPr>
              <w:spacing w:before="60" w:after="60"/>
              <w:jc w:val="center"/>
              <w:rPr>
                <w:rFonts w:ascii="Arial" w:hAnsi="Arial" w:cs="Arial"/>
                <w:b/>
                <w:sz w:val="20"/>
                <w:szCs w:val="20"/>
              </w:rPr>
            </w:pPr>
            <w:r>
              <w:rPr>
                <w:rFonts w:ascii="Arial" w:hAnsi="Arial" w:cs="Arial"/>
                <w:b/>
                <w:sz w:val="20"/>
                <w:szCs w:val="20"/>
              </w:rPr>
              <w:t>x</w:t>
            </w:r>
          </w:p>
        </w:tc>
        <w:tc>
          <w:tcPr>
            <w:tcW w:w="794" w:type="dxa"/>
          </w:tcPr>
          <w:p w14:paraId="7F152261" w14:textId="77777777" w:rsidR="0053429C" w:rsidRPr="009D52D0" w:rsidRDefault="0053429C" w:rsidP="0053429C">
            <w:pPr>
              <w:spacing w:before="60" w:after="60"/>
              <w:jc w:val="center"/>
              <w:rPr>
                <w:rFonts w:ascii="Arial" w:hAnsi="Arial" w:cs="Arial"/>
                <w:b/>
                <w:sz w:val="20"/>
                <w:szCs w:val="20"/>
              </w:rPr>
            </w:pPr>
            <w:r>
              <w:rPr>
                <w:rFonts w:ascii="Arial" w:hAnsi="Arial" w:cs="Arial"/>
                <w:b/>
                <w:sz w:val="20"/>
                <w:szCs w:val="20"/>
              </w:rPr>
              <w:t>x</w:t>
            </w:r>
          </w:p>
        </w:tc>
        <w:tc>
          <w:tcPr>
            <w:tcW w:w="794" w:type="dxa"/>
          </w:tcPr>
          <w:p w14:paraId="68D4D61A" w14:textId="77777777" w:rsidR="0053429C" w:rsidRPr="009D52D0" w:rsidRDefault="0053429C" w:rsidP="0053429C">
            <w:pPr>
              <w:spacing w:before="60" w:after="60"/>
              <w:jc w:val="center"/>
              <w:rPr>
                <w:rFonts w:ascii="Arial" w:hAnsi="Arial" w:cs="Arial"/>
                <w:b/>
                <w:sz w:val="20"/>
                <w:szCs w:val="20"/>
              </w:rPr>
            </w:pPr>
            <w:r>
              <w:rPr>
                <w:rFonts w:ascii="Arial" w:hAnsi="Arial" w:cs="Arial"/>
                <w:b/>
                <w:sz w:val="20"/>
                <w:szCs w:val="20"/>
              </w:rPr>
              <w:t>x</w:t>
            </w:r>
          </w:p>
        </w:tc>
        <w:tc>
          <w:tcPr>
            <w:tcW w:w="794" w:type="dxa"/>
          </w:tcPr>
          <w:p w14:paraId="48268ED1" w14:textId="77777777" w:rsidR="0053429C" w:rsidRPr="009D52D0" w:rsidRDefault="0053429C" w:rsidP="0053429C">
            <w:pPr>
              <w:spacing w:before="60" w:after="60"/>
              <w:jc w:val="center"/>
              <w:rPr>
                <w:rFonts w:ascii="Arial" w:hAnsi="Arial" w:cs="Arial"/>
                <w:b/>
                <w:sz w:val="20"/>
                <w:szCs w:val="20"/>
              </w:rPr>
            </w:pPr>
            <w:r>
              <w:rPr>
                <w:rFonts w:ascii="Arial" w:hAnsi="Arial" w:cs="Arial"/>
                <w:b/>
                <w:sz w:val="20"/>
                <w:szCs w:val="20"/>
              </w:rPr>
              <w:t>x</w:t>
            </w:r>
          </w:p>
        </w:tc>
        <w:tc>
          <w:tcPr>
            <w:tcW w:w="794" w:type="dxa"/>
          </w:tcPr>
          <w:p w14:paraId="0A41CCEF" w14:textId="77777777" w:rsidR="0053429C" w:rsidRPr="009D52D0" w:rsidRDefault="0053429C" w:rsidP="0053429C">
            <w:pPr>
              <w:spacing w:before="60" w:after="60"/>
              <w:jc w:val="center"/>
              <w:rPr>
                <w:rFonts w:ascii="Arial" w:hAnsi="Arial" w:cs="Arial"/>
                <w:b/>
                <w:sz w:val="20"/>
                <w:szCs w:val="20"/>
              </w:rPr>
            </w:pPr>
          </w:p>
        </w:tc>
      </w:tr>
      <w:tr w:rsidR="0053429C" w:rsidRPr="009D52D0" w14:paraId="5AF0C171" w14:textId="77777777" w:rsidTr="0053429C">
        <w:trPr>
          <w:tblHeader/>
        </w:trPr>
        <w:tc>
          <w:tcPr>
            <w:tcW w:w="1843" w:type="dxa"/>
          </w:tcPr>
          <w:p w14:paraId="03BB057A" w14:textId="77777777" w:rsidR="0053429C" w:rsidRPr="009B5E04" w:rsidRDefault="0053429C" w:rsidP="0053429C">
            <w:pPr>
              <w:spacing w:before="60" w:after="60"/>
              <w:rPr>
                <w:rFonts w:ascii="Arial" w:hAnsi="Arial" w:cs="Arial"/>
                <w:iCs/>
                <w:sz w:val="20"/>
                <w:szCs w:val="20"/>
              </w:rPr>
            </w:pPr>
            <w:r w:rsidRPr="009B5E04">
              <w:rPr>
                <w:rFonts w:ascii="Arial" w:hAnsi="Arial" w:cs="Arial"/>
                <w:iCs/>
                <w:sz w:val="20"/>
                <w:szCs w:val="20"/>
              </w:rPr>
              <w:t>Mystery Box Bone Report</w:t>
            </w:r>
          </w:p>
        </w:tc>
        <w:tc>
          <w:tcPr>
            <w:tcW w:w="794" w:type="dxa"/>
          </w:tcPr>
          <w:p w14:paraId="38CDD2A4" w14:textId="77777777" w:rsidR="0053429C" w:rsidRPr="009D52D0" w:rsidRDefault="0053429C" w:rsidP="0053429C">
            <w:pPr>
              <w:spacing w:before="60" w:after="60"/>
              <w:jc w:val="center"/>
              <w:rPr>
                <w:rFonts w:ascii="Arial" w:hAnsi="Arial" w:cs="Arial"/>
                <w:b/>
                <w:sz w:val="20"/>
                <w:szCs w:val="20"/>
              </w:rPr>
            </w:pPr>
            <w:r>
              <w:rPr>
                <w:rFonts w:ascii="Arial" w:hAnsi="Arial" w:cs="Arial"/>
                <w:b/>
                <w:sz w:val="20"/>
                <w:szCs w:val="20"/>
              </w:rPr>
              <w:t>x</w:t>
            </w:r>
          </w:p>
        </w:tc>
        <w:tc>
          <w:tcPr>
            <w:tcW w:w="794" w:type="dxa"/>
          </w:tcPr>
          <w:p w14:paraId="4B16B5B2" w14:textId="77777777" w:rsidR="0053429C" w:rsidRPr="009D52D0" w:rsidRDefault="0053429C" w:rsidP="0053429C">
            <w:pPr>
              <w:spacing w:before="60" w:after="60"/>
              <w:jc w:val="center"/>
              <w:rPr>
                <w:rFonts w:ascii="Arial" w:hAnsi="Arial" w:cs="Arial"/>
                <w:b/>
                <w:sz w:val="20"/>
                <w:szCs w:val="20"/>
              </w:rPr>
            </w:pPr>
            <w:r>
              <w:rPr>
                <w:rFonts w:ascii="Arial" w:hAnsi="Arial" w:cs="Arial"/>
                <w:b/>
                <w:sz w:val="20"/>
                <w:szCs w:val="20"/>
              </w:rPr>
              <w:t>x</w:t>
            </w:r>
          </w:p>
        </w:tc>
        <w:tc>
          <w:tcPr>
            <w:tcW w:w="794" w:type="dxa"/>
          </w:tcPr>
          <w:p w14:paraId="41453885" w14:textId="77777777" w:rsidR="0053429C" w:rsidRPr="009D52D0" w:rsidRDefault="0053429C" w:rsidP="0053429C">
            <w:pPr>
              <w:spacing w:before="60" w:after="60"/>
              <w:jc w:val="center"/>
              <w:rPr>
                <w:rFonts w:ascii="Arial" w:hAnsi="Arial" w:cs="Arial"/>
                <w:b/>
                <w:sz w:val="20"/>
                <w:szCs w:val="20"/>
              </w:rPr>
            </w:pPr>
            <w:r>
              <w:rPr>
                <w:rFonts w:ascii="Arial" w:hAnsi="Arial" w:cs="Arial"/>
                <w:b/>
                <w:sz w:val="20"/>
                <w:szCs w:val="20"/>
              </w:rPr>
              <w:t>x</w:t>
            </w:r>
          </w:p>
        </w:tc>
        <w:tc>
          <w:tcPr>
            <w:tcW w:w="794" w:type="dxa"/>
          </w:tcPr>
          <w:p w14:paraId="17960B67" w14:textId="77777777" w:rsidR="0053429C" w:rsidRPr="009D52D0" w:rsidRDefault="0053429C" w:rsidP="0053429C">
            <w:pPr>
              <w:spacing w:before="60" w:after="60"/>
              <w:jc w:val="center"/>
              <w:rPr>
                <w:rFonts w:ascii="Arial" w:hAnsi="Arial" w:cs="Arial"/>
                <w:b/>
                <w:sz w:val="20"/>
                <w:szCs w:val="20"/>
              </w:rPr>
            </w:pPr>
            <w:r>
              <w:rPr>
                <w:rFonts w:ascii="Arial" w:hAnsi="Arial" w:cs="Arial"/>
                <w:b/>
                <w:sz w:val="20"/>
                <w:szCs w:val="20"/>
              </w:rPr>
              <w:t>x</w:t>
            </w:r>
          </w:p>
        </w:tc>
        <w:tc>
          <w:tcPr>
            <w:tcW w:w="794" w:type="dxa"/>
          </w:tcPr>
          <w:p w14:paraId="72403406" w14:textId="77777777" w:rsidR="0053429C" w:rsidRPr="009D52D0" w:rsidRDefault="0053429C" w:rsidP="0053429C">
            <w:pPr>
              <w:spacing w:before="60" w:after="60"/>
              <w:jc w:val="center"/>
              <w:rPr>
                <w:rFonts w:ascii="Arial" w:hAnsi="Arial" w:cs="Arial"/>
                <w:b/>
                <w:sz w:val="20"/>
                <w:szCs w:val="20"/>
              </w:rPr>
            </w:pPr>
            <w:r>
              <w:rPr>
                <w:rFonts w:ascii="Arial" w:hAnsi="Arial" w:cs="Arial"/>
                <w:b/>
                <w:sz w:val="20"/>
                <w:szCs w:val="20"/>
              </w:rPr>
              <w:t>x</w:t>
            </w:r>
          </w:p>
        </w:tc>
        <w:tc>
          <w:tcPr>
            <w:tcW w:w="794" w:type="dxa"/>
          </w:tcPr>
          <w:p w14:paraId="2418C092" w14:textId="77777777" w:rsidR="0053429C" w:rsidRPr="009D52D0" w:rsidRDefault="0053429C" w:rsidP="0053429C">
            <w:pPr>
              <w:spacing w:before="60" w:after="60"/>
              <w:jc w:val="center"/>
              <w:rPr>
                <w:rFonts w:ascii="Arial" w:hAnsi="Arial" w:cs="Arial"/>
                <w:b/>
                <w:sz w:val="20"/>
                <w:szCs w:val="20"/>
              </w:rPr>
            </w:pPr>
            <w:r>
              <w:rPr>
                <w:rFonts w:ascii="Arial" w:hAnsi="Arial" w:cs="Arial"/>
                <w:b/>
                <w:sz w:val="20"/>
                <w:szCs w:val="20"/>
              </w:rPr>
              <w:t>x</w:t>
            </w:r>
          </w:p>
        </w:tc>
        <w:tc>
          <w:tcPr>
            <w:tcW w:w="794" w:type="dxa"/>
          </w:tcPr>
          <w:p w14:paraId="64A05437" w14:textId="77777777" w:rsidR="0053429C" w:rsidRPr="009D52D0" w:rsidRDefault="0053429C" w:rsidP="0053429C">
            <w:pPr>
              <w:spacing w:before="60" w:after="60"/>
              <w:jc w:val="center"/>
              <w:rPr>
                <w:rFonts w:ascii="Arial" w:hAnsi="Arial" w:cs="Arial"/>
                <w:b/>
                <w:sz w:val="20"/>
                <w:szCs w:val="20"/>
              </w:rPr>
            </w:pPr>
            <w:r>
              <w:rPr>
                <w:rFonts w:ascii="Arial" w:hAnsi="Arial" w:cs="Arial"/>
                <w:b/>
                <w:sz w:val="20"/>
                <w:szCs w:val="20"/>
              </w:rPr>
              <w:t>x</w:t>
            </w:r>
          </w:p>
        </w:tc>
        <w:tc>
          <w:tcPr>
            <w:tcW w:w="794" w:type="dxa"/>
          </w:tcPr>
          <w:p w14:paraId="75CB9E24" w14:textId="77777777" w:rsidR="0053429C" w:rsidRPr="009D52D0" w:rsidRDefault="0053429C" w:rsidP="0053429C">
            <w:pPr>
              <w:spacing w:before="60" w:after="60"/>
              <w:jc w:val="center"/>
              <w:rPr>
                <w:rFonts w:ascii="Arial" w:hAnsi="Arial" w:cs="Arial"/>
                <w:b/>
                <w:sz w:val="20"/>
                <w:szCs w:val="20"/>
              </w:rPr>
            </w:pPr>
            <w:r>
              <w:rPr>
                <w:rFonts w:ascii="Arial" w:hAnsi="Arial" w:cs="Arial"/>
                <w:b/>
                <w:sz w:val="20"/>
                <w:szCs w:val="20"/>
              </w:rPr>
              <w:t>x</w:t>
            </w:r>
          </w:p>
        </w:tc>
        <w:tc>
          <w:tcPr>
            <w:tcW w:w="794" w:type="dxa"/>
          </w:tcPr>
          <w:p w14:paraId="1F7EB4F4" w14:textId="77777777" w:rsidR="0053429C" w:rsidRPr="009D52D0" w:rsidRDefault="0053429C" w:rsidP="0053429C">
            <w:pPr>
              <w:spacing w:before="60" w:after="60"/>
              <w:jc w:val="center"/>
              <w:rPr>
                <w:rFonts w:ascii="Arial" w:hAnsi="Arial" w:cs="Arial"/>
                <w:b/>
                <w:sz w:val="20"/>
                <w:szCs w:val="20"/>
              </w:rPr>
            </w:pPr>
            <w:r>
              <w:rPr>
                <w:rFonts w:ascii="Arial" w:hAnsi="Arial" w:cs="Arial"/>
                <w:b/>
                <w:sz w:val="20"/>
                <w:szCs w:val="20"/>
              </w:rPr>
              <w:t>x</w:t>
            </w:r>
          </w:p>
        </w:tc>
      </w:tr>
    </w:tbl>
    <w:p w14:paraId="38210254" w14:textId="1329C6F9" w:rsidR="00FA0D64" w:rsidRPr="0053429C" w:rsidRDefault="00724DD8" w:rsidP="0053429C">
      <w:pPr>
        <w:pStyle w:val="BodyText"/>
        <w:spacing w:before="360" w:after="360"/>
        <w:rPr>
          <w:b/>
          <w:bCs/>
        </w:rPr>
      </w:pPr>
      <w:r w:rsidRPr="00724DD8">
        <w:rPr>
          <w:b/>
          <w:bCs/>
        </w:rPr>
        <w:t>Module learning outcomes against assessment methods:</w:t>
      </w:r>
    </w:p>
    <w:p w14:paraId="08EBBCE7" w14:textId="5CF40F62" w:rsidR="00FA0D64" w:rsidRPr="000A5F5B" w:rsidRDefault="00FA0D64" w:rsidP="0053429C">
      <w:pPr>
        <w:pStyle w:val="Heading2"/>
        <w:spacing w:before="960"/>
        <w:rPr>
          <w:iCs/>
        </w:rPr>
      </w:pPr>
      <w:r w:rsidRPr="009D52D0">
        <w:t xml:space="preserve">Inclusive module design </w:t>
      </w:r>
    </w:p>
    <w:p w14:paraId="56BAADBA" w14:textId="77777777" w:rsidR="00FA0D64" w:rsidRPr="009D52D0" w:rsidRDefault="00FA0D64" w:rsidP="00091C5B">
      <w:pPr>
        <w:pStyle w:val="BodyText"/>
      </w:pPr>
      <w:r w:rsidRPr="009D52D0">
        <w:t>The Division</w:t>
      </w:r>
      <w:r>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A7A12B" w14:textId="77777777" w:rsidR="00FA0D64" w:rsidRPr="009D52D0" w:rsidRDefault="00FA0D64" w:rsidP="00091C5B">
      <w:pPr>
        <w:pStyle w:val="BodyText"/>
      </w:pPr>
      <w:r w:rsidRPr="009D52D0">
        <w:lastRenderedPageBreak/>
        <w:t>The inclusive practices in the guidance (see Annex B Appendix A) have been considered in order to support all students in the following areas:</w:t>
      </w:r>
    </w:p>
    <w:p w14:paraId="03DEDE58" w14:textId="77777777" w:rsidR="00FA0D64" w:rsidRPr="009D52D0" w:rsidRDefault="00FA0D64" w:rsidP="00091C5B">
      <w:pPr>
        <w:pStyle w:val="BodyText"/>
        <w:rPr>
          <w:bCs/>
        </w:rPr>
      </w:pPr>
      <w:r w:rsidRPr="009D52D0">
        <w:t xml:space="preserve">a) </w:t>
      </w:r>
      <w:r w:rsidRPr="009D52D0">
        <w:rPr>
          <w:bCs/>
        </w:rPr>
        <w:t>Accessible resources and curriculum</w:t>
      </w:r>
    </w:p>
    <w:p w14:paraId="180482C7" w14:textId="77777777" w:rsidR="00FA0D64" w:rsidRPr="009D52D0" w:rsidRDefault="00FA0D64" w:rsidP="00091C5B">
      <w:pPr>
        <w:pStyle w:val="BodyText"/>
        <w:rPr>
          <w:color w:val="000000"/>
        </w:rPr>
      </w:pPr>
      <w:r w:rsidRPr="009D52D0">
        <w:t xml:space="preserve">b) </w:t>
      </w:r>
      <w:r w:rsidRPr="009D52D0">
        <w:rPr>
          <w:bCs/>
        </w:rPr>
        <w:t>Learning, teaching and assessment methods</w:t>
      </w:r>
    </w:p>
    <w:p w14:paraId="7A70D11C" w14:textId="77777777" w:rsidR="00FA0D64" w:rsidRPr="009D52D0" w:rsidRDefault="00FA0D64" w:rsidP="00FA0D64">
      <w:pPr>
        <w:pStyle w:val="Heading2"/>
      </w:pPr>
      <w:r w:rsidRPr="009D52D0">
        <w:t>Campus(es) or centre(s) where module will be delivered</w:t>
      </w:r>
    </w:p>
    <w:p w14:paraId="551318C8" w14:textId="7B54570A" w:rsidR="00FA0D64" w:rsidRPr="00540B3D" w:rsidRDefault="00FA0D64" w:rsidP="00091C5B">
      <w:pPr>
        <w:pStyle w:val="BodyText"/>
      </w:pPr>
      <w:r w:rsidRPr="00540B3D">
        <w:t>Canterbury</w:t>
      </w:r>
    </w:p>
    <w:p w14:paraId="227BB135" w14:textId="77777777" w:rsidR="00FA0D64" w:rsidRPr="009D52D0" w:rsidRDefault="00FA0D64" w:rsidP="00FA0D64">
      <w:pPr>
        <w:pStyle w:val="Heading2"/>
      </w:pPr>
      <w:r w:rsidRPr="009D52D0">
        <w:t xml:space="preserve">Internationalisation </w:t>
      </w:r>
    </w:p>
    <w:p w14:paraId="7E49F89F" w14:textId="6F5DB6EB" w:rsidR="00FA0D64" w:rsidRPr="00F035C5" w:rsidRDefault="00FA0D64" w:rsidP="00091C5B">
      <w:pPr>
        <w:pStyle w:val="BodyText"/>
        <w:rPr>
          <w:i/>
          <w:iCs/>
        </w:rPr>
      </w:pPr>
      <w:r w:rsidRPr="000A5F5B">
        <w:t>All methods taught in this module were developed in USA, UK and Europe. All methods taught will have international application in forensic anthropology. The skills learned her</w:t>
      </w:r>
      <w:r w:rsidR="00F035C5">
        <w:t>e</w:t>
      </w:r>
      <w:r w:rsidRPr="000A5F5B">
        <w:t xml:space="preserve"> are transferable to any country needing human identification of hard tissue. </w:t>
      </w:r>
    </w:p>
    <w:p w14:paraId="76D3D8B4" w14:textId="77777777" w:rsidR="00FA0D64" w:rsidRPr="008D4447" w:rsidRDefault="00FA0D64" w:rsidP="00FA0D64">
      <w:pPr>
        <w:ind w:left="426" w:right="543"/>
        <w:rPr>
          <w:rFonts w:ascii="Arial" w:hAnsi="Arial" w:cs="Arial"/>
          <w:iCs/>
          <w:sz w:val="24"/>
          <w:szCs w:val="24"/>
        </w:rPr>
      </w:pPr>
    </w:p>
    <w:p w14:paraId="1797466D" w14:textId="77777777" w:rsidR="00FA0D64" w:rsidRPr="00FC217A" w:rsidRDefault="00FA0D64" w:rsidP="00FA0D64">
      <w:pPr>
        <w:rPr>
          <w:rFonts w:ascii="Arial" w:hAnsi="Arial" w:cs="Arial"/>
          <w:sz w:val="24"/>
          <w:szCs w:val="24"/>
        </w:rPr>
      </w:pPr>
    </w:p>
    <w:p w14:paraId="5152163D" w14:textId="77777777" w:rsidR="0053429C" w:rsidRDefault="0053429C" w:rsidP="0053429C">
      <w:pPr>
        <w:rPr>
          <w:rFonts w:ascii="Arial" w:hAnsi="Arial" w:cs="Arial"/>
          <w:sz w:val="24"/>
          <w:szCs w:val="24"/>
        </w:rPr>
      </w:pPr>
      <w:bookmarkStart w:id="0" w:name="_Hlk110347234"/>
    </w:p>
    <w:p w14:paraId="552BF867" w14:textId="77777777" w:rsidR="0053429C" w:rsidRPr="009D52D0" w:rsidRDefault="0053429C" w:rsidP="0053429C">
      <w:pPr>
        <w:pBdr>
          <w:bottom w:val="single" w:sz="6" w:space="1" w:color="auto"/>
        </w:pBdr>
        <w:ind w:right="543"/>
        <w:rPr>
          <w:rFonts w:ascii="Arial" w:hAnsi="Arial" w:cs="Arial"/>
          <w:sz w:val="24"/>
          <w:szCs w:val="24"/>
        </w:rPr>
      </w:pPr>
      <w:bookmarkStart w:id="1" w:name="_Hlk118801091"/>
    </w:p>
    <w:p w14:paraId="12E563E2" w14:textId="77777777" w:rsidR="0053429C" w:rsidRPr="005E5282" w:rsidRDefault="0053429C" w:rsidP="0053429C">
      <w:pPr>
        <w:ind w:right="543"/>
        <w:rPr>
          <w:rFonts w:ascii="Arial" w:hAnsi="Arial" w:cs="Arial"/>
          <w:b/>
        </w:rPr>
      </w:pPr>
      <w:r w:rsidRPr="005E5282">
        <w:rPr>
          <w:rFonts w:ascii="Arial" w:hAnsi="Arial" w:cs="Arial"/>
          <w:b/>
        </w:rPr>
        <w:t xml:space="preserve">DIVISIONAL USE ONLY </w:t>
      </w:r>
    </w:p>
    <w:bookmarkEnd w:id="1"/>
    <w:p w14:paraId="05358E20" w14:textId="77777777" w:rsidR="0053429C" w:rsidRPr="005E5282" w:rsidRDefault="0053429C" w:rsidP="0053429C">
      <w:pPr>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729A1DDD" w14:textId="77777777" w:rsidR="0053429C" w:rsidRPr="005E5282" w:rsidRDefault="0053429C" w:rsidP="0053429C">
      <w:pPr>
        <w:ind w:right="543"/>
        <w:rPr>
          <w:rFonts w:ascii="Arial" w:hAnsi="Arial" w:cs="Arial"/>
          <w:b/>
        </w:rPr>
      </w:pPr>
    </w:p>
    <w:tbl>
      <w:tblPr>
        <w:tblStyle w:val="TableGrid"/>
        <w:tblW w:w="10682" w:type="dxa"/>
        <w:tblLook w:val="04A0" w:firstRow="1" w:lastRow="0" w:firstColumn="1" w:lastColumn="0" w:noHBand="0" w:noVBand="1"/>
      </w:tblPr>
      <w:tblGrid>
        <w:gridCol w:w="1592"/>
        <w:gridCol w:w="1817"/>
        <w:gridCol w:w="2256"/>
        <w:gridCol w:w="2077"/>
        <w:gridCol w:w="2940"/>
      </w:tblGrid>
      <w:tr w:rsidR="0053429C" w:rsidRPr="009D52D0" w14:paraId="03A2E13B" w14:textId="77777777" w:rsidTr="00737AF8">
        <w:trPr>
          <w:trHeight w:val="317"/>
          <w:tblHeader/>
        </w:trPr>
        <w:tc>
          <w:tcPr>
            <w:tcW w:w="1592" w:type="dxa"/>
            <w:shd w:val="clear" w:color="auto" w:fill="F2F2F2" w:themeFill="background1" w:themeFillShade="F2"/>
          </w:tcPr>
          <w:p w14:paraId="1D78A8FD" w14:textId="77777777" w:rsidR="0053429C" w:rsidRPr="009D52D0" w:rsidRDefault="0053429C" w:rsidP="00737AF8">
            <w:pPr>
              <w:pStyle w:val="Tableoutcomeshead"/>
            </w:pPr>
            <w:r w:rsidRPr="009D52D0">
              <w:t>Date approved</w:t>
            </w:r>
          </w:p>
        </w:tc>
        <w:tc>
          <w:tcPr>
            <w:tcW w:w="1817" w:type="dxa"/>
            <w:shd w:val="clear" w:color="auto" w:fill="F2F2F2" w:themeFill="background1" w:themeFillShade="F2"/>
          </w:tcPr>
          <w:p w14:paraId="38F7B592" w14:textId="77777777" w:rsidR="0053429C" w:rsidRPr="009D52D0" w:rsidRDefault="0053429C" w:rsidP="00737AF8">
            <w:pPr>
              <w:pStyle w:val="Tableoutcomeshead"/>
            </w:pPr>
            <w:r>
              <w:t>New/</w:t>
            </w:r>
            <w:r w:rsidRPr="009D52D0">
              <w:t>Major/</w:t>
            </w:r>
            <w:r>
              <w:t>M</w:t>
            </w:r>
            <w:r w:rsidRPr="009D52D0">
              <w:t>inor revision</w:t>
            </w:r>
          </w:p>
        </w:tc>
        <w:tc>
          <w:tcPr>
            <w:tcW w:w="2256" w:type="dxa"/>
            <w:shd w:val="clear" w:color="auto" w:fill="F2F2F2" w:themeFill="background1" w:themeFillShade="F2"/>
          </w:tcPr>
          <w:p w14:paraId="11FD7CB5" w14:textId="77777777" w:rsidR="0053429C" w:rsidRPr="009D52D0" w:rsidRDefault="0053429C" w:rsidP="00737AF8">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44A5D6FD" w14:textId="77777777" w:rsidR="0053429C" w:rsidRPr="009D52D0" w:rsidRDefault="0053429C" w:rsidP="00737AF8">
            <w:pPr>
              <w:pStyle w:val="Tableoutcomeshead"/>
            </w:pPr>
            <w:r w:rsidRPr="009D52D0">
              <w:t>Section revised</w:t>
            </w:r>
            <w:r>
              <w:t xml:space="preserve"> (if applicable)</w:t>
            </w:r>
          </w:p>
        </w:tc>
        <w:tc>
          <w:tcPr>
            <w:tcW w:w="2940" w:type="dxa"/>
            <w:shd w:val="clear" w:color="auto" w:fill="F2F2F2" w:themeFill="background1" w:themeFillShade="F2"/>
          </w:tcPr>
          <w:p w14:paraId="29357A55" w14:textId="77777777" w:rsidR="0053429C" w:rsidRPr="009D52D0" w:rsidRDefault="0053429C" w:rsidP="00737AF8">
            <w:pPr>
              <w:pStyle w:val="Tableoutcomeshead"/>
            </w:pPr>
            <w:r w:rsidRPr="009D52D0">
              <w:t>Impacts PLOs (Q6</w:t>
            </w:r>
            <w:r>
              <w:t xml:space="preserve"> </w:t>
            </w:r>
            <w:r w:rsidRPr="009D52D0">
              <w:t>&amp;</w:t>
            </w:r>
            <w:r>
              <w:t xml:space="preserve"> </w:t>
            </w:r>
            <w:r w:rsidRPr="009D52D0">
              <w:t>7 cover sheet)</w:t>
            </w:r>
          </w:p>
        </w:tc>
      </w:tr>
      <w:tr w:rsidR="0053429C" w:rsidRPr="009D52D0" w14:paraId="574E32C4" w14:textId="77777777" w:rsidTr="00737AF8">
        <w:trPr>
          <w:trHeight w:val="305"/>
        </w:trPr>
        <w:tc>
          <w:tcPr>
            <w:tcW w:w="1592" w:type="dxa"/>
          </w:tcPr>
          <w:p w14:paraId="1AA73973" w14:textId="00C783EC" w:rsidR="0053429C" w:rsidRPr="009D52D0" w:rsidRDefault="0053429C" w:rsidP="0053429C">
            <w:pPr>
              <w:pStyle w:val="Tabledivuseonly"/>
            </w:pPr>
            <w:r w:rsidRPr="00B80CA5">
              <w:t>21.11.22</w:t>
            </w:r>
          </w:p>
        </w:tc>
        <w:tc>
          <w:tcPr>
            <w:tcW w:w="1817" w:type="dxa"/>
          </w:tcPr>
          <w:p w14:paraId="1C53C047" w14:textId="011C9FD3" w:rsidR="0053429C" w:rsidRPr="009D52D0" w:rsidRDefault="0053429C" w:rsidP="0053429C">
            <w:pPr>
              <w:pStyle w:val="Tabledivuseonly"/>
            </w:pPr>
            <w:r w:rsidRPr="00B80CA5">
              <w:t>Major</w:t>
            </w:r>
          </w:p>
        </w:tc>
        <w:tc>
          <w:tcPr>
            <w:tcW w:w="2256" w:type="dxa"/>
          </w:tcPr>
          <w:p w14:paraId="540432EB" w14:textId="422BFFC6" w:rsidR="0053429C" w:rsidRPr="009D52D0" w:rsidRDefault="0053429C" w:rsidP="0053429C">
            <w:pPr>
              <w:pStyle w:val="Tabledivuseonly"/>
            </w:pPr>
            <w:r w:rsidRPr="00B80CA5">
              <w:t>Sept 23</w:t>
            </w:r>
          </w:p>
        </w:tc>
        <w:tc>
          <w:tcPr>
            <w:tcW w:w="2077" w:type="dxa"/>
          </w:tcPr>
          <w:p w14:paraId="40223404" w14:textId="325C63FD" w:rsidR="0053429C" w:rsidRPr="009D52D0" w:rsidRDefault="0053429C" w:rsidP="0053429C">
            <w:pPr>
              <w:pStyle w:val="Tabledivuseonly"/>
            </w:pPr>
            <w:r w:rsidRPr="00B80CA5">
              <w:t>1, 8,10, 13, 14, 17</w:t>
            </w:r>
          </w:p>
        </w:tc>
        <w:tc>
          <w:tcPr>
            <w:tcW w:w="2940" w:type="dxa"/>
          </w:tcPr>
          <w:p w14:paraId="7B3264B3" w14:textId="77777777" w:rsidR="0053429C" w:rsidRPr="009D52D0" w:rsidRDefault="0053429C" w:rsidP="0053429C">
            <w:pPr>
              <w:pStyle w:val="Tabledivuseonly"/>
            </w:pPr>
          </w:p>
        </w:tc>
      </w:tr>
      <w:tr w:rsidR="0053429C" w:rsidRPr="009D52D0" w14:paraId="6ADDA7B3" w14:textId="77777777" w:rsidTr="00737AF8">
        <w:trPr>
          <w:trHeight w:val="305"/>
        </w:trPr>
        <w:tc>
          <w:tcPr>
            <w:tcW w:w="1592" w:type="dxa"/>
          </w:tcPr>
          <w:p w14:paraId="6DFE8043" w14:textId="77777777" w:rsidR="0053429C" w:rsidRPr="009D52D0" w:rsidRDefault="0053429C" w:rsidP="00737AF8">
            <w:pPr>
              <w:pStyle w:val="Tabledivuseonly"/>
            </w:pPr>
          </w:p>
        </w:tc>
        <w:tc>
          <w:tcPr>
            <w:tcW w:w="1817" w:type="dxa"/>
          </w:tcPr>
          <w:p w14:paraId="578B7C3B" w14:textId="77777777" w:rsidR="0053429C" w:rsidRPr="009D52D0" w:rsidRDefault="0053429C" w:rsidP="00737AF8">
            <w:pPr>
              <w:pStyle w:val="Tabledivuseonly"/>
            </w:pPr>
          </w:p>
        </w:tc>
        <w:tc>
          <w:tcPr>
            <w:tcW w:w="2256" w:type="dxa"/>
          </w:tcPr>
          <w:p w14:paraId="1D29C0DF" w14:textId="77777777" w:rsidR="0053429C" w:rsidRPr="009D52D0" w:rsidRDefault="0053429C" w:rsidP="00737AF8">
            <w:pPr>
              <w:pStyle w:val="Tabledivuseonly"/>
            </w:pPr>
          </w:p>
        </w:tc>
        <w:tc>
          <w:tcPr>
            <w:tcW w:w="2077" w:type="dxa"/>
          </w:tcPr>
          <w:p w14:paraId="65D8F1E4" w14:textId="77777777" w:rsidR="0053429C" w:rsidRPr="009D52D0" w:rsidRDefault="0053429C" w:rsidP="00737AF8">
            <w:pPr>
              <w:pStyle w:val="Tabledivuseonly"/>
            </w:pPr>
          </w:p>
        </w:tc>
        <w:tc>
          <w:tcPr>
            <w:tcW w:w="2940" w:type="dxa"/>
          </w:tcPr>
          <w:p w14:paraId="4EC4B196" w14:textId="77777777" w:rsidR="0053429C" w:rsidRPr="009D52D0" w:rsidRDefault="0053429C" w:rsidP="00737AF8">
            <w:pPr>
              <w:pStyle w:val="Tabledivuseonly"/>
            </w:pPr>
          </w:p>
        </w:tc>
      </w:tr>
    </w:tbl>
    <w:p w14:paraId="5477608F" w14:textId="77777777" w:rsidR="0053429C" w:rsidRDefault="0053429C" w:rsidP="0053429C">
      <w:pPr>
        <w:ind w:right="543"/>
        <w:rPr>
          <w:rFonts w:ascii="Arial" w:hAnsi="Arial" w:cs="Arial"/>
          <w:sz w:val="24"/>
          <w:szCs w:val="24"/>
        </w:rPr>
      </w:pPr>
    </w:p>
    <w:bookmarkEnd w:id="0"/>
    <w:sectPr w:rsidR="0053429C" w:rsidSect="00091C5B">
      <w:headerReference w:type="default" r:id="rId12"/>
      <w:footerReference w:type="default" r:id="rId13"/>
      <w:headerReference w:type="first" r:id="rId14"/>
      <w:footerReference w:type="first" r:id="rId15"/>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2A0CA" w14:textId="77777777" w:rsidR="00311AF1" w:rsidRDefault="00311AF1" w:rsidP="009A2D37">
      <w:pPr>
        <w:spacing w:after="0"/>
      </w:pPr>
      <w:r>
        <w:separator/>
      </w:r>
    </w:p>
  </w:endnote>
  <w:endnote w:type="continuationSeparator" w:id="0">
    <w:p w14:paraId="439F87CD" w14:textId="77777777" w:rsidR="00311AF1" w:rsidRDefault="00311AF1" w:rsidP="009A2D37">
      <w:pPr>
        <w:spacing w:after="0"/>
      </w:pPr>
      <w:r>
        <w:continuationSeparator/>
      </w:r>
    </w:p>
  </w:endnote>
  <w:endnote w:type="continuationNotice" w:id="1">
    <w:p w14:paraId="0A598E2B" w14:textId="77777777" w:rsidR="00311AF1" w:rsidRDefault="00311AF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6B814AC3" w:rsidR="008B2543" w:rsidRPr="000A5F5B" w:rsidRDefault="008B2543" w:rsidP="00091C5B">
    <w:pPr>
      <w:pStyle w:val="Footer"/>
      <w:spacing w:before="0" w:after="0"/>
      <w:rPr>
        <w:b/>
      </w:rPr>
    </w:pPr>
    <w:r w:rsidRPr="000A5F5B">
      <w:t>Module Specification</w:t>
    </w:r>
    <w:r w:rsidR="000A5F5B" w:rsidRPr="000A5F5B">
      <w:t xml:space="preserve">: SACO8140  Advanced Human Osteology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24B6AB62" w:rsidR="00EB41D1" w:rsidRPr="007B7724" w:rsidRDefault="00EB41D1" w:rsidP="00EB41D1">
    <w:pPr>
      <w:pStyle w:val="Footer"/>
      <w:ind w:right="-330"/>
      <w:rPr>
        <w:sz w:val="18"/>
      </w:rPr>
    </w:pPr>
    <w:r w:rsidRPr="007B7724">
      <w:rPr>
        <w:sz w:val="18"/>
      </w:rPr>
      <w:t xml:space="preserve">Module Specification </w:t>
    </w:r>
    <w:r w:rsidR="0040406D">
      <w:rPr>
        <w:sz w:val="18"/>
      </w:rPr>
      <w:t>SACO8140</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85CEF" w14:textId="77777777" w:rsidR="00311AF1" w:rsidRDefault="00311AF1" w:rsidP="009A2D37">
      <w:pPr>
        <w:spacing w:after="0"/>
      </w:pPr>
      <w:r>
        <w:separator/>
      </w:r>
    </w:p>
  </w:footnote>
  <w:footnote w:type="continuationSeparator" w:id="0">
    <w:p w14:paraId="53BE0F6F" w14:textId="77777777" w:rsidR="00311AF1" w:rsidRDefault="00311AF1" w:rsidP="009A2D37">
      <w:pPr>
        <w:spacing w:after="0"/>
      </w:pPr>
      <w:r>
        <w:continuationSeparator/>
      </w:r>
    </w:p>
  </w:footnote>
  <w:footnote w:type="continuationNotice" w:id="1">
    <w:p w14:paraId="19C8558D" w14:textId="77777777" w:rsidR="00311AF1" w:rsidRDefault="00311AF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CC94AD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7669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BE40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5F1C30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DC26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42A5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EE43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CE8E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162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422C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949965717">
    <w:abstractNumId w:val="11"/>
  </w:num>
  <w:num w:numId="2" w16cid:durableId="446587297">
    <w:abstractNumId w:val="9"/>
  </w:num>
  <w:num w:numId="3" w16cid:durableId="868644769">
    <w:abstractNumId w:val="12"/>
  </w:num>
  <w:num w:numId="4" w16cid:durableId="607589026">
    <w:abstractNumId w:val="10"/>
  </w:num>
  <w:num w:numId="5" w16cid:durableId="1214578988">
    <w:abstractNumId w:val="17"/>
  </w:num>
  <w:num w:numId="6" w16cid:durableId="1618608874">
    <w:abstractNumId w:val="15"/>
  </w:num>
  <w:num w:numId="7" w16cid:durableId="586840337">
    <w:abstractNumId w:val="18"/>
  </w:num>
  <w:num w:numId="8" w16cid:durableId="584723573">
    <w:abstractNumId w:val="16"/>
  </w:num>
  <w:num w:numId="9" w16cid:durableId="997878580">
    <w:abstractNumId w:val="13"/>
  </w:num>
  <w:num w:numId="10" w16cid:durableId="948008979">
    <w:abstractNumId w:val="14"/>
  </w:num>
  <w:num w:numId="11" w16cid:durableId="539755204">
    <w:abstractNumId w:val="19"/>
  </w:num>
  <w:num w:numId="12" w16cid:durableId="527137877">
    <w:abstractNumId w:val="7"/>
  </w:num>
  <w:num w:numId="13" w16cid:durableId="1141073230">
    <w:abstractNumId w:val="6"/>
  </w:num>
  <w:num w:numId="14" w16cid:durableId="895433630">
    <w:abstractNumId w:val="5"/>
  </w:num>
  <w:num w:numId="15" w16cid:durableId="177740299">
    <w:abstractNumId w:val="4"/>
  </w:num>
  <w:num w:numId="16" w16cid:durableId="2103253997">
    <w:abstractNumId w:val="8"/>
  </w:num>
  <w:num w:numId="17" w16cid:durableId="1786995848">
    <w:abstractNumId w:val="3"/>
  </w:num>
  <w:num w:numId="18" w16cid:durableId="1626500869">
    <w:abstractNumId w:val="2"/>
  </w:num>
  <w:num w:numId="19" w16cid:durableId="189222864">
    <w:abstractNumId w:val="1"/>
  </w:num>
  <w:num w:numId="20" w16cid:durableId="1394084926">
    <w:abstractNumId w:val="0"/>
  </w:num>
  <w:num w:numId="21" w16cid:durableId="599721651">
    <w:abstractNumId w:val="11"/>
  </w:num>
  <w:num w:numId="22" w16cid:durableId="1235746913">
    <w:abstractNumId w:val="11"/>
  </w:num>
  <w:num w:numId="23" w16cid:durableId="885875121">
    <w:abstractNumId w:val="9"/>
  </w:num>
  <w:num w:numId="24" w16cid:durableId="12600627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0788"/>
    <w:rsid w:val="00021EA0"/>
    <w:rsid w:val="00022998"/>
    <w:rsid w:val="00025992"/>
    <w:rsid w:val="00025DC5"/>
    <w:rsid w:val="00026CE4"/>
    <w:rsid w:val="00027937"/>
    <w:rsid w:val="00030C9E"/>
    <w:rsid w:val="00031E67"/>
    <w:rsid w:val="000408CC"/>
    <w:rsid w:val="00045373"/>
    <w:rsid w:val="00063A2F"/>
    <w:rsid w:val="000674E0"/>
    <w:rsid w:val="000678D3"/>
    <w:rsid w:val="00072357"/>
    <w:rsid w:val="000760BF"/>
    <w:rsid w:val="00091C5B"/>
    <w:rsid w:val="00094810"/>
    <w:rsid w:val="00094825"/>
    <w:rsid w:val="00096DA4"/>
    <w:rsid w:val="000A0E79"/>
    <w:rsid w:val="000A5F5B"/>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0701"/>
    <w:rsid w:val="001E1F45"/>
    <w:rsid w:val="001E62C1"/>
    <w:rsid w:val="001F0779"/>
    <w:rsid w:val="001F3C3E"/>
    <w:rsid w:val="00201C5F"/>
    <w:rsid w:val="0020243A"/>
    <w:rsid w:val="00204081"/>
    <w:rsid w:val="0021578E"/>
    <w:rsid w:val="0022570F"/>
    <w:rsid w:val="00227582"/>
    <w:rsid w:val="002302FD"/>
    <w:rsid w:val="002308BE"/>
    <w:rsid w:val="002407C0"/>
    <w:rsid w:val="00241E27"/>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0664"/>
    <w:rsid w:val="002D1DDF"/>
    <w:rsid w:val="002E71C0"/>
    <w:rsid w:val="002F05F4"/>
    <w:rsid w:val="002F0CE4"/>
    <w:rsid w:val="002F23EF"/>
    <w:rsid w:val="002F2626"/>
    <w:rsid w:val="00302082"/>
    <w:rsid w:val="00306620"/>
    <w:rsid w:val="00311AF1"/>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0406D"/>
    <w:rsid w:val="004114F8"/>
    <w:rsid w:val="00422B69"/>
    <w:rsid w:val="00423D86"/>
    <w:rsid w:val="00424C90"/>
    <w:rsid w:val="00426833"/>
    <w:rsid w:val="004323FD"/>
    <w:rsid w:val="00436036"/>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29E"/>
    <w:rsid w:val="00533663"/>
    <w:rsid w:val="0053429C"/>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5861"/>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52E"/>
    <w:rsid w:val="00683609"/>
    <w:rsid w:val="00684851"/>
    <w:rsid w:val="00687284"/>
    <w:rsid w:val="00694309"/>
    <w:rsid w:val="00694B52"/>
    <w:rsid w:val="00695285"/>
    <w:rsid w:val="00695DB0"/>
    <w:rsid w:val="00696C56"/>
    <w:rsid w:val="00696FF5"/>
    <w:rsid w:val="006A6BB4"/>
    <w:rsid w:val="006A6D16"/>
    <w:rsid w:val="006A7FB0"/>
    <w:rsid w:val="006B56E3"/>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4DD8"/>
    <w:rsid w:val="00727780"/>
    <w:rsid w:val="0073792C"/>
    <w:rsid w:val="00754069"/>
    <w:rsid w:val="00765ED0"/>
    <w:rsid w:val="007667DF"/>
    <w:rsid w:val="0077080B"/>
    <w:rsid w:val="00772771"/>
    <w:rsid w:val="007814FA"/>
    <w:rsid w:val="00787070"/>
    <w:rsid w:val="0079028E"/>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4350"/>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D7F44"/>
    <w:rsid w:val="008E02E8"/>
    <w:rsid w:val="008E29AF"/>
    <w:rsid w:val="00903DF6"/>
    <w:rsid w:val="00921CF6"/>
    <w:rsid w:val="00922E9E"/>
    <w:rsid w:val="00924EF0"/>
    <w:rsid w:val="00934D7B"/>
    <w:rsid w:val="00947180"/>
    <w:rsid w:val="009567BE"/>
    <w:rsid w:val="009676FA"/>
    <w:rsid w:val="009679E0"/>
    <w:rsid w:val="00977632"/>
    <w:rsid w:val="00982A8E"/>
    <w:rsid w:val="00987DB4"/>
    <w:rsid w:val="0099029D"/>
    <w:rsid w:val="00992A16"/>
    <w:rsid w:val="00996204"/>
    <w:rsid w:val="009A26CB"/>
    <w:rsid w:val="009A2BC2"/>
    <w:rsid w:val="009A2D37"/>
    <w:rsid w:val="009A7587"/>
    <w:rsid w:val="009B0A69"/>
    <w:rsid w:val="009B4F5B"/>
    <w:rsid w:val="009B5E04"/>
    <w:rsid w:val="009C2474"/>
    <w:rsid w:val="009C2EB9"/>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3F8F"/>
    <w:rsid w:val="00BA453C"/>
    <w:rsid w:val="00BA4E02"/>
    <w:rsid w:val="00BB2045"/>
    <w:rsid w:val="00BB2A6D"/>
    <w:rsid w:val="00BB4189"/>
    <w:rsid w:val="00BC19F7"/>
    <w:rsid w:val="00BC41ED"/>
    <w:rsid w:val="00BD009E"/>
    <w:rsid w:val="00BD0EF8"/>
    <w:rsid w:val="00BD7A8C"/>
    <w:rsid w:val="00BE1E25"/>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8510C"/>
    <w:rsid w:val="00DA64B6"/>
    <w:rsid w:val="00DB1142"/>
    <w:rsid w:val="00DB2B91"/>
    <w:rsid w:val="00DB5C9D"/>
    <w:rsid w:val="00DD02E6"/>
    <w:rsid w:val="00DD2E74"/>
    <w:rsid w:val="00DF665B"/>
    <w:rsid w:val="00E0152A"/>
    <w:rsid w:val="00E03394"/>
    <w:rsid w:val="00E066E5"/>
    <w:rsid w:val="00E1736E"/>
    <w:rsid w:val="00E21923"/>
    <w:rsid w:val="00E22F03"/>
    <w:rsid w:val="00E233C1"/>
    <w:rsid w:val="00E27725"/>
    <w:rsid w:val="00E32941"/>
    <w:rsid w:val="00E51404"/>
    <w:rsid w:val="00E574C9"/>
    <w:rsid w:val="00E610DE"/>
    <w:rsid w:val="00E6408D"/>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35C5"/>
    <w:rsid w:val="00F04D2D"/>
    <w:rsid w:val="00F116CE"/>
    <w:rsid w:val="00F131CA"/>
    <w:rsid w:val="00F16F93"/>
    <w:rsid w:val="00F176DE"/>
    <w:rsid w:val="00F17B94"/>
    <w:rsid w:val="00F21C47"/>
    <w:rsid w:val="00F244E2"/>
    <w:rsid w:val="00F311A2"/>
    <w:rsid w:val="00F317D7"/>
    <w:rsid w:val="00F340DE"/>
    <w:rsid w:val="00F34ED0"/>
    <w:rsid w:val="00F43542"/>
    <w:rsid w:val="00F44BAB"/>
    <w:rsid w:val="00F454E2"/>
    <w:rsid w:val="00F527CB"/>
    <w:rsid w:val="00F553E8"/>
    <w:rsid w:val="00F562AA"/>
    <w:rsid w:val="00F66975"/>
    <w:rsid w:val="00F7105A"/>
    <w:rsid w:val="00F7710E"/>
    <w:rsid w:val="00F77676"/>
    <w:rsid w:val="00F81410"/>
    <w:rsid w:val="00F8197C"/>
    <w:rsid w:val="00F82B4E"/>
    <w:rsid w:val="00F87559"/>
    <w:rsid w:val="00F96D71"/>
    <w:rsid w:val="00F97C9E"/>
    <w:rsid w:val="00FA0D64"/>
    <w:rsid w:val="00FA20DE"/>
    <w:rsid w:val="00FA4EE8"/>
    <w:rsid w:val="00FB12CA"/>
    <w:rsid w:val="00FB2E32"/>
    <w:rsid w:val="00FB36EC"/>
    <w:rsid w:val="00FB4E1B"/>
    <w:rsid w:val="00FC0291"/>
    <w:rsid w:val="00FC1C92"/>
    <w:rsid w:val="00FD333B"/>
    <w:rsid w:val="00FD689C"/>
    <w:rsid w:val="00FD705C"/>
    <w:rsid w:val="00FD777A"/>
    <w:rsid w:val="00FE260B"/>
    <w:rsid w:val="00FE40A2"/>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C5B"/>
    <w:pPr>
      <w:spacing w:after="120" w:line="240" w:lineRule="auto"/>
    </w:pPr>
    <w:rPr>
      <w:rFonts w:eastAsiaTheme="minorEastAsia"/>
      <w:lang w:eastAsia="en-GB"/>
    </w:rPr>
  </w:style>
  <w:style w:type="paragraph" w:styleId="Heading1">
    <w:name w:val="heading 1"/>
    <w:basedOn w:val="Normal"/>
    <w:next w:val="Normal"/>
    <w:link w:val="Heading1Char"/>
    <w:qFormat/>
    <w:rsid w:val="00091C5B"/>
    <w:pPr>
      <w:keepNext/>
      <w:spacing w:after="0"/>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091C5B"/>
    <w:pPr>
      <w:ind w:left="567" w:hanging="567"/>
      <w:outlineLvl w:val="1"/>
    </w:pPr>
  </w:style>
  <w:style w:type="paragraph" w:styleId="Heading3">
    <w:name w:val="heading 3"/>
    <w:basedOn w:val="Normal"/>
    <w:next w:val="Normal"/>
    <w:link w:val="Heading3Char"/>
    <w:uiPriority w:val="9"/>
    <w:unhideWhenUsed/>
    <w:qFormat/>
    <w:rsid w:val="00091C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091C5B"/>
    <w:pPr>
      <w:keepNext/>
      <w:keepLines/>
      <w:spacing w:before="120"/>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091C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1C5B"/>
  </w:style>
  <w:style w:type="character" w:styleId="Hyperlink">
    <w:name w:val="Hyperlink"/>
    <w:rsid w:val="00091C5B"/>
    <w:rPr>
      <w:color w:val="0000FF"/>
      <w:u w:val="single"/>
    </w:rPr>
  </w:style>
  <w:style w:type="paragraph" w:customStyle="1" w:styleId="Default">
    <w:name w:val="Default"/>
    <w:rsid w:val="00091C5B"/>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091C5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091C5B"/>
    <w:pPr>
      <w:ind w:left="720"/>
      <w:contextualSpacing/>
    </w:pPr>
  </w:style>
  <w:style w:type="paragraph" w:styleId="Header">
    <w:name w:val="header"/>
    <w:basedOn w:val="Normal"/>
    <w:link w:val="HeaderChar"/>
    <w:uiPriority w:val="99"/>
    <w:unhideWhenUsed/>
    <w:rsid w:val="00091C5B"/>
    <w:pPr>
      <w:tabs>
        <w:tab w:val="center" w:pos="4513"/>
        <w:tab w:val="right" w:pos="9026"/>
      </w:tabs>
      <w:spacing w:after="0"/>
    </w:pPr>
  </w:style>
  <w:style w:type="character" w:customStyle="1" w:styleId="HeaderChar">
    <w:name w:val="Header Char"/>
    <w:basedOn w:val="DefaultParagraphFont"/>
    <w:link w:val="Header"/>
    <w:uiPriority w:val="99"/>
    <w:rsid w:val="00091C5B"/>
    <w:rPr>
      <w:rFonts w:eastAsiaTheme="minorEastAsia"/>
      <w:lang w:eastAsia="en-GB"/>
    </w:rPr>
  </w:style>
  <w:style w:type="paragraph" w:styleId="Footer">
    <w:name w:val="footer"/>
    <w:basedOn w:val="Normal"/>
    <w:link w:val="FooterChar"/>
    <w:uiPriority w:val="99"/>
    <w:unhideWhenUsed/>
    <w:rsid w:val="00091C5B"/>
    <w:pPr>
      <w:tabs>
        <w:tab w:val="center" w:pos="4513"/>
        <w:tab w:val="right" w:pos="9026"/>
      </w:tabs>
      <w:spacing w:before="120"/>
    </w:pPr>
    <w:rPr>
      <w:rFonts w:ascii="Arial" w:hAnsi="Arial"/>
      <w:sz w:val="20"/>
    </w:rPr>
  </w:style>
  <w:style w:type="character" w:customStyle="1" w:styleId="FooterChar">
    <w:name w:val="Footer Char"/>
    <w:basedOn w:val="DefaultParagraphFont"/>
    <w:link w:val="Footer"/>
    <w:uiPriority w:val="99"/>
    <w:rsid w:val="00091C5B"/>
    <w:rPr>
      <w:rFonts w:ascii="Arial" w:eastAsiaTheme="minorEastAsia" w:hAnsi="Arial"/>
      <w:sz w:val="20"/>
      <w:lang w:eastAsia="en-GB"/>
    </w:rPr>
  </w:style>
  <w:style w:type="character" w:customStyle="1" w:styleId="Heading1Char">
    <w:name w:val="Heading 1 Char"/>
    <w:basedOn w:val="DefaultParagraphFont"/>
    <w:link w:val="Heading1"/>
    <w:rsid w:val="00091C5B"/>
    <w:rPr>
      <w:rFonts w:ascii="Plantin" w:eastAsia="Times New Roman" w:hAnsi="Plantin" w:cs="Times New Roman"/>
      <w:b/>
      <w:sz w:val="24"/>
      <w:szCs w:val="20"/>
    </w:rPr>
  </w:style>
  <w:style w:type="paragraph" w:styleId="ListBullet">
    <w:name w:val="List Bullet"/>
    <w:basedOn w:val="Normal"/>
    <w:uiPriority w:val="99"/>
    <w:unhideWhenUsed/>
    <w:rsid w:val="00091C5B"/>
    <w:pPr>
      <w:numPr>
        <w:numId w:val="23"/>
      </w:numPr>
      <w:spacing w:before="120"/>
      <w:ind w:left="1066" w:hanging="357"/>
    </w:pPr>
    <w:rPr>
      <w:rFonts w:ascii="Arial" w:hAnsi="Arial"/>
      <w:sz w:val="24"/>
    </w:rPr>
  </w:style>
  <w:style w:type="table" w:styleId="TableGrid">
    <w:name w:val="Table Grid"/>
    <w:basedOn w:val="TableNormal"/>
    <w:uiPriority w:val="59"/>
    <w:rsid w:val="00091C5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91C5B"/>
    <w:pPr>
      <w:spacing w:after="0"/>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091C5B"/>
    <w:rPr>
      <w:rFonts w:ascii="Plantin" w:eastAsia="Times New Roman" w:hAnsi="Plantin" w:cs="Times New Roman"/>
      <w:b/>
      <w:sz w:val="24"/>
      <w:szCs w:val="20"/>
    </w:rPr>
  </w:style>
  <w:style w:type="paragraph" w:styleId="FootnoteText">
    <w:name w:val="footnote text"/>
    <w:basedOn w:val="Normal"/>
    <w:link w:val="FootnoteTextChar"/>
    <w:semiHidden/>
    <w:rsid w:val="00091C5B"/>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091C5B"/>
    <w:rPr>
      <w:rFonts w:ascii="Times New Roman" w:eastAsia="Times New Roman" w:hAnsi="Times New Roman" w:cs="Times New Roman"/>
      <w:sz w:val="20"/>
      <w:szCs w:val="20"/>
    </w:rPr>
  </w:style>
  <w:style w:type="character" w:styleId="FootnoteReference">
    <w:name w:val="footnote reference"/>
    <w:semiHidden/>
    <w:rsid w:val="00091C5B"/>
    <w:rPr>
      <w:vertAlign w:val="superscript"/>
    </w:rPr>
  </w:style>
  <w:style w:type="paragraph" w:styleId="BalloonText">
    <w:name w:val="Balloon Text"/>
    <w:basedOn w:val="Normal"/>
    <w:link w:val="BalloonTextChar"/>
    <w:uiPriority w:val="99"/>
    <w:semiHidden/>
    <w:unhideWhenUsed/>
    <w:rsid w:val="00091C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C5B"/>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091C5B"/>
    <w:rPr>
      <w:color w:val="800080" w:themeColor="followedHyperlink"/>
      <w:u w:val="single"/>
    </w:rPr>
  </w:style>
  <w:style w:type="character" w:styleId="CommentReference">
    <w:name w:val="annotation reference"/>
    <w:basedOn w:val="DefaultParagraphFont"/>
    <w:uiPriority w:val="99"/>
    <w:semiHidden/>
    <w:unhideWhenUsed/>
    <w:rsid w:val="00091C5B"/>
    <w:rPr>
      <w:sz w:val="16"/>
      <w:szCs w:val="16"/>
    </w:rPr>
  </w:style>
  <w:style w:type="paragraph" w:styleId="CommentText">
    <w:name w:val="annotation text"/>
    <w:basedOn w:val="Normal"/>
    <w:link w:val="CommentTextChar"/>
    <w:uiPriority w:val="99"/>
    <w:unhideWhenUsed/>
    <w:rsid w:val="00091C5B"/>
    <w:rPr>
      <w:sz w:val="20"/>
      <w:szCs w:val="20"/>
    </w:rPr>
  </w:style>
  <w:style w:type="character" w:customStyle="1" w:styleId="CommentTextChar">
    <w:name w:val="Comment Text Char"/>
    <w:basedOn w:val="DefaultParagraphFont"/>
    <w:link w:val="CommentText"/>
    <w:uiPriority w:val="99"/>
    <w:rsid w:val="00091C5B"/>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091C5B"/>
    <w:rPr>
      <w:b/>
      <w:bCs/>
    </w:rPr>
  </w:style>
  <w:style w:type="character" w:customStyle="1" w:styleId="CommentSubjectChar">
    <w:name w:val="Comment Subject Char"/>
    <w:basedOn w:val="CommentTextChar"/>
    <w:link w:val="CommentSubject"/>
    <w:uiPriority w:val="99"/>
    <w:semiHidden/>
    <w:rsid w:val="00091C5B"/>
    <w:rPr>
      <w:rFonts w:eastAsiaTheme="minorEastAsia"/>
      <w:b/>
      <w:bCs/>
      <w:sz w:val="20"/>
      <w:szCs w:val="20"/>
      <w:lang w:eastAsia="en-GB"/>
    </w:rPr>
  </w:style>
  <w:style w:type="table" w:customStyle="1" w:styleId="TableGrid1">
    <w:name w:val="Table Grid1"/>
    <w:basedOn w:val="TableNormal"/>
    <w:next w:val="TableGrid"/>
    <w:uiPriority w:val="59"/>
    <w:rsid w:val="00091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091C5B"/>
  </w:style>
  <w:style w:type="paragraph" w:styleId="PlainText">
    <w:name w:val="Plain Text"/>
    <w:basedOn w:val="Normal"/>
    <w:link w:val="PlainTextChar"/>
    <w:uiPriority w:val="99"/>
    <w:unhideWhenUsed/>
    <w:rsid w:val="00091C5B"/>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091C5B"/>
    <w:rPr>
      <w:rFonts w:ascii="Calibri" w:hAnsi="Calibri"/>
      <w:szCs w:val="21"/>
    </w:rPr>
  </w:style>
  <w:style w:type="table" w:styleId="LightList">
    <w:name w:val="Light List"/>
    <w:basedOn w:val="TableNormal"/>
    <w:uiPriority w:val="61"/>
    <w:rsid w:val="00091C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091C5B"/>
    <w:rPr>
      <w:b/>
      <w:bCs/>
    </w:rPr>
  </w:style>
  <w:style w:type="character" w:customStyle="1" w:styleId="UnresolvedMention1">
    <w:name w:val="Unresolved Mention1"/>
    <w:basedOn w:val="DefaultParagraphFont"/>
    <w:uiPriority w:val="99"/>
    <w:semiHidden/>
    <w:unhideWhenUsed/>
    <w:rsid w:val="00091C5B"/>
    <w:rPr>
      <w:color w:val="605E5C"/>
      <w:shd w:val="clear" w:color="auto" w:fill="E1DFDD"/>
    </w:rPr>
  </w:style>
  <w:style w:type="table" w:customStyle="1" w:styleId="TableGrid11">
    <w:name w:val="Table Grid11"/>
    <w:basedOn w:val="TableNormal"/>
    <w:next w:val="TableGrid"/>
    <w:uiPriority w:val="59"/>
    <w:rsid w:val="00091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091C5B"/>
    <w:pPr>
      <w:numPr>
        <w:numId w:val="22"/>
      </w:numPr>
      <w:spacing w:before="600"/>
    </w:pPr>
    <w:rPr>
      <w:rFonts w:ascii="Arial" w:hAnsi="Arial" w:cs="Arial"/>
      <w:b/>
      <w:sz w:val="24"/>
      <w:szCs w:val="24"/>
    </w:rPr>
  </w:style>
  <w:style w:type="character" w:customStyle="1" w:styleId="header2Char">
    <w:name w:val="header 2 Char"/>
    <w:basedOn w:val="DefaultParagraphFont"/>
    <w:link w:val="header2"/>
    <w:rsid w:val="00091C5B"/>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91C5B"/>
    <w:rPr>
      <w:rFonts w:ascii="Arial" w:eastAsiaTheme="minorEastAsia" w:hAnsi="Arial" w:cs="Arial"/>
      <w:b/>
      <w:sz w:val="24"/>
      <w:szCs w:val="24"/>
      <w:lang w:eastAsia="en-GB"/>
    </w:rPr>
  </w:style>
  <w:style w:type="paragraph" w:styleId="Revision">
    <w:name w:val="Revision"/>
    <w:hidden/>
    <w:uiPriority w:val="99"/>
    <w:semiHidden/>
    <w:rsid w:val="00695DB0"/>
    <w:pPr>
      <w:spacing w:after="0" w:line="240" w:lineRule="auto"/>
    </w:pPr>
    <w:rPr>
      <w:rFonts w:eastAsiaTheme="minorEastAsia"/>
      <w:lang w:eastAsia="en-GB"/>
    </w:rPr>
  </w:style>
  <w:style w:type="paragraph" w:styleId="BodyText">
    <w:name w:val="Body Text"/>
    <w:basedOn w:val="Normal"/>
    <w:link w:val="BodyTextChar"/>
    <w:uiPriority w:val="99"/>
    <w:unhideWhenUsed/>
    <w:rsid w:val="00091C5B"/>
    <w:pPr>
      <w:ind w:left="567"/>
    </w:pPr>
    <w:rPr>
      <w:rFonts w:ascii="Arial" w:hAnsi="Arial"/>
      <w:sz w:val="24"/>
    </w:rPr>
  </w:style>
  <w:style w:type="character" w:customStyle="1" w:styleId="BodyTextChar">
    <w:name w:val="Body Text Char"/>
    <w:basedOn w:val="DefaultParagraphFont"/>
    <w:link w:val="BodyText"/>
    <w:uiPriority w:val="99"/>
    <w:rsid w:val="00091C5B"/>
    <w:rPr>
      <w:rFonts w:ascii="Arial" w:eastAsiaTheme="minorEastAsia" w:hAnsi="Arial"/>
      <w:sz w:val="24"/>
      <w:lang w:eastAsia="en-GB"/>
    </w:rPr>
  </w:style>
  <w:style w:type="character" w:customStyle="1" w:styleId="Heading3Char">
    <w:name w:val="Heading 3 Char"/>
    <w:basedOn w:val="DefaultParagraphFont"/>
    <w:link w:val="Heading3"/>
    <w:uiPriority w:val="9"/>
    <w:rsid w:val="00091C5B"/>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091C5B"/>
    <w:rPr>
      <w:rFonts w:ascii="Arial" w:eastAsiaTheme="majorEastAsia" w:hAnsi="Arial" w:cstheme="majorBidi"/>
      <w:b/>
      <w:i/>
      <w:iCs/>
      <w:lang w:eastAsia="en-GB"/>
    </w:rPr>
  </w:style>
  <w:style w:type="paragraph" w:styleId="ListNumber2">
    <w:name w:val="List Number 2"/>
    <w:basedOn w:val="BodyText"/>
    <w:uiPriority w:val="99"/>
    <w:unhideWhenUsed/>
    <w:rsid w:val="00091C5B"/>
    <w:pPr>
      <w:ind w:left="1021" w:hanging="454"/>
    </w:pPr>
  </w:style>
  <w:style w:type="paragraph" w:styleId="ListNumber3">
    <w:name w:val="List Number 3"/>
    <w:basedOn w:val="Normal"/>
    <w:uiPriority w:val="99"/>
    <w:unhideWhenUsed/>
    <w:rsid w:val="00091C5B"/>
    <w:pPr>
      <w:numPr>
        <w:numId w:val="24"/>
      </w:numPr>
      <w:spacing w:before="120" w:after="240"/>
    </w:pPr>
    <w:rPr>
      <w:rFonts w:ascii="Arial" w:hAnsi="Arial"/>
      <w:sz w:val="24"/>
    </w:rPr>
  </w:style>
  <w:style w:type="paragraph" w:customStyle="1" w:styleId="Tableanswer">
    <w:name w:val="Table answer"/>
    <w:basedOn w:val="Normal"/>
    <w:qFormat/>
    <w:rsid w:val="00091C5B"/>
    <w:pPr>
      <w:spacing w:before="40" w:after="40"/>
    </w:pPr>
    <w:rPr>
      <w:rFonts w:ascii="Arial" w:eastAsiaTheme="minorHAnsi" w:hAnsi="Arial" w:cs="Arial"/>
      <w:bCs/>
      <w:lang w:eastAsia="en-US"/>
    </w:rPr>
  </w:style>
  <w:style w:type="paragraph" w:customStyle="1" w:styleId="Tabledivuseonly">
    <w:name w:val="Table div use only"/>
    <w:basedOn w:val="Normal"/>
    <w:qFormat/>
    <w:rsid w:val="00091C5B"/>
    <w:rPr>
      <w:rFonts w:ascii="Arial" w:hAnsi="Arial" w:cs="Arial"/>
      <w:sz w:val="20"/>
      <w:szCs w:val="20"/>
    </w:rPr>
  </w:style>
  <w:style w:type="paragraph" w:customStyle="1" w:styleId="Tableoutcomecrosses">
    <w:name w:val="Table outcome crosses"/>
    <w:basedOn w:val="Normal"/>
    <w:qFormat/>
    <w:rsid w:val="00091C5B"/>
    <w:pPr>
      <w:spacing w:before="60" w:after="60"/>
      <w:jc w:val="center"/>
    </w:pPr>
    <w:rPr>
      <w:rFonts w:ascii="Arial" w:hAnsi="Arial" w:cs="Arial"/>
      <w:sz w:val="20"/>
      <w:szCs w:val="20"/>
    </w:rPr>
  </w:style>
  <w:style w:type="paragraph" w:customStyle="1" w:styleId="Tableoutcomesideheadings">
    <w:name w:val="Table outcome side headings"/>
    <w:basedOn w:val="Normal"/>
    <w:qFormat/>
    <w:rsid w:val="00091C5B"/>
    <w:pPr>
      <w:spacing w:before="60" w:after="60"/>
      <w:ind w:left="34"/>
    </w:pPr>
    <w:rPr>
      <w:rFonts w:ascii="Arial" w:hAnsi="Arial" w:cs="Arial"/>
      <w:b/>
      <w:sz w:val="20"/>
      <w:szCs w:val="20"/>
    </w:rPr>
  </w:style>
  <w:style w:type="paragraph" w:customStyle="1" w:styleId="Tableoutcomeshead">
    <w:name w:val="Table outcomes head"/>
    <w:basedOn w:val="Normal"/>
    <w:qFormat/>
    <w:rsid w:val="00091C5B"/>
    <w:rPr>
      <w:rFonts w:ascii="Arial" w:hAnsi="Arial" w:cs="Arial"/>
      <w:b/>
      <w:sz w:val="20"/>
      <w:szCs w:val="20"/>
    </w:rPr>
  </w:style>
  <w:style w:type="character" w:styleId="UnresolvedMention">
    <w:name w:val="Unresolved Mention"/>
    <w:basedOn w:val="DefaultParagraphFont"/>
    <w:uiPriority w:val="99"/>
    <w:semiHidden/>
    <w:unhideWhenUsed/>
    <w:rsid w:val="00091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2.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3.xml><?xml version="1.0" encoding="utf-8"?>
<ds:datastoreItem xmlns:ds="http://schemas.openxmlformats.org/officeDocument/2006/customXml" ds:itemID="{4D758B8D-6DAA-4E3A-B0A1-5FC4EAD96C5F}"/>
</file>

<file path=customXml/itemProps4.xml><?xml version="1.0" encoding="utf-8"?>
<ds:datastoreItem xmlns:ds="http://schemas.openxmlformats.org/officeDocument/2006/customXml" ds:itemID="{69CB206C-6B95-42CA-BE94-91BA8814B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5</cp:revision>
  <cp:lastPrinted>2019-02-26T09:40:00Z</cp:lastPrinted>
  <dcterms:created xsi:type="dcterms:W3CDTF">2022-11-24T09:31:00Z</dcterms:created>
  <dcterms:modified xsi:type="dcterms:W3CDTF">2023-01-31T12:25:00Z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