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1B017966" w:rsidR="009A2D37" w:rsidRPr="00694B52" w:rsidRDefault="00FA7EEB" w:rsidP="00FA7EEB">
      <w:pPr>
        <w:spacing w:after="120" w:line="240" w:lineRule="auto"/>
        <w:ind w:left="426" w:right="543" w:firstLine="141"/>
        <w:jc w:val="both"/>
        <w:rPr>
          <w:rFonts w:ascii="Arial" w:hAnsi="Arial" w:cs="Arial"/>
          <w:sz w:val="24"/>
          <w:szCs w:val="24"/>
        </w:rPr>
      </w:pPr>
      <w:r w:rsidRPr="00FA7EEB">
        <w:rPr>
          <w:rFonts w:ascii="Arial" w:hAnsi="Arial" w:cs="Arial"/>
          <w:sz w:val="24"/>
          <w:szCs w:val="24"/>
        </w:rPr>
        <w:t>LING</w:t>
      </w:r>
      <w:r>
        <w:rPr>
          <w:rFonts w:ascii="Arial" w:hAnsi="Arial" w:cs="Arial"/>
          <w:sz w:val="24"/>
          <w:szCs w:val="24"/>
        </w:rPr>
        <w:t xml:space="preserve">5310 </w:t>
      </w:r>
      <w:r w:rsidRPr="00FA7EEB">
        <w:rPr>
          <w:rFonts w:ascii="Arial" w:hAnsi="Arial" w:cs="Arial"/>
          <w:sz w:val="24"/>
          <w:szCs w:val="24"/>
        </w:rPr>
        <w:t>Clinical Linguistics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1EE4DAA" w:rsidR="009A2D37" w:rsidRDefault="00FA7EEB" w:rsidP="00FA7EEB">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p>
    <w:p w14:paraId="0811636C" w14:textId="5BA4F695" w:rsidR="00FA7EEB" w:rsidRDefault="00FA7EEB" w:rsidP="00FA7EEB">
      <w:pPr>
        <w:spacing w:after="120" w:line="240" w:lineRule="auto"/>
        <w:ind w:left="567" w:right="543"/>
        <w:jc w:val="both"/>
        <w:rPr>
          <w:rFonts w:ascii="Arial" w:hAnsi="Arial" w:cs="Arial"/>
          <w:iCs/>
          <w:sz w:val="24"/>
          <w:szCs w:val="24"/>
        </w:rPr>
      </w:pPr>
      <w:r>
        <w:rPr>
          <w:rFonts w:ascii="Arial" w:hAnsi="Arial" w:cs="Arial"/>
          <w:iCs/>
          <w:sz w:val="24"/>
          <w:szCs w:val="24"/>
        </w:rPr>
        <w:t>School of Culture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42CBEE7" w:rsidR="00694B52" w:rsidRDefault="00FA7EEB" w:rsidP="00FA7EEB">
      <w:pPr>
        <w:spacing w:after="120" w:line="240" w:lineRule="auto"/>
        <w:ind w:left="567" w:right="543"/>
        <w:jc w:val="both"/>
        <w:rPr>
          <w:rFonts w:ascii="Arial" w:hAnsi="Arial" w:cs="Arial"/>
          <w:sz w:val="24"/>
          <w:szCs w:val="24"/>
        </w:rPr>
      </w:pPr>
      <w:r>
        <w:rPr>
          <w:rFonts w:ascii="Arial" w:hAnsi="Arial" w:cs="Arial"/>
          <w:sz w:val="24"/>
          <w:szCs w:val="24"/>
        </w:rPr>
        <w:t>Level 6</w:t>
      </w:r>
    </w:p>
    <w:p w14:paraId="0C813EE0" w14:textId="77777777" w:rsidR="00FA7EEB" w:rsidRPr="00694B52" w:rsidRDefault="00FA7EEB" w:rsidP="00FA7EEB">
      <w:pPr>
        <w:spacing w:after="120" w:line="240" w:lineRule="auto"/>
        <w:ind w:left="567"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D978DDB" w:rsidR="009A2D37" w:rsidRDefault="00FA7EEB" w:rsidP="00FA7EEB">
      <w:pPr>
        <w:spacing w:after="120" w:line="240" w:lineRule="auto"/>
        <w:ind w:left="567" w:right="543"/>
        <w:rPr>
          <w:rFonts w:ascii="Arial" w:hAnsi="Arial" w:cs="Arial"/>
          <w:sz w:val="24"/>
          <w:szCs w:val="24"/>
        </w:rPr>
      </w:pPr>
      <w:r w:rsidRPr="00FA7EEB">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8167BAA" w:rsidR="009A2D37" w:rsidRDefault="00FA7EEB" w:rsidP="00FA7EEB">
      <w:pPr>
        <w:spacing w:after="120" w:line="240" w:lineRule="auto"/>
        <w:ind w:left="567" w:right="543"/>
        <w:rPr>
          <w:rFonts w:ascii="Arial" w:hAnsi="Arial" w:cs="Arial"/>
          <w:iCs/>
          <w:sz w:val="24"/>
          <w:szCs w:val="24"/>
        </w:rPr>
      </w:pPr>
      <w:r w:rsidRPr="00FA7EEB">
        <w:rPr>
          <w:rFonts w:ascii="Arial" w:hAnsi="Arial" w:cs="Arial"/>
          <w:iCs/>
          <w:sz w:val="24"/>
          <w:szCs w:val="24"/>
        </w:rPr>
        <w:t xml:space="preserve">Autumn </w:t>
      </w:r>
      <w:r>
        <w:rPr>
          <w:rFonts w:ascii="Arial" w:hAnsi="Arial" w:cs="Arial"/>
          <w:iCs/>
          <w:sz w:val="24"/>
          <w:szCs w:val="24"/>
        </w:rPr>
        <w:t>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626401F" w:rsidR="00694B52" w:rsidRDefault="00FA7EEB" w:rsidP="00FA7EEB">
      <w:pPr>
        <w:spacing w:after="120" w:line="240" w:lineRule="auto"/>
        <w:ind w:left="567" w:right="543"/>
        <w:jc w:val="both"/>
        <w:rPr>
          <w:rFonts w:ascii="Arial" w:hAnsi="Arial" w:cs="Arial"/>
          <w:bCs/>
          <w:sz w:val="24"/>
          <w:szCs w:val="24"/>
        </w:rPr>
      </w:pPr>
      <w:r w:rsidRPr="00FA7EEB">
        <w:rPr>
          <w:rFonts w:ascii="Arial" w:hAnsi="Arial" w:cs="Arial"/>
          <w:bCs/>
          <w:sz w:val="24"/>
          <w:szCs w:val="24"/>
        </w:rPr>
        <w:t>None</w:t>
      </w:r>
    </w:p>
    <w:p w14:paraId="1A7FBAC4" w14:textId="77777777" w:rsidR="00FA7EEB" w:rsidRPr="00694B52" w:rsidRDefault="00FA7EEB" w:rsidP="00FA7EEB">
      <w:pPr>
        <w:spacing w:after="120" w:line="240" w:lineRule="auto"/>
        <w:ind w:left="567" w:right="543"/>
        <w:jc w:val="both"/>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F96B00E" w14:textId="77777777" w:rsidR="00FA7EEB" w:rsidRDefault="00FA7EEB" w:rsidP="00E1736E">
      <w:pPr>
        <w:spacing w:after="120" w:line="240" w:lineRule="auto"/>
        <w:ind w:left="567" w:right="543"/>
        <w:rPr>
          <w:rFonts w:ascii="Arial" w:hAnsi="Arial" w:cs="Arial"/>
          <w:iCs/>
          <w:sz w:val="24"/>
          <w:szCs w:val="24"/>
        </w:rPr>
      </w:pPr>
      <w:r w:rsidRPr="00FA7EEB">
        <w:rPr>
          <w:rFonts w:ascii="Arial" w:hAnsi="Arial" w:cs="Arial"/>
          <w:iCs/>
          <w:sz w:val="24"/>
          <w:szCs w:val="24"/>
        </w:rPr>
        <w:t>Optional to the following courses: BA English Language and Linguistics and can be offered as a wild module for other courses (e.g. Psychology students)</w:t>
      </w:r>
      <w:r>
        <w:rPr>
          <w:rFonts w:ascii="Arial" w:hAnsi="Arial" w:cs="Arial"/>
          <w:iCs/>
          <w:sz w:val="24"/>
          <w:szCs w:val="24"/>
        </w:rPr>
        <w:t>.</w:t>
      </w:r>
    </w:p>
    <w:p w14:paraId="119D9EC5" w14:textId="48DCF458"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FA7EEB"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8015946" w14:textId="77777777" w:rsidR="0076451F" w:rsidRDefault="00FA7EEB" w:rsidP="0076451F">
      <w:pPr>
        <w:pStyle w:val="ListParagraph"/>
        <w:numPr>
          <w:ilvl w:val="1"/>
          <w:numId w:val="15"/>
        </w:numPr>
        <w:spacing w:after="120" w:line="240" w:lineRule="auto"/>
        <w:ind w:right="543"/>
        <w:jc w:val="both"/>
        <w:rPr>
          <w:rFonts w:ascii="Arial" w:hAnsi="Arial" w:cs="Arial"/>
          <w:sz w:val="24"/>
          <w:szCs w:val="24"/>
        </w:rPr>
      </w:pPr>
      <w:r w:rsidRPr="0076451F">
        <w:rPr>
          <w:rFonts w:ascii="Arial" w:hAnsi="Arial" w:cs="Arial"/>
          <w:sz w:val="24"/>
          <w:szCs w:val="24"/>
        </w:rPr>
        <w:t>Demonstrate their knowledge of current key debates within linguistics/language acquisition;</w:t>
      </w:r>
    </w:p>
    <w:p w14:paraId="7F4D3A97" w14:textId="77777777" w:rsidR="0076451F" w:rsidRDefault="00FA7EEB" w:rsidP="0076451F">
      <w:pPr>
        <w:pStyle w:val="ListParagraph"/>
        <w:numPr>
          <w:ilvl w:val="1"/>
          <w:numId w:val="15"/>
        </w:numPr>
        <w:spacing w:after="120" w:line="240" w:lineRule="auto"/>
        <w:ind w:right="543"/>
        <w:jc w:val="both"/>
        <w:rPr>
          <w:rFonts w:ascii="Arial" w:hAnsi="Arial" w:cs="Arial"/>
          <w:sz w:val="24"/>
          <w:szCs w:val="24"/>
        </w:rPr>
      </w:pPr>
      <w:r w:rsidRPr="0076451F">
        <w:rPr>
          <w:rFonts w:ascii="Arial" w:hAnsi="Arial" w:cs="Arial"/>
          <w:sz w:val="24"/>
          <w:szCs w:val="24"/>
        </w:rPr>
        <w:t>Consider how social, cognitive and linguistic skills interact with each other;</w:t>
      </w:r>
    </w:p>
    <w:p w14:paraId="7114EC6B" w14:textId="77777777" w:rsidR="0076451F" w:rsidRDefault="00FA7EEB" w:rsidP="0076451F">
      <w:pPr>
        <w:pStyle w:val="ListParagraph"/>
        <w:numPr>
          <w:ilvl w:val="1"/>
          <w:numId w:val="15"/>
        </w:numPr>
        <w:spacing w:after="120" w:line="240" w:lineRule="auto"/>
        <w:ind w:right="543"/>
        <w:jc w:val="both"/>
        <w:rPr>
          <w:rFonts w:ascii="Arial" w:hAnsi="Arial" w:cs="Arial"/>
          <w:sz w:val="24"/>
          <w:szCs w:val="24"/>
        </w:rPr>
      </w:pPr>
      <w:r w:rsidRPr="0076451F">
        <w:rPr>
          <w:rFonts w:ascii="Arial" w:hAnsi="Arial" w:cs="Arial"/>
          <w:sz w:val="24"/>
          <w:szCs w:val="24"/>
        </w:rPr>
        <w:t>Understand the difference between atypical language development and atypical language acquired as an adult;</w:t>
      </w:r>
    </w:p>
    <w:p w14:paraId="02291F4A" w14:textId="77777777" w:rsidR="0076451F" w:rsidRDefault="00FA7EEB" w:rsidP="0076451F">
      <w:pPr>
        <w:pStyle w:val="ListParagraph"/>
        <w:numPr>
          <w:ilvl w:val="1"/>
          <w:numId w:val="15"/>
        </w:numPr>
        <w:spacing w:after="120" w:line="240" w:lineRule="auto"/>
        <w:ind w:right="543"/>
        <w:jc w:val="both"/>
        <w:rPr>
          <w:rFonts w:ascii="Arial" w:hAnsi="Arial" w:cs="Arial"/>
          <w:sz w:val="24"/>
          <w:szCs w:val="24"/>
        </w:rPr>
      </w:pPr>
      <w:r w:rsidRPr="0076451F">
        <w:rPr>
          <w:rFonts w:ascii="Arial" w:hAnsi="Arial" w:cs="Arial"/>
          <w:sz w:val="24"/>
          <w:szCs w:val="24"/>
        </w:rPr>
        <w:t>Assess the extent to which theoretical and empirical work on clinical linguistic development coincide;</w:t>
      </w:r>
    </w:p>
    <w:p w14:paraId="0789BE63" w14:textId="77777777" w:rsidR="0076451F" w:rsidRDefault="00FA7EEB" w:rsidP="0076451F">
      <w:pPr>
        <w:pStyle w:val="ListParagraph"/>
        <w:numPr>
          <w:ilvl w:val="1"/>
          <w:numId w:val="15"/>
        </w:numPr>
        <w:spacing w:after="120" w:line="240" w:lineRule="auto"/>
        <w:ind w:right="543"/>
        <w:jc w:val="both"/>
        <w:rPr>
          <w:rFonts w:ascii="Arial" w:hAnsi="Arial" w:cs="Arial"/>
          <w:sz w:val="24"/>
          <w:szCs w:val="24"/>
        </w:rPr>
      </w:pPr>
      <w:r w:rsidRPr="0076451F">
        <w:rPr>
          <w:rFonts w:ascii="Arial" w:hAnsi="Arial" w:cs="Arial"/>
          <w:sz w:val="24"/>
          <w:szCs w:val="24"/>
        </w:rPr>
        <w:t>Demonstrate the ability to analyse data transcripts from a variety of participants with particular language impairments/differences, using these data to identify typical characteristics of these profiles;</w:t>
      </w:r>
    </w:p>
    <w:p w14:paraId="22B8C501" w14:textId="42746D16" w:rsidR="00273CF0" w:rsidRPr="0076451F" w:rsidRDefault="00FA7EEB" w:rsidP="0076451F">
      <w:pPr>
        <w:pStyle w:val="ListParagraph"/>
        <w:numPr>
          <w:ilvl w:val="1"/>
          <w:numId w:val="15"/>
        </w:numPr>
        <w:spacing w:after="120" w:line="240" w:lineRule="auto"/>
        <w:ind w:right="543"/>
        <w:jc w:val="both"/>
        <w:rPr>
          <w:rFonts w:ascii="Arial" w:hAnsi="Arial" w:cs="Arial"/>
          <w:sz w:val="24"/>
          <w:szCs w:val="24"/>
        </w:rPr>
      </w:pPr>
      <w:r w:rsidRPr="0076451F">
        <w:rPr>
          <w:rFonts w:ascii="Arial" w:hAnsi="Arial" w:cs="Arial"/>
          <w:sz w:val="24"/>
          <w:szCs w:val="24"/>
        </w:rPr>
        <w:t xml:space="preserve">Understand the results of social, cognitive and linguistic tests against which participants’ capabilities are measured, and issues raised by such testing (e.g. </w:t>
      </w:r>
      <w:r w:rsidRPr="0076451F">
        <w:rPr>
          <w:rFonts w:ascii="Arial" w:hAnsi="Arial" w:cs="Arial"/>
          <w:sz w:val="24"/>
          <w:szCs w:val="24"/>
        </w:rPr>
        <w:lastRenderedPageBreak/>
        <w:t>standardised vocabulary, verbal and non-verbal reasoning tests; experimental tests designed to tap into particular aspects of linguistic knowledge).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C68291F" w14:textId="77777777" w:rsidR="0076451F" w:rsidRDefault="00FA7EEB" w:rsidP="0076451F">
      <w:pPr>
        <w:pStyle w:val="ListParagraph"/>
        <w:numPr>
          <w:ilvl w:val="1"/>
          <w:numId w:val="17"/>
        </w:numPr>
        <w:spacing w:after="120" w:line="240" w:lineRule="auto"/>
        <w:ind w:right="543"/>
        <w:jc w:val="both"/>
        <w:rPr>
          <w:rFonts w:ascii="Arial" w:hAnsi="Arial" w:cs="Arial"/>
          <w:sz w:val="24"/>
          <w:szCs w:val="24"/>
        </w:rPr>
      </w:pPr>
      <w:r w:rsidRPr="0076451F">
        <w:rPr>
          <w:rFonts w:ascii="Arial" w:hAnsi="Arial" w:cs="Arial"/>
          <w:sz w:val="24"/>
          <w:szCs w:val="24"/>
        </w:rPr>
        <w:t>Engage in critical reflection, discussion and analysis of various theoretical approaches and empirical findings and to devise and sustain arguments relating to these analyses;</w:t>
      </w:r>
    </w:p>
    <w:p w14:paraId="16C8BE11" w14:textId="77777777" w:rsidR="0076451F" w:rsidRDefault="00FA7EEB" w:rsidP="0076451F">
      <w:pPr>
        <w:pStyle w:val="ListParagraph"/>
        <w:numPr>
          <w:ilvl w:val="1"/>
          <w:numId w:val="17"/>
        </w:numPr>
        <w:spacing w:after="120" w:line="240" w:lineRule="auto"/>
        <w:ind w:right="543"/>
        <w:jc w:val="both"/>
        <w:rPr>
          <w:rFonts w:ascii="Arial" w:hAnsi="Arial" w:cs="Arial"/>
          <w:sz w:val="24"/>
          <w:szCs w:val="24"/>
        </w:rPr>
      </w:pPr>
      <w:r w:rsidRPr="0076451F">
        <w:rPr>
          <w:rFonts w:ascii="Arial" w:hAnsi="Arial" w:cs="Arial"/>
          <w:sz w:val="24"/>
          <w:szCs w:val="24"/>
        </w:rPr>
        <w:t>Make informed judgments about different theoretical approaches to language development;</w:t>
      </w:r>
    </w:p>
    <w:p w14:paraId="143A48A4" w14:textId="77777777" w:rsidR="0076451F" w:rsidRDefault="00FA7EEB" w:rsidP="0076451F">
      <w:pPr>
        <w:pStyle w:val="ListParagraph"/>
        <w:numPr>
          <w:ilvl w:val="1"/>
          <w:numId w:val="17"/>
        </w:numPr>
        <w:spacing w:after="120" w:line="240" w:lineRule="auto"/>
        <w:ind w:right="543"/>
        <w:jc w:val="both"/>
        <w:rPr>
          <w:rFonts w:ascii="Arial" w:hAnsi="Arial" w:cs="Arial"/>
          <w:sz w:val="24"/>
          <w:szCs w:val="24"/>
        </w:rPr>
      </w:pPr>
      <w:r w:rsidRPr="0076451F">
        <w:rPr>
          <w:rFonts w:ascii="Arial" w:hAnsi="Arial" w:cs="Arial"/>
          <w:sz w:val="24"/>
          <w:szCs w:val="24"/>
        </w:rPr>
        <w:t>Undertake independent learning (exercising initiative and personal responsibility), use secondary texts with critical discrimination, reflect critically on their own academic work and present coherent arguments both during classroom discussion and in their written work;</w:t>
      </w:r>
    </w:p>
    <w:p w14:paraId="31D8601B" w14:textId="23E49BD0" w:rsidR="00273CF0" w:rsidRPr="0076451F" w:rsidRDefault="00FA7EEB" w:rsidP="0076451F">
      <w:pPr>
        <w:pStyle w:val="ListParagraph"/>
        <w:numPr>
          <w:ilvl w:val="1"/>
          <w:numId w:val="17"/>
        </w:numPr>
        <w:spacing w:after="120" w:line="240" w:lineRule="auto"/>
        <w:ind w:right="543"/>
        <w:jc w:val="both"/>
        <w:rPr>
          <w:rFonts w:ascii="Arial" w:hAnsi="Arial" w:cs="Arial"/>
          <w:sz w:val="24"/>
          <w:szCs w:val="24"/>
        </w:rPr>
      </w:pPr>
      <w:r w:rsidRPr="0076451F">
        <w:rPr>
          <w:rFonts w:ascii="Arial" w:hAnsi="Arial" w:cs="Arial"/>
          <w:sz w:val="24"/>
          <w:szCs w:val="24"/>
        </w:rPr>
        <w:t>Demonstrate the ability to explain, with confidence and assurance, linguistic notions to   interested yet non-specialist audiences.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7BE8670" w14:textId="77777777" w:rsidR="00FA7EEB" w:rsidRPr="00FA7EEB" w:rsidRDefault="00FA7EEB" w:rsidP="0076451F">
      <w:pPr>
        <w:spacing w:after="120" w:line="240" w:lineRule="auto"/>
        <w:ind w:left="567" w:right="543"/>
        <w:jc w:val="both"/>
        <w:rPr>
          <w:rFonts w:ascii="Arial" w:hAnsi="Arial" w:cs="Arial"/>
          <w:iCs/>
          <w:sz w:val="24"/>
          <w:szCs w:val="24"/>
        </w:rPr>
      </w:pPr>
      <w:r w:rsidRPr="00FA7EEB">
        <w:rPr>
          <w:rFonts w:ascii="Arial" w:hAnsi="Arial" w:cs="Arial"/>
          <w:iCs/>
          <w:sz w:val="24"/>
          <w:szCs w:val="24"/>
        </w:rPr>
        <w:t xml:space="preserve">This course is aimed at students interested in language development in individuals with clinical diagnoses or cultural/linguistic differences that impact on cognitive and linguistic progression. It will be of particular interest to students considering further research or careers in teaching (mainstream and special educational needs) and speech &amp; language therapy. During the course, students will focus on a core set of linguistic case studies, which will equip them with the ability to: </w:t>
      </w:r>
    </w:p>
    <w:p w14:paraId="53383F5E" w14:textId="77777777" w:rsidR="00FA7EEB" w:rsidRPr="00FA7EEB" w:rsidRDefault="00FA7EEB" w:rsidP="0076451F">
      <w:pPr>
        <w:spacing w:after="120" w:line="240" w:lineRule="auto"/>
        <w:ind w:left="426" w:right="543" w:firstLine="141"/>
        <w:jc w:val="both"/>
        <w:rPr>
          <w:rFonts w:ascii="Arial" w:hAnsi="Arial" w:cs="Arial"/>
          <w:iCs/>
          <w:sz w:val="24"/>
          <w:szCs w:val="24"/>
        </w:rPr>
      </w:pPr>
      <w:r w:rsidRPr="00FA7EEB">
        <w:rPr>
          <w:rFonts w:ascii="Arial" w:hAnsi="Arial" w:cs="Arial"/>
          <w:iCs/>
          <w:sz w:val="24"/>
          <w:szCs w:val="24"/>
        </w:rPr>
        <w:t>•</w:t>
      </w:r>
      <w:r w:rsidRPr="00FA7EEB">
        <w:rPr>
          <w:rFonts w:ascii="Arial" w:hAnsi="Arial" w:cs="Arial"/>
          <w:iCs/>
          <w:sz w:val="24"/>
          <w:szCs w:val="24"/>
        </w:rPr>
        <w:tab/>
        <w:t>Assess the extent to which linguistic capacities interact with psychological ones;</w:t>
      </w:r>
    </w:p>
    <w:p w14:paraId="2FE3DA55" w14:textId="77777777" w:rsidR="00FA7EEB" w:rsidRPr="00FA7EEB" w:rsidRDefault="00FA7EEB" w:rsidP="0076451F">
      <w:pPr>
        <w:spacing w:after="120" w:line="240" w:lineRule="auto"/>
        <w:ind w:left="567" w:right="543"/>
        <w:jc w:val="both"/>
        <w:rPr>
          <w:rFonts w:ascii="Arial" w:hAnsi="Arial" w:cs="Arial"/>
          <w:iCs/>
          <w:sz w:val="24"/>
          <w:szCs w:val="24"/>
        </w:rPr>
      </w:pPr>
      <w:r w:rsidRPr="00FA7EEB">
        <w:rPr>
          <w:rFonts w:ascii="Arial" w:hAnsi="Arial" w:cs="Arial"/>
          <w:iCs/>
          <w:sz w:val="24"/>
          <w:szCs w:val="24"/>
        </w:rPr>
        <w:t>•</w:t>
      </w:r>
      <w:r w:rsidRPr="00FA7EEB">
        <w:rPr>
          <w:rFonts w:ascii="Arial" w:hAnsi="Arial" w:cs="Arial"/>
          <w:iCs/>
          <w:sz w:val="24"/>
          <w:szCs w:val="24"/>
        </w:rPr>
        <w:tab/>
        <w:t>Recognise the relevance of the distinction between developmental and acquired language impairments/differences;</w:t>
      </w:r>
    </w:p>
    <w:p w14:paraId="533BB8E8" w14:textId="77777777" w:rsidR="00FA7EEB" w:rsidRPr="00FA7EEB" w:rsidRDefault="00FA7EEB" w:rsidP="0076451F">
      <w:pPr>
        <w:spacing w:after="120" w:line="240" w:lineRule="auto"/>
        <w:ind w:left="426" w:right="543" w:firstLine="141"/>
        <w:jc w:val="both"/>
        <w:rPr>
          <w:rFonts w:ascii="Arial" w:hAnsi="Arial" w:cs="Arial"/>
          <w:iCs/>
          <w:sz w:val="24"/>
          <w:szCs w:val="24"/>
        </w:rPr>
      </w:pPr>
      <w:r w:rsidRPr="00FA7EEB">
        <w:rPr>
          <w:rFonts w:ascii="Arial" w:hAnsi="Arial" w:cs="Arial"/>
          <w:iCs/>
          <w:sz w:val="24"/>
          <w:szCs w:val="24"/>
        </w:rPr>
        <w:t>•</w:t>
      </w:r>
      <w:r w:rsidRPr="00FA7EEB">
        <w:rPr>
          <w:rFonts w:ascii="Arial" w:hAnsi="Arial" w:cs="Arial"/>
          <w:iCs/>
          <w:sz w:val="24"/>
          <w:szCs w:val="24"/>
        </w:rPr>
        <w:tab/>
        <w:t>Critically analyse evidence for/against linguistic principles being operative in children’s developing grammatical systems;</w:t>
      </w:r>
    </w:p>
    <w:p w14:paraId="353187CE" w14:textId="77777777" w:rsidR="00FA7EEB" w:rsidRPr="00FA7EEB" w:rsidRDefault="00FA7EEB" w:rsidP="0076451F">
      <w:pPr>
        <w:spacing w:after="120" w:line="240" w:lineRule="auto"/>
        <w:ind w:left="567" w:right="543"/>
        <w:jc w:val="both"/>
        <w:rPr>
          <w:rFonts w:ascii="Arial" w:hAnsi="Arial" w:cs="Arial"/>
          <w:iCs/>
          <w:sz w:val="24"/>
          <w:szCs w:val="24"/>
        </w:rPr>
      </w:pPr>
      <w:r w:rsidRPr="00FA7EEB">
        <w:rPr>
          <w:rFonts w:ascii="Arial" w:hAnsi="Arial" w:cs="Arial"/>
          <w:iCs/>
          <w:sz w:val="24"/>
          <w:szCs w:val="24"/>
        </w:rPr>
        <w:t>•</w:t>
      </w:r>
      <w:r w:rsidRPr="00FA7EEB">
        <w:rPr>
          <w:rFonts w:ascii="Arial" w:hAnsi="Arial" w:cs="Arial"/>
          <w:iCs/>
          <w:sz w:val="24"/>
          <w:szCs w:val="24"/>
        </w:rPr>
        <w:tab/>
        <w:t>Distinguish between language delay and language divergence with regard to developmental conditions;</w:t>
      </w:r>
    </w:p>
    <w:p w14:paraId="4833B66A" w14:textId="77777777" w:rsidR="00FA7EEB" w:rsidRPr="00FA7EEB" w:rsidRDefault="00FA7EEB" w:rsidP="0076451F">
      <w:pPr>
        <w:spacing w:after="120" w:line="240" w:lineRule="auto"/>
        <w:ind w:left="567" w:right="543"/>
        <w:jc w:val="both"/>
        <w:rPr>
          <w:rFonts w:ascii="Arial" w:hAnsi="Arial" w:cs="Arial"/>
          <w:iCs/>
          <w:sz w:val="24"/>
          <w:szCs w:val="24"/>
        </w:rPr>
      </w:pPr>
      <w:r w:rsidRPr="00FA7EEB">
        <w:rPr>
          <w:rFonts w:ascii="Arial" w:hAnsi="Arial" w:cs="Arial"/>
          <w:iCs/>
          <w:sz w:val="24"/>
          <w:szCs w:val="24"/>
        </w:rPr>
        <w:t>•</w:t>
      </w:r>
      <w:r w:rsidRPr="00FA7EEB">
        <w:rPr>
          <w:rFonts w:ascii="Arial" w:hAnsi="Arial" w:cs="Arial"/>
          <w:iCs/>
          <w:sz w:val="24"/>
          <w:szCs w:val="24"/>
        </w:rPr>
        <w:tab/>
        <w:t>Understand the results and implications of social, cognitive and linguistic tests against which individuals’ capabilities are measured.</w:t>
      </w:r>
    </w:p>
    <w:p w14:paraId="56A41831" w14:textId="02E9CC6A" w:rsidR="009A2D37" w:rsidRDefault="00FA7EEB" w:rsidP="0076451F">
      <w:pPr>
        <w:spacing w:after="120" w:line="240" w:lineRule="auto"/>
        <w:ind w:left="567" w:right="543"/>
        <w:jc w:val="both"/>
        <w:rPr>
          <w:rFonts w:ascii="Arial" w:hAnsi="Arial" w:cs="Arial"/>
          <w:iCs/>
          <w:sz w:val="24"/>
          <w:szCs w:val="24"/>
        </w:rPr>
      </w:pPr>
      <w:r w:rsidRPr="00FA7EEB">
        <w:rPr>
          <w:rFonts w:ascii="Arial" w:hAnsi="Arial" w:cs="Arial"/>
          <w:iCs/>
          <w:sz w:val="24"/>
          <w:szCs w:val="24"/>
        </w:rPr>
        <w:t>Main themes will be picked each year from the following selection: aspects of typical children’s phonological, morphological, syntactic and pragmatic knowledge; interaction between linguistic and cognitive components; British Sign Language and Deaf children’s language development; vocabulary and syntax in the Aphasias; morpho-syntactic abilities in Developmental Language Disorder (SLI), syntax/pragmatics in Williams Syndrome, Down Syndrome and Autism; Issues raised by Bilingualism.</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55E4543" w14:textId="77777777" w:rsidR="00FA7EEB" w:rsidRPr="008D4447" w:rsidRDefault="00FA7EEB" w:rsidP="00FA7EEB">
      <w:pPr>
        <w:spacing w:after="120" w:line="240" w:lineRule="auto"/>
        <w:ind w:left="567"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66B15E8E" w:rsidR="00636058" w:rsidRPr="00636058" w:rsidRDefault="00636058" w:rsidP="00BF1510">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A7EEB">
        <w:rPr>
          <w:rFonts w:ascii="Arial" w:hAnsi="Arial" w:cs="Arial"/>
          <w:sz w:val="24"/>
          <w:szCs w:val="24"/>
        </w:rPr>
        <w:t xml:space="preserve">  130</w:t>
      </w:r>
    </w:p>
    <w:p w14:paraId="3BE5E6D9" w14:textId="2FDAEFBC" w:rsidR="00636058" w:rsidRPr="00636058" w:rsidRDefault="00636058" w:rsidP="00BF1510">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A7EEB">
        <w:rPr>
          <w:rFonts w:ascii="Arial" w:hAnsi="Arial" w:cs="Arial"/>
          <w:sz w:val="24"/>
          <w:szCs w:val="24"/>
        </w:rPr>
        <w:t xml:space="preserve">  20</w:t>
      </w:r>
    </w:p>
    <w:p w14:paraId="260000FF" w14:textId="4FEA7D0D" w:rsidR="00636058" w:rsidRPr="00636058" w:rsidRDefault="00636058" w:rsidP="00BF1510">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A7EEB">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B4A1FE6" w14:textId="7CC9E864" w:rsidR="00FA7EEB" w:rsidRDefault="00FA7EEB" w:rsidP="00FA7EEB">
      <w:pPr>
        <w:spacing w:after="120" w:line="240" w:lineRule="auto"/>
        <w:ind w:left="426" w:right="543"/>
        <w:rPr>
          <w:rFonts w:ascii="Arial" w:hAnsi="Arial" w:cs="Arial"/>
          <w:bCs/>
          <w:iCs/>
          <w:sz w:val="24"/>
          <w:szCs w:val="24"/>
        </w:rPr>
      </w:pPr>
      <w:r>
        <w:rPr>
          <w:rFonts w:ascii="Arial" w:hAnsi="Arial" w:cs="Arial"/>
          <w:bCs/>
          <w:iCs/>
          <w:sz w:val="24"/>
          <w:szCs w:val="24"/>
        </w:rPr>
        <w:t xml:space="preserve">13.1  </w:t>
      </w:r>
      <w:r w:rsidRPr="00FA7EEB">
        <w:rPr>
          <w:rFonts w:ascii="Arial" w:hAnsi="Arial" w:cs="Arial"/>
          <w:bCs/>
          <w:iCs/>
          <w:sz w:val="24"/>
          <w:szCs w:val="24"/>
        </w:rPr>
        <w:t>Main assessment methods</w:t>
      </w:r>
    </w:p>
    <w:p w14:paraId="65B6AA92" w14:textId="68E52E80" w:rsidR="00FA7EEB" w:rsidRPr="00FA7EEB" w:rsidRDefault="00FA7EEB" w:rsidP="00FA7EEB">
      <w:pPr>
        <w:pStyle w:val="ListParagraph"/>
        <w:numPr>
          <w:ilvl w:val="0"/>
          <w:numId w:val="12"/>
        </w:numPr>
        <w:spacing w:after="120" w:line="240" w:lineRule="auto"/>
        <w:ind w:right="543"/>
        <w:rPr>
          <w:rFonts w:ascii="Arial" w:hAnsi="Arial" w:cs="Arial"/>
          <w:bCs/>
          <w:iCs/>
          <w:sz w:val="24"/>
          <w:szCs w:val="24"/>
        </w:rPr>
      </w:pPr>
      <w:r w:rsidRPr="00FA7EEB">
        <w:rPr>
          <w:rFonts w:ascii="Arial" w:hAnsi="Arial" w:cs="Arial"/>
          <w:bCs/>
          <w:iCs/>
          <w:sz w:val="24"/>
          <w:szCs w:val="24"/>
        </w:rPr>
        <w:t>Essay (Theoretical or Data Analysis-Based) (2,500 words) – 65%</w:t>
      </w:r>
    </w:p>
    <w:p w14:paraId="2BBA9229" w14:textId="77777777" w:rsidR="00FA7EEB" w:rsidRDefault="00FA7EEB" w:rsidP="00FA7EEB">
      <w:pPr>
        <w:pStyle w:val="ListParagraph"/>
        <w:numPr>
          <w:ilvl w:val="0"/>
          <w:numId w:val="12"/>
        </w:numPr>
        <w:spacing w:after="120" w:line="240" w:lineRule="auto"/>
        <w:ind w:right="543"/>
        <w:rPr>
          <w:rFonts w:ascii="Arial" w:hAnsi="Arial" w:cs="Arial"/>
          <w:bCs/>
          <w:iCs/>
          <w:sz w:val="24"/>
          <w:szCs w:val="24"/>
        </w:rPr>
      </w:pPr>
      <w:r w:rsidRPr="00FA7EEB">
        <w:rPr>
          <w:rFonts w:ascii="Arial" w:hAnsi="Arial" w:cs="Arial"/>
          <w:bCs/>
          <w:iCs/>
          <w:sz w:val="24"/>
          <w:szCs w:val="24"/>
        </w:rPr>
        <w:t>Poster – 35%</w:t>
      </w:r>
    </w:p>
    <w:p w14:paraId="5063F7B6" w14:textId="77777777" w:rsidR="00BF1510" w:rsidRPr="00FA7EEB" w:rsidRDefault="00BF1510" w:rsidP="00FA7EEB">
      <w:pPr>
        <w:pStyle w:val="ListParagraph"/>
        <w:numPr>
          <w:ilvl w:val="0"/>
          <w:numId w:val="12"/>
        </w:numPr>
        <w:spacing w:after="120" w:line="240" w:lineRule="auto"/>
        <w:ind w:right="543"/>
        <w:rPr>
          <w:rFonts w:ascii="Arial" w:hAnsi="Arial" w:cs="Arial"/>
          <w:bCs/>
          <w:iCs/>
          <w:sz w:val="24"/>
          <w:szCs w:val="24"/>
        </w:rPr>
      </w:pPr>
    </w:p>
    <w:p w14:paraId="406F2F7C" w14:textId="555A2ECE" w:rsidR="00FA7EEB" w:rsidRPr="00FA7EEB" w:rsidRDefault="00FA7EEB" w:rsidP="00FA7EEB">
      <w:pPr>
        <w:spacing w:after="120" w:line="240" w:lineRule="auto"/>
        <w:ind w:left="426" w:right="543"/>
        <w:rPr>
          <w:rFonts w:ascii="Arial" w:hAnsi="Arial" w:cs="Arial"/>
          <w:bCs/>
          <w:iCs/>
          <w:sz w:val="24"/>
          <w:szCs w:val="24"/>
        </w:rPr>
      </w:pPr>
      <w:r w:rsidRPr="00FA7EEB">
        <w:rPr>
          <w:rFonts w:ascii="Arial" w:hAnsi="Arial" w:cs="Arial"/>
          <w:bCs/>
          <w:iCs/>
          <w:sz w:val="24"/>
          <w:szCs w:val="24"/>
        </w:rPr>
        <w:t xml:space="preserve">13.2 Reassessment methods </w:t>
      </w:r>
    </w:p>
    <w:p w14:paraId="047D6D96" w14:textId="77777777" w:rsidR="00FA7EEB" w:rsidRPr="00FA7EEB" w:rsidRDefault="00FA7EEB" w:rsidP="00FA7EEB">
      <w:pPr>
        <w:pStyle w:val="ListParagraph"/>
        <w:numPr>
          <w:ilvl w:val="0"/>
          <w:numId w:val="13"/>
        </w:numPr>
        <w:spacing w:after="120" w:line="240" w:lineRule="auto"/>
        <w:ind w:right="543"/>
        <w:rPr>
          <w:rFonts w:ascii="Arial" w:hAnsi="Arial" w:cs="Arial"/>
          <w:bCs/>
          <w:iCs/>
          <w:sz w:val="24"/>
          <w:szCs w:val="24"/>
        </w:rPr>
      </w:pPr>
      <w:r w:rsidRPr="00FA7EEB">
        <w:rPr>
          <w:rFonts w:ascii="Arial" w:hAnsi="Arial" w:cs="Arial"/>
          <w:bCs/>
          <w:iCs/>
          <w:sz w:val="24"/>
          <w:szCs w:val="24"/>
        </w:rPr>
        <w:t>Reassessment Instrument: 100% Coursework</w:t>
      </w:r>
    </w:p>
    <w:p w14:paraId="4062F7E7" w14:textId="59314838" w:rsidR="008D4447" w:rsidRPr="008D4447" w:rsidRDefault="008D4447" w:rsidP="0076451F">
      <w:pPr>
        <w:rPr>
          <w:rFonts w:ascii="Arial" w:hAnsi="Arial" w:cs="Arial"/>
          <w:iCs/>
          <w:sz w:val="24"/>
          <w:szCs w:val="24"/>
        </w:rPr>
      </w:pPr>
    </w:p>
    <w:p w14:paraId="2FCD427F" w14:textId="305BCB7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44EC0">
        <w:t>8</w:t>
      </w:r>
      <w:r w:rsidR="00B30E07" w:rsidRPr="009D52D0">
        <w:t xml:space="preserve"> &amp; </w:t>
      </w:r>
      <w:r w:rsidR="00044EC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FA7EEB" w:rsidRPr="009D52D0" w14:paraId="187D3BA2" w14:textId="77777777" w:rsidTr="00244E91">
        <w:trPr>
          <w:cantSplit/>
          <w:tblHeader/>
        </w:trPr>
        <w:tc>
          <w:tcPr>
            <w:tcW w:w="2439" w:type="dxa"/>
            <w:shd w:val="clear" w:color="auto" w:fill="D9D9D9" w:themeFill="background1" w:themeFillShade="D9"/>
          </w:tcPr>
          <w:p w14:paraId="2D936E8E" w14:textId="77777777" w:rsidR="00FA7EEB" w:rsidRPr="009D52D0" w:rsidRDefault="00FA7EEB" w:rsidP="00244E9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C05187A"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A88C076"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B4C34ED"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5973B92"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5D510DA"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9F4599B" w14:textId="77777777" w:rsidR="00FA7EEB" w:rsidRPr="009D52D0" w:rsidRDefault="00FA7EEB" w:rsidP="00244E91">
            <w:pPr>
              <w:spacing w:after="120"/>
              <w:ind w:right="543"/>
              <w:rPr>
                <w:rFonts w:ascii="Arial" w:hAnsi="Arial" w:cs="Arial"/>
                <w:sz w:val="20"/>
                <w:szCs w:val="20"/>
              </w:rPr>
            </w:pPr>
            <w:r>
              <w:rPr>
                <w:rFonts w:ascii="Arial" w:hAnsi="Arial" w:cs="Arial"/>
                <w:sz w:val="20"/>
                <w:szCs w:val="20"/>
              </w:rPr>
              <w:t>8.6</w:t>
            </w:r>
          </w:p>
        </w:tc>
        <w:tc>
          <w:tcPr>
            <w:tcW w:w="567" w:type="dxa"/>
          </w:tcPr>
          <w:p w14:paraId="3E1E640E"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EF13146"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5FC0924"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0F7AB8D"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9.4</w:t>
            </w:r>
          </w:p>
        </w:tc>
      </w:tr>
      <w:tr w:rsidR="00FA7EEB" w:rsidRPr="009D52D0" w14:paraId="619D25D3" w14:textId="77777777" w:rsidTr="00244E91">
        <w:tc>
          <w:tcPr>
            <w:tcW w:w="2439" w:type="dxa"/>
          </w:tcPr>
          <w:p w14:paraId="17656F8D" w14:textId="77777777" w:rsidR="00FA7EEB" w:rsidRPr="009D52D0" w:rsidRDefault="00FA7EEB" w:rsidP="00244E91">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29752275"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0DB798C1"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576BEB12"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6225EBE7"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63D7D901"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6AACDE44" w14:textId="77777777" w:rsidR="00FA7EEB" w:rsidRDefault="00FA7EEB" w:rsidP="00244E91">
            <w:pPr>
              <w:spacing w:after="120"/>
              <w:ind w:right="543"/>
              <w:rPr>
                <w:rFonts w:ascii="Arial" w:hAnsi="Arial" w:cs="Arial"/>
                <w:b/>
                <w:sz w:val="20"/>
                <w:szCs w:val="20"/>
              </w:rPr>
            </w:pPr>
          </w:p>
        </w:tc>
        <w:tc>
          <w:tcPr>
            <w:tcW w:w="567" w:type="dxa"/>
          </w:tcPr>
          <w:p w14:paraId="04D7CDEB"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66036378"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2B0BEE27"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03BC15CE" w14:textId="77777777" w:rsidR="00FA7EEB" w:rsidRPr="009D52D0" w:rsidRDefault="00FA7EEB" w:rsidP="00244E91">
            <w:pPr>
              <w:spacing w:after="120"/>
              <w:ind w:right="543"/>
              <w:rPr>
                <w:rFonts w:ascii="Arial" w:hAnsi="Arial" w:cs="Arial"/>
                <w:b/>
                <w:sz w:val="20"/>
                <w:szCs w:val="20"/>
              </w:rPr>
            </w:pPr>
          </w:p>
        </w:tc>
      </w:tr>
      <w:tr w:rsidR="00FA7EEB" w:rsidRPr="009D52D0" w14:paraId="2AF27DB1" w14:textId="77777777" w:rsidTr="00244E91">
        <w:tc>
          <w:tcPr>
            <w:tcW w:w="2439" w:type="dxa"/>
          </w:tcPr>
          <w:p w14:paraId="64C0ED03" w14:textId="77777777" w:rsidR="00FA7EEB" w:rsidRPr="00F640CA" w:rsidRDefault="00FA7EEB" w:rsidP="00244E91">
            <w:pPr>
              <w:spacing w:after="120"/>
              <w:ind w:right="543"/>
              <w:rPr>
                <w:rFonts w:ascii="Arial" w:hAnsi="Arial" w:cs="Arial"/>
                <w:b/>
                <w:bCs/>
                <w:iCs/>
                <w:sz w:val="20"/>
                <w:szCs w:val="20"/>
              </w:rPr>
            </w:pPr>
            <w:r w:rsidRPr="00F640CA">
              <w:rPr>
                <w:rFonts w:ascii="Arial" w:hAnsi="Arial" w:cs="Arial"/>
                <w:b/>
                <w:bCs/>
                <w:iCs/>
                <w:sz w:val="20"/>
                <w:szCs w:val="20"/>
              </w:rPr>
              <w:t>Lecture</w:t>
            </w:r>
          </w:p>
        </w:tc>
        <w:tc>
          <w:tcPr>
            <w:tcW w:w="567" w:type="dxa"/>
          </w:tcPr>
          <w:p w14:paraId="5851725E"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479D57AA"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7A38F496"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760C2AE8" w14:textId="77777777" w:rsidR="00FA7EEB" w:rsidRPr="009D52D0" w:rsidRDefault="00FA7EEB" w:rsidP="00244E91">
            <w:pPr>
              <w:spacing w:after="120"/>
              <w:ind w:right="543"/>
              <w:rPr>
                <w:rFonts w:ascii="Arial" w:hAnsi="Arial" w:cs="Arial"/>
                <w:b/>
                <w:sz w:val="20"/>
                <w:szCs w:val="20"/>
              </w:rPr>
            </w:pPr>
          </w:p>
        </w:tc>
        <w:tc>
          <w:tcPr>
            <w:tcW w:w="567" w:type="dxa"/>
          </w:tcPr>
          <w:p w14:paraId="4BD6EF68" w14:textId="77777777" w:rsidR="00FA7EEB" w:rsidRPr="009D52D0" w:rsidRDefault="00FA7EEB" w:rsidP="00244E91">
            <w:pPr>
              <w:spacing w:after="120"/>
              <w:ind w:right="543"/>
              <w:rPr>
                <w:rFonts w:ascii="Arial" w:hAnsi="Arial" w:cs="Arial"/>
                <w:b/>
                <w:sz w:val="20"/>
                <w:szCs w:val="20"/>
              </w:rPr>
            </w:pPr>
          </w:p>
        </w:tc>
        <w:tc>
          <w:tcPr>
            <w:tcW w:w="567" w:type="dxa"/>
          </w:tcPr>
          <w:p w14:paraId="0FAB3CA1" w14:textId="77777777" w:rsidR="00FA7EEB" w:rsidRDefault="00FA7EEB" w:rsidP="00244E91">
            <w:pPr>
              <w:spacing w:after="120"/>
              <w:ind w:right="543"/>
              <w:rPr>
                <w:rFonts w:ascii="Arial" w:hAnsi="Arial" w:cs="Arial"/>
                <w:b/>
                <w:sz w:val="20"/>
                <w:szCs w:val="20"/>
              </w:rPr>
            </w:pPr>
          </w:p>
        </w:tc>
        <w:tc>
          <w:tcPr>
            <w:tcW w:w="567" w:type="dxa"/>
          </w:tcPr>
          <w:p w14:paraId="3741A9C8"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6D1B2775"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45C5B07C"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4C105DFD" w14:textId="77777777" w:rsidR="00FA7EEB" w:rsidRPr="009D52D0" w:rsidRDefault="00FA7EEB" w:rsidP="00244E91">
            <w:pPr>
              <w:spacing w:after="120"/>
              <w:ind w:right="543"/>
              <w:rPr>
                <w:rFonts w:ascii="Arial" w:hAnsi="Arial" w:cs="Arial"/>
                <w:b/>
                <w:sz w:val="20"/>
                <w:szCs w:val="20"/>
              </w:rPr>
            </w:pPr>
          </w:p>
        </w:tc>
      </w:tr>
      <w:tr w:rsidR="00FA7EEB" w:rsidRPr="009D52D0" w14:paraId="63DC2188" w14:textId="77777777" w:rsidTr="00244E91">
        <w:tc>
          <w:tcPr>
            <w:tcW w:w="2439" w:type="dxa"/>
          </w:tcPr>
          <w:p w14:paraId="33CCAD6B" w14:textId="77777777" w:rsidR="00FA7EEB" w:rsidRPr="00F640CA" w:rsidRDefault="00FA7EEB" w:rsidP="00244E91">
            <w:pPr>
              <w:spacing w:after="120"/>
              <w:ind w:right="543"/>
              <w:rPr>
                <w:rFonts w:ascii="Arial" w:hAnsi="Arial" w:cs="Arial"/>
                <w:b/>
                <w:bCs/>
                <w:iCs/>
                <w:sz w:val="20"/>
                <w:szCs w:val="20"/>
              </w:rPr>
            </w:pPr>
            <w:r w:rsidRPr="00F640CA">
              <w:rPr>
                <w:rFonts w:ascii="Arial" w:hAnsi="Arial" w:cs="Arial"/>
                <w:b/>
                <w:bCs/>
                <w:iCs/>
                <w:sz w:val="20"/>
                <w:szCs w:val="20"/>
              </w:rPr>
              <w:t>Seminar</w:t>
            </w:r>
          </w:p>
        </w:tc>
        <w:tc>
          <w:tcPr>
            <w:tcW w:w="567" w:type="dxa"/>
          </w:tcPr>
          <w:p w14:paraId="4E25AB9A"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16350299"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0AB15E49"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517ABA8F"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6C53E7F3"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69F6339C"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2526DBE3"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5ECE62BD"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2EAECD3E"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0304A289"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r>
      <w:tr w:rsidR="00FA7EEB" w:rsidRPr="009D52D0" w14:paraId="7C17C8BB" w14:textId="77777777" w:rsidTr="00244E91">
        <w:tc>
          <w:tcPr>
            <w:tcW w:w="2439" w:type="dxa"/>
          </w:tcPr>
          <w:p w14:paraId="0EFF4E5B" w14:textId="77777777" w:rsidR="00FA7EEB" w:rsidRPr="009D52D0" w:rsidRDefault="00FA7EEB" w:rsidP="00244E91">
            <w:pPr>
              <w:spacing w:after="120"/>
              <w:ind w:right="543"/>
              <w:rPr>
                <w:rFonts w:ascii="Arial" w:hAnsi="Arial" w:cs="Arial"/>
                <w:i/>
                <w:sz w:val="20"/>
                <w:szCs w:val="20"/>
              </w:rPr>
            </w:pPr>
          </w:p>
        </w:tc>
        <w:tc>
          <w:tcPr>
            <w:tcW w:w="567" w:type="dxa"/>
          </w:tcPr>
          <w:p w14:paraId="736DAB68" w14:textId="77777777" w:rsidR="00FA7EEB" w:rsidRPr="009D52D0" w:rsidRDefault="00FA7EEB" w:rsidP="00244E91">
            <w:pPr>
              <w:spacing w:after="120"/>
              <w:ind w:right="543"/>
              <w:rPr>
                <w:rFonts w:ascii="Arial" w:hAnsi="Arial" w:cs="Arial"/>
                <w:b/>
                <w:sz w:val="20"/>
                <w:szCs w:val="20"/>
              </w:rPr>
            </w:pPr>
          </w:p>
        </w:tc>
        <w:tc>
          <w:tcPr>
            <w:tcW w:w="567" w:type="dxa"/>
          </w:tcPr>
          <w:p w14:paraId="5155B761" w14:textId="77777777" w:rsidR="00FA7EEB" w:rsidRPr="009D52D0" w:rsidRDefault="00FA7EEB" w:rsidP="00244E91">
            <w:pPr>
              <w:spacing w:after="120"/>
              <w:ind w:right="543"/>
              <w:rPr>
                <w:rFonts w:ascii="Arial" w:hAnsi="Arial" w:cs="Arial"/>
                <w:b/>
                <w:sz w:val="20"/>
                <w:szCs w:val="20"/>
              </w:rPr>
            </w:pPr>
          </w:p>
        </w:tc>
        <w:tc>
          <w:tcPr>
            <w:tcW w:w="567" w:type="dxa"/>
          </w:tcPr>
          <w:p w14:paraId="6068F527" w14:textId="77777777" w:rsidR="00FA7EEB" w:rsidRPr="009D52D0" w:rsidRDefault="00FA7EEB" w:rsidP="00244E91">
            <w:pPr>
              <w:spacing w:after="120"/>
              <w:ind w:right="543"/>
              <w:rPr>
                <w:rFonts w:ascii="Arial" w:hAnsi="Arial" w:cs="Arial"/>
                <w:b/>
                <w:sz w:val="20"/>
                <w:szCs w:val="20"/>
              </w:rPr>
            </w:pPr>
          </w:p>
        </w:tc>
        <w:tc>
          <w:tcPr>
            <w:tcW w:w="567" w:type="dxa"/>
          </w:tcPr>
          <w:p w14:paraId="3591CF1B" w14:textId="77777777" w:rsidR="00FA7EEB" w:rsidRPr="009D52D0" w:rsidRDefault="00FA7EEB" w:rsidP="00244E91">
            <w:pPr>
              <w:spacing w:after="120"/>
              <w:ind w:right="543"/>
              <w:rPr>
                <w:rFonts w:ascii="Arial" w:hAnsi="Arial" w:cs="Arial"/>
                <w:b/>
                <w:sz w:val="20"/>
                <w:szCs w:val="20"/>
              </w:rPr>
            </w:pPr>
          </w:p>
        </w:tc>
        <w:tc>
          <w:tcPr>
            <w:tcW w:w="567" w:type="dxa"/>
          </w:tcPr>
          <w:p w14:paraId="35C314E7" w14:textId="77777777" w:rsidR="00FA7EEB" w:rsidRPr="009D52D0" w:rsidRDefault="00FA7EEB" w:rsidP="00244E91">
            <w:pPr>
              <w:spacing w:after="120"/>
              <w:ind w:right="543"/>
              <w:rPr>
                <w:rFonts w:ascii="Arial" w:hAnsi="Arial" w:cs="Arial"/>
                <w:b/>
                <w:sz w:val="20"/>
                <w:szCs w:val="20"/>
              </w:rPr>
            </w:pPr>
          </w:p>
        </w:tc>
        <w:tc>
          <w:tcPr>
            <w:tcW w:w="567" w:type="dxa"/>
          </w:tcPr>
          <w:p w14:paraId="1805B072" w14:textId="77777777" w:rsidR="00FA7EEB" w:rsidRPr="009D52D0" w:rsidRDefault="00FA7EEB" w:rsidP="00244E91">
            <w:pPr>
              <w:spacing w:after="120"/>
              <w:ind w:right="543"/>
              <w:rPr>
                <w:rFonts w:ascii="Arial" w:hAnsi="Arial" w:cs="Arial"/>
                <w:b/>
                <w:sz w:val="20"/>
                <w:szCs w:val="20"/>
              </w:rPr>
            </w:pPr>
          </w:p>
        </w:tc>
        <w:tc>
          <w:tcPr>
            <w:tcW w:w="567" w:type="dxa"/>
          </w:tcPr>
          <w:p w14:paraId="2D4EC6AE" w14:textId="77777777" w:rsidR="00FA7EEB" w:rsidRPr="009D52D0" w:rsidRDefault="00FA7EEB" w:rsidP="00244E91">
            <w:pPr>
              <w:spacing w:after="120"/>
              <w:ind w:right="543"/>
              <w:rPr>
                <w:rFonts w:ascii="Arial" w:hAnsi="Arial" w:cs="Arial"/>
                <w:b/>
                <w:sz w:val="20"/>
                <w:szCs w:val="20"/>
              </w:rPr>
            </w:pPr>
          </w:p>
        </w:tc>
        <w:tc>
          <w:tcPr>
            <w:tcW w:w="567" w:type="dxa"/>
          </w:tcPr>
          <w:p w14:paraId="4228BCB4" w14:textId="77777777" w:rsidR="00FA7EEB" w:rsidRPr="009D52D0" w:rsidRDefault="00FA7EEB" w:rsidP="00244E91">
            <w:pPr>
              <w:spacing w:after="120"/>
              <w:ind w:right="543"/>
              <w:rPr>
                <w:rFonts w:ascii="Arial" w:hAnsi="Arial" w:cs="Arial"/>
                <w:b/>
                <w:sz w:val="20"/>
                <w:szCs w:val="20"/>
              </w:rPr>
            </w:pPr>
          </w:p>
        </w:tc>
        <w:tc>
          <w:tcPr>
            <w:tcW w:w="567" w:type="dxa"/>
          </w:tcPr>
          <w:p w14:paraId="2FDC27C6" w14:textId="77777777" w:rsidR="00FA7EEB" w:rsidRPr="009D52D0" w:rsidRDefault="00FA7EEB" w:rsidP="00244E91">
            <w:pPr>
              <w:spacing w:after="120"/>
              <w:ind w:right="543"/>
              <w:rPr>
                <w:rFonts w:ascii="Arial" w:hAnsi="Arial" w:cs="Arial"/>
                <w:b/>
                <w:sz w:val="20"/>
                <w:szCs w:val="20"/>
              </w:rPr>
            </w:pPr>
          </w:p>
        </w:tc>
        <w:tc>
          <w:tcPr>
            <w:tcW w:w="567" w:type="dxa"/>
          </w:tcPr>
          <w:p w14:paraId="2BEE9D5D" w14:textId="77777777" w:rsidR="00FA7EEB" w:rsidRPr="009D52D0" w:rsidRDefault="00FA7EEB" w:rsidP="00244E91">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FA7EEB" w:rsidRPr="009D52D0" w14:paraId="117413FA" w14:textId="77777777" w:rsidTr="00244E91">
        <w:trPr>
          <w:tblHeader/>
        </w:trPr>
        <w:tc>
          <w:tcPr>
            <w:tcW w:w="2405" w:type="dxa"/>
            <w:shd w:val="clear" w:color="auto" w:fill="D9D9D9" w:themeFill="background1" w:themeFillShade="D9"/>
          </w:tcPr>
          <w:p w14:paraId="0B8279EF" w14:textId="77777777" w:rsidR="00FA7EEB" w:rsidRPr="009D52D0" w:rsidRDefault="00FA7EEB" w:rsidP="00244E9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78C87C3"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54117AF"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3D36783B"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DAF393C"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7633AFC6"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7EB3E3C" w14:textId="77777777" w:rsidR="00FA7EEB" w:rsidRPr="009D52D0" w:rsidRDefault="00FA7EEB" w:rsidP="00244E91">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6BF4EA6"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043921C1"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ED0AEB9"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425" w:type="dxa"/>
          </w:tcPr>
          <w:p w14:paraId="46CBBF3B" w14:textId="77777777" w:rsidR="00FA7EEB" w:rsidRPr="009D52D0" w:rsidRDefault="00FA7EEB" w:rsidP="00244E91">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FA7EEB" w:rsidRPr="009D52D0" w14:paraId="143B9975" w14:textId="77777777" w:rsidTr="00244E91">
        <w:trPr>
          <w:tblHeader/>
        </w:trPr>
        <w:tc>
          <w:tcPr>
            <w:tcW w:w="2405" w:type="dxa"/>
          </w:tcPr>
          <w:p w14:paraId="2D2F139F" w14:textId="77777777" w:rsidR="00FA7EEB" w:rsidRPr="00166803" w:rsidRDefault="00FA7EEB" w:rsidP="00244E91">
            <w:pPr>
              <w:spacing w:after="120"/>
              <w:ind w:right="543"/>
              <w:rPr>
                <w:rFonts w:ascii="Arial" w:hAnsi="Arial" w:cs="Arial"/>
                <w:b/>
                <w:bCs/>
                <w:iCs/>
                <w:sz w:val="20"/>
                <w:szCs w:val="20"/>
              </w:rPr>
            </w:pPr>
            <w:r w:rsidRPr="00166803">
              <w:rPr>
                <w:rFonts w:ascii="Arial" w:hAnsi="Arial" w:cs="Arial"/>
                <w:b/>
                <w:bCs/>
                <w:iCs/>
                <w:sz w:val="20"/>
                <w:szCs w:val="20"/>
              </w:rPr>
              <w:t>Essay</w:t>
            </w:r>
          </w:p>
        </w:tc>
        <w:tc>
          <w:tcPr>
            <w:tcW w:w="567" w:type="dxa"/>
          </w:tcPr>
          <w:p w14:paraId="02107E47"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4DC91028"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709" w:type="dxa"/>
          </w:tcPr>
          <w:p w14:paraId="357DA860"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30B12D30" w14:textId="52AC5F97" w:rsidR="00FA7EEB" w:rsidRPr="009D52D0" w:rsidRDefault="0076451F"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181F5AC3" w14:textId="39DBF621" w:rsidR="00FA7EEB" w:rsidRPr="009D52D0" w:rsidRDefault="0076451F"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05E9B9E5"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728D2B81"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2CCADF3D"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7DE2E5DF"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425" w:type="dxa"/>
          </w:tcPr>
          <w:p w14:paraId="04999D7E" w14:textId="6DE160AC" w:rsidR="00FA7EEB" w:rsidRPr="009D52D0" w:rsidRDefault="0076451F" w:rsidP="00244E91">
            <w:pPr>
              <w:spacing w:after="120"/>
              <w:ind w:right="543"/>
              <w:rPr>
                <w:rFonts w:ascii="Arial" w:hAnsi="Arial" w:cs="Arial"/>
                <w:b/>
                <w:sz w:val="20"/>
                <w:szCs w:val="20"/>
              </w:rPr>
            </w:pPr>
            <w:r>
              <w:rPr>
                <w:rFonts w:ascii="Arial" w:hAnsi="Arial" w:cs="Arial"/>
                <w:b/>
                <w:sz w:val="20"/>
                <w:szCs w:val="20"/>
              </w:rPr>
              <w:t>X</w:t>
            </w:r>
          </w:p>
        </w:tc>
      </w:tr>
      <w:tr w:rsidR="00FA7EEB" w:rsidRPr="009D52D0" w14:paraId="0F0A15F7" w14:textId="77777777" w:rsidTr="00244E91">
        <w:trPr>
          <w:tblHeader/>
        </w:trPr>
        <w:tc>
          <w:tcPr>
            <w:tcW w:w="2405" w:type="dxa"/>
          </w:tcPr>
          <w:p w14:paraId="4D7AD733" w14:textId="77777777" w:rsidR="00FA7EEB" w:rsidRPr="00166803" w:rsidRDefault="00FA7EEB" w:rsidP="00244E91">
            <w:pPr>
              <w:spacing w:after="120"/>
              <w:ind w:right="543"/>
              <w:rPr>
                <w:rFonts w:ascii="Arial" w:hAnsi="Arial" w:cs="Arial"/>
                <w:b/>
                <w:bCs/>
                <w:iCs/>
                <w:sz w:val="20"/>
                <w:szCs w:val="20"/>
              </w:rPr>
            </w:pPr>
            <w:r w:rsidRPr="00166803">
              <w:rPr>
                <w:rFonts w:ascii="Arial" w:hAnsi="Arial" w:cs="Arial"/>
                <w:b/>
                <w:bCs/>
                <w:iCs/>
                <w:sz w:val="20"/>
                <w:szCs w:val="20"/>
              </w:rPr>
              <w:t>Poster</w:t>
            </w:r>
          </w:p>
        </w:tc>
        <w:tc>
          <w:tcPr>
            <w:tcW w:w="567" w:type="dxa"/>
          </w:tcPr>
          <w:p w14:paraId="7C9E941E"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6AA545DF"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709" w:type="dxa"/>
          </w:tcPr>
          <w:p w14:paraId="61766955"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16B3BC3F"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0849729D"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04BEAD95" w14:textId="467E1466" w:rsidR="00FA7EEB" w:rsidRPr="009D52D0" w:rsidRDefault="0076451F"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2215D79E"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3AFD7B80"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567" w:type="dxa"/>
          </w:tcPr>
          <w:p w14:paraId="2977B2B2"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c>
          <w:tcPr>
            <w:tcW w:w="425" w:type="dxa"/>
          </w:tcPr>
          <w:p w14:paraId="700F1E4B" w14:textId="77777777" w:rsidR="00FA7EEB" w:rsidRPr="009D52D0" w:rsidRDefault="00FA7EEB" w:rsidP="00244E91">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000D2D5D" w14:textId="77777777" w:rsidR="00FA7EEB" w:rsidRPr="00FA7EEB" w:rsidRDefault="00FA7EEB" w:rsidP="00FA7EEB">
      <w:pPr>
        <w:spacing w:after="120" w:line="240" w:lineRule="auto"/>
        <w:ind w:left="567" w:right="543"/>
        <w:jc w:val="both"/>
        <w:rPr>
          <w:rFonts w:ascii="Arial" w:hAnsi="Arial" w:cs="Arial"/>
          <w:sz w:val="24"/>
          <w:szCs w:val="24"/>
        </w:rPr>
      </w:pPr>
      <w:r w:rsidRPr="00FA7EEB">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9206D4" w14:textId="77777777" w:rsidR="00FA7EEB" w:rsidRPr="00FA7EEB" w:rsidRDefault="00FA7EEB" w:rsidP="00FA7EEB">
      <w:pPr>
        <w:spacing w:after="120" w:line="240" w:lineRule="auto"/>
        <w:ind w:left="567" w:right="543"/>
        <w:jc w:val="both"/>
        <w:rPr>
          <w:rFonts w:ascii="Arial" w:hAnsi="Arial" w:cs="Arial"/>
          <w:sz w:val="24"/>
          <w:szCs w:val="24"/>
        </w:rPr>
      </w:pPr>
      <w:r w:rsidRPr="00FA7EEB">
        <w:rPr>
          <w:rFonts w:ascii="Arial" w:hAnsi="Arial" w:cs="Arial"/>
          <w:sz w:val="24"/>
          <w:szCs w:val="24"/>
        </w:rPr>
        <w:t>The inclusive practices in the guidance (see Annex B Appendix A) have been considered in order to support all students in the following areas:</w:t>
      </w:r>
    </w:p>
    <w:p w14:paraId="411CB5C7" w14:textId="77777777" w:rsidR="00FA7EEB" w:rsidRPr="00FA7EEB" w:rsidRDefault="00FA7EEB" w:rsidP="00FA7EEB">
      <w:pPr>
        <w:spacing w:after="120" w:line="240" w:lineRule="auto"/>
        <w:ind w:left="567" w:right="543"/>
        <w:jc w:val="both"/>
        <w:rPr>
          <w:rFonts w:ascii="Arial" w:hAnsi="Arial" w:cs="Arial"/>
          <w:sz w:val="24"/>
          <w:szCs w:val="24"/>
        </w:rPr>
      </w:pPr>
      <w:r w:rsidRPr="00FA7EEB">
        <w:rPr>
          <w:rFonts w:ascii="Arial" w:hAnsi="Arial" w:cs="Arial"/>
          <w:sz w:val="24"/>
          <w:szCs w:val="24"/>
        </w:rPr>
        <w:t>a) Accessible resources and curriculum</w:t>
      </w:r>
    </w:p>
    <w:p w14:paraId="7D22CEC9" w14:textId="057674B9" w:rsidR="00883204" w:rsidRPr="009D52D0" w:rsidRDefault="00FA7EEB" w:rsidP="00FA7EEB">
      <w:pPr>
        <w:spacing w:after="120" w:line="240" w:lineRule="auto"/>
        <w:ind w:left="567" w:right="543"/>
        <w:jc w:val="both"/>
        <w:rPr>
          <w:rFonts w:ascii="Arial" w:hAnsi="Arial" w:cs="Arial"/>
          <w:i/>
          <w:iCs/>
          <w:sz w:val="24"/>
          <w:szCs w:val="24"/>
        </w:rPr>
      </w:pPr>
      <w:r w:rsidRPr="00FA7EEB">
        <w:rPr>
          <w:rFonts w:ascii="Arial" w:hAnsi="Arial" w:cs="Arial"/>
          <w:sz w:val="24"/>
          <w:szCs w:val="24"/>
        </w:rPr>
        <w:t>b) Learning,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6AA39A6" w:rsidR="009A2D37" w:rsidRDefault="00C2719C" w:rsidP="00C2719C">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Default="00883204" w:rsidP="00072357">
      <w:pPr>
        <w:pStyle w:val="Heading2"/>
      </w:pPr>
      <w:r w:rsidRPr="009D52D0">
        <w:t xml:space="preserve">Internationalisation </w:t>
      </w:r>
    </w:p>
    <w:p w14:paraId="3DC8CE85" w14:textId="059F6F9E" w:rsidR="00C2719C" w:rsidRPr="00C2719C" w:rsidRDefault="00C2719C" w:rsidP="0076451F">
      <w:pPr>
        <w:ind w:left="567"/>
        <w:rPr>
          <w:rFonts w:ascii="Arial" w:hAnsi="Arial" w:cs="Arial"/>
          <w:sz w:val="24"/>
          <w:szCs w:val="24"/>
        </w:rPr>
      </w:pPr>
      <w:r w:rsidRPr="00C2719C">
        <w:rPr>
          <w:rFonts w:ascii="Arial" w:hAnsi="Arial" w:cs="Arial"/>
          <w:sz w:val="24"/>
          <w:szCs w:val="24"/>
        </w:rPr>
        <w:t>Linguistic theories make universal claims, and as such, they need to be tested cross-linguistically. This module achieves this aspect of internationalisation by including studies that adopt a comparative methodology, incorporating data from a broad range of spoken and signed languages.</w:t>
      </w:r>
    </w:p>
    <w:p w14:paraId="4260A45A" w14:textId="77777777" w:rsidR="00922E9E" w:rsidRDefault="00922E9E" w:rsidP="009D52D0">
      <w:pPr>
        <w:spacing w:after="120" w:line="240" w:lineRule="auto"/>
        <w:ind w:left="426"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4E5E00CE" w:rsidR="00422B69" w:rsidRPr="009D52D0" w:rsidRDefault="0076451F" w:rsidP="009D52D0">
            <w:pPr>
              <w:spacing w:after="120"/>
              <w:ind w:right="543"/>
              <w:rPr>
                <w:rFonts w:ascii="Arial" w:hAnsi="Arial" w:cs="Arial"/>
                <w:sz w:val="20"/>
                <w:szCs w:val="20"/>
              </w:rPr>
            </w:pPr>
            <w:r>
              <w:rPr>
                <w:rFonts w:ascii="Arial" w:hAnsi="Arial" w:cs="Arial"/>
                <w:sz w:val="20"/>
                <w:szCs w:val="20"/>
              </w:rPr>
              <w:t>01/11/2023</w:t>
            </w:r>
          </w:p>
        </w:tc>
        <w:tc>
          <w:tcPr>
            <w:tcW w:w="1815" w:type="dxa"/>
          </w:tcPr>
          <w:p w14:paraId="3DB8B056" w14:textId="0AE54E2A" w:rsidR="00422B69" w:rsidRPr="009D52D0" w:rsidRDefault="00C2719C"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477AA5BF" w:rsidR="00422B69" w:rsidRPr="009D52D0" w:rsidRDefault="0076451F"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399245EC" w:rsidR="00422B69" w:rsidRPr="009D52D0" w:rsidRDefault="00F91696" w:rsidP="009D52D0">
            <w:pPr>
              <w:spacing w:after="120"/>
              <w:ind w:right="543"/>
              <w:rPr>
                <w:rFonts w:ascii="Arial" w:hAnsi="Arial" w:cs="Arial"/>
                <w:sz w:val="20"/>
                <w:szCs w:val="20"/>
              </w:rPr>
            </w:pPr>
            <w:r>
              <w:rPr>
                <w:rFonts w:ascii="Arial" w:hAnsi="Arial" w:cs="Arial"/>
                <w:sz w:val="20"/>
                <w:szCs w:val="20"/>
              </w:rPr>
              <w:t>1</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BD3A69" w:rsidR="008B2543" w:rsidRDefault="0019787E" w:rsidP="009A2D37">
        <w:pPr>
          <w:pStyle w:val="Footer"/>
          <w:jc w:val="center"/>
        </w:pPr>
        <w:r>
          <w:fldChar w:fldCharType="begin"/>
        </w:r>
        <w:r>
          <w:instrText xml:space="preserve"> PAGE   \* MERGEFORMAT </w:instrText>
        </w:r>
        <w:r>
          <w:fldChar w:fldCharType="separate"/>
        </w:r>
        <w:r w:rsidR="00044EC0">
          <w:rPr>
            <w:noProof/>
          </w:rPr>
          <w:t>4</w:t>
        </w:r>
        <w:r>
          <w:rPr>
            <w:noProof/>
          </w:rPr>
          <w:fldChar w:fldCharType="end"/>
        </w:r>
      </w:p>
    </w:sdtContent>
  </w:sdt>
  <w:p w14:paraId="06CE8912" w14:textId="77777777" w:rsidR="0076451F" w:rsidRPr="0076451F" w:rsidRDefault="0076451F" w:rsidP="0076451F">
    <w:pPr>
      <w:pStyle w:val="Footer"/>
      <w:jc w:val="center"/>
      <w:rPr>
        <w:sz w:val="18"/>
        <w:szCs w:val="18"/>
      </w:rPr>
    </w:pPr>
    <w:r w:rsidRPr="0076451F">
      <w:rPr>
        <w:rFonts w:ascii="Arial" w:hAnsi="Arial" w:cs="Arial"/>
        <w:sz w:val="18"/>
        <w:szCs w:val="18"/>
      </w:rPr>
      <w:t>Clinical Linguistics</w:t>
    </w:r>
  </w:p>
  <w:p w14:paraId="26569854" w14:textId="2BC02EC2" w:rsidR="008B2543" w:rsidRPr="007B7724" w:rsidRDefault="008B2543" w:rsidP="0076451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954011B" w:rsidR="00EB41D1" w:rsidRDefault="00EB41D1" w:rsidP="00EB41D1">
        <w:pPr>
          <w:pStyle w:val="Footer"/>
          <w:jc w:val="center"/>
        </w:pPr>
        <w:r>
          <w:fldChar w:fldCharType="begin"/>
        </w:r>
        <w:r>
          <w:instrText xml:space="preserve"> PAGE   \* MERGEFORMAT </w:instrText>
        </w:r>
        <w:r>
          <w:fldChar w:fldCharType="separate"/>
        </w:r>
        <w:r w:rsidR="00044EC0">
          <w:rPr>
            <w:noProof/>
          </w:rPr>
          <w:t>1</w:t>
        </w:r>
        <w:r>
          <w:rPr>
            <w:noProof/>
          </w:rPr>
          <w:fldChar w:fldCharType="end"/>
        </w:r>
      </w:p>
    </w:sdtContent>
  </w:sdt>
  <w:p w14:paraId="24F79DDC" w14:textId="2CAAB5CD" w:rsidR="00F17B94" w:rsidRPr="0076451F" w:rsidRDefault="0076451F" w:rsidP="0076451F">
    <w:pPr>
      <w:pStyle w:val="Footer"/>
      <w:jc w:val="center"/>
      <w:rPr>
        <w:sz w:val="18"/>
        <w:szCs w:val="18"/>
      </w:rPr>
    </w:pPr>
    <w:r w:rsidRPr="0076451F">
      <w:rPr>
        <w:rFonts w:ascii="Arial" w:hAnsi="Arial" w:cs="Arial"/>
        <w:sz w:val="18"/>
        <w:szCs w:val="18"/>
      </w:rPr>
      <w:t>Clinical Linguistics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12946"/>
    <w:multiLevelType w:val="multilevel"/>
    <w:tmpl w:val="3A82FB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C3648A"/>
    <w:multiLevelType w:val="hybridMultilevel"/>
    <w:tmpl w:val="AC1E7F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A7C31"/>
    <w:multiLevelType w:val="multilevel"/>
    <w:tmpl w:val="8CA64F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060BF5"/>
    <w:multiLevelType w:val="hybridMultilevel"/>
    <w:tmpl w:val="E3D4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9461DD"/>
    <w:multiLevelType w:val="hybridMultilevel"/>
    <w:tmpl w:val="465E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879F7"/>
    <w:multiLevelType w:val="hybridMultilevel"/>
    <w:tmpl w:val="96C6BE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410602A"/>
    <w:multiLevelType w:val="multilevel"/>
    <w:tmpl w:val="D0F60C4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856706">
    <w:abstractNumId w:val="4"/>
  </w:num>
  <w:num w:numId="2" w16cid:durableId="543560340">
    <w:abstractNumId w:val="0"/>
  </w:num>
  <w:num w:numId="3" w16cid:durableId="1543398998">
    <w:abstractNumId w:val="6"/>
  </w:num>
  <w:num w:numId="4" w16cid:durableId="1137526286">
    <w:abstractNumId w:val="1"/>
  </w:num>
  <w:num w:numId="5" w16cid:durableId="2116557170">
    <w:abstractNumId w:val="12"/>
  </w:num>
  <w:num w:numId="6" w16cid:durableId="125975247">
    <w:abstractNumId w:val="10"/>
  </w:num>
  <w:num w:numId="7" w16cid:durableId="957107571">
    <w:abstractNumId w:val="16"/>
  </w:num>
  <w:num w:numId="8" w16cid:durableId="1766851284">
    <w:abstractNumId w:val="11"/>
  </w:num>
  <w:num w:numId="9" w16cid:durableId="144201179">
    <w:abstractNumId w:val="7"/>
  </w:num>
  <w:num w:numId="10" w16cid:durableId="2052343929">
    <w:abstractNumId w:val="9"/>
  </w:num>
  <w:num w:numId="11" w16cid:durableId="1573201778">
    <w:abstractNumId w:val="5"/>
  </w:num>
  <w:num w:numId="12" w16cid:durableId="194512354">
    <w:abstractNumId w:val="14"/>
  </w:num>
  <w:num w:numId="13" w16cid:durableId="795948939">
    <w:abstractNumId w:val="3"/>
  </w:num>
  <w:num w:numId="14" w16cid:durableId="1839345599">
    <w:abstractNumId w:val="13"/>
  </w:num>
  <w:num w:numId="15" w16cid:durableId="2115637534">
    <w:abstractNumId w:val="15"/>
  </w:num>
  <w:num w:numId="16" w16cid:durableId="1629161469">
    <w:abstractNumId w:val="8"/>
  </w:num>
  <w:num w:numId="17" w16cid:durableId="196045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EC0"/>
    <w:rsid w:val="00045373"/>
    <w:rsid w:val="00060324"/>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451F"/>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510"/>
    <w:rsid w:val="00BF51AB"/>
    <w:rsid w:val="00BF716B"/>
    <w:rsid w:val="00BF7233"/>
    <w:rsid w:val="00C02AA2"/>
    <w:rsid w:val="00C04C95"/>
    <w:rsid w:val="00C12613"/>
    <w:rsid w:val="00C16DEF"/>
    <w:rsid w:val="00C2492F"/>
    <w:rsid w:val="00C2719C"/>
    <w:rsid w:val="00C3744A"/>
    <w:rsid w:val="00C4002A"/>
    <w:rsid w:val="00C40359"/>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D4EDA"/>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1696"/>
    <w:rsid w:val="00F96D71"/>
    <w:rsid w:val="00F97C9E"/>
    <w:rsid w:val="00FA20DE"/>
    <w:rsid w:val="00FA4EE8"/>
    <w:rsid w:val="00FA7EEB"/>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7C731-8A14-43BE-A670-190956681D5E}">
  <ds:schemaRefs>
    <ds:schemaRef ds:uri="http://schemas.openxmlformats.org/officeDocument/2006/bibliography"/>
  </ds:schemaRefs>
</ds:datastoreItem>
</file>

<file path=customXml/itemProps2.xml><?xml version="1.0" encoding="utf-8"?>
<ds:datastoreItem xmlns:ds="http://schemas.openxmlformats.org/officeDocument/2006/customXml" ds:itemID="{DCD1EA92-A96C-469E-91E5-FBF2DE12E12F}"/>
</file>

<file path=customXml/itemProps3.xml><?xml version="1.0" encoding="utf-8"?>
<ds:datastoreItem xmlns:ds="http://schemas.openxmlformats.org/officeDocument/2006/customXml" ds:itemID="{B01E08D3-35E1-47D7-87E1-42F2ED16F64D}"/>
</file>

<file path=customXml/itemProps4.xml><?xml version="1.0" encoding="utf-8"?>
<ds:datastoreItem xmlns:ds="http://schemas.openxmlformats.org/officeDocument/2006/customXml" ds:itemID="{D7C5F13C-30EE-4758-9E48-3935F2A0A0A6}"/>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2023-10-31T10:21:00Z</dcterms:created>
  <dcterms:modified xsi:type="dcterms:W3CDTF">2023-11-22T12:20:00Z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