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E7435" w14:textId="783FDCAE" w:rsidR="009A2D37" w:rsidRPr="008F3834" w:rsidRDefault="00C07A56" w:rsidP="008F3834">
      <w:pPr>
        <w:numPr>
          <w:ilvl w:val="0"/>
          <w:numId w:val="1"/>
        </w:numPr>
        <w:spacing w:after="120" w:line="240" w:lineRule="auto"/>
        <w:ind w:left="426" w:right="260" w:hanging="426"/>
        <w:jc w:val="both"/>
        <w:rPr>
          <w:rFonts w:ascii="Arial" w:hAnsi="Arial"/>
          <w:b/>
          <w:sz w:val="20"/>
        </w:rPr>
      </w:pPr>
      <w:r w:rsidRPr="008F3834">
        <w:rPr>
          <w:rFonts w:ascii="Arial" w:hAnsi="Arial"/>
          <w:b/>
          <w:sz w:val="20"/>
        </w:rPr>
        <w:t>T</w:t>
      </w:r>
      <w:r w:rsidR="009A2D37" w:rsidRPr="008F3834">
        <w:rPr>
          <w:rFonts w:ascii="Arial" w:hAnsi="Arial"/>
          <w:b/>
          <w:sz w:val="20"/>
        </w:rPr>
        <w:t>itle of the module</w:t>
      </w:r>
    </w:p>
    <w:p w14:paraId="2FECECB2" w14:textId="426EAAE4" w:rsidR="009A2D37" w:rsidRPr="004E362D" w:rsidRDefault="004E362D" w:rsidP="008F3834">
      <w:pPr>
        <w:spacing w:after="120" w:line="240" w:lineRule="auto"/>
        <w:ind w:left="426" w:right="260"/>
        <w:rPr>
          <w:rFonts w:ascii="Arial" w:hAnsi="Arial"/>
          <w:i/>
          <w:sz w:val="20"/>
        </w:rPr>
      </w:pPr>
      <w:r>
        <w:rPr>
          <w:rFonts w:ascii="Arial" w:hAnsi="Arial"/>
          <w:sz w:val="20"/>
        </w:rPr>
        <w:t>LAWS8100</w:t>
      </w:r>
      <w:r w:rsidR="006F2745">
        <w:rPr>
          <w:rFonts w:ascii="Arial" w:hAnsi="Arial"/>
          <w:sz w:val="20"/>
        </w:rPr>
        <w:t xml:space="preserve"> / LAWS8101</w:t>
      </w:r>
      <w:r w:rsidRPr="008F3834">
        <w:rPr>
          <w:rFonts w:ascii="Arial" w:hAnsi="Arial"/>
          <w:sz w:val="20"/>
        </w:rPr>
        <w:t xml:space="preserve"> (LW810)</w:t>
      </w:r>
      <w:r>
        <w:rPr>
          <w:rFonts w:ascii="Arial" w:hAnsi="Arial"/>
          <w:sz w:val="20"/>
        </w:rPr>
        <w:t xml:space="preserve"> </w:t>
      </w:r>
      <w:r w:rsidR="00C66C46" w:rsidRPr="008F3834">
        <w:rPr>
          <w:rFonts w:ascii="Arial" w:hAnsi="Arial"/>
          <w:sz w:val="20"/>
        </w:rPr>
        <w:t>The International Law on Foreign Investment</w:t>
      </w:r>
      <w:r>
        <w:rPr>
          <w:rFonts w:ascii="Arial" w:hAnsi="Arial"/>
          <w:sz w:val="20"/>
        </w:rPr>
        <w:t xml:space="preserve"> </w:t>
      </w:r>
    </w:p>
    <w:p w14:paraId="7F954429" w14:textId="77777777" w:rsidR="004E362D" w:rsidRPr="004E362D" w:rsidRDefault="004E362D" w:rsidP="004E362D">
      <w:pPr>
        <w:spacing w:after="120" w:line="240" w:lineRule="auto"/>
        <w:ind w:left="426" w:right="260"/>
        <w:jc w:val="both"/>
        <w:rPr>
          <w:rFonts w:ascii="Arial" w:hAnsi="Arial"/>
          <w:i/>
          <w:sz w:val="20"/>
        </w:rPr>
      </w:pPr>
    </w:p>
    <w:p w14:paraId="757BC237" w14:textId="77777777" w:rsidR="009A2D37" w:rsidRPr="008F3834" w:rsidRDefault="009A2D37" w:rsidP="008F3834">
      <w:pPr>
        <w:numPr>
          <w:ilvl w:val="0"/>
          <w:numId w:val="1"/>
        </w:numPr>
        <w:spacing w:after="120" w:line="240" w:lineRule="auto"/>
        <w:ind w:left="426" w:right="260" w:hanging="426"/>
        <w:jc w:val="both"/>
        <w:rPr>
          <w:rFonts w:ascii="Arial" w:hAnsi="Arial"/>
          <w:b/>
          <w:sz w:val="20"/>
        </w:rPr>
      </w:pPr>
      <w:r w:rsidRPr="008F3834">
        <w:rPr>
          <w:rFonts w:ascii="Arial" w:hAnsi="Arial"/>
          <w:b/>
          <w:sz w:val="20"/>
        </w:rPr>
        <w:t>School or partner institution which will be responsible for management of the module</w:t>
      </w:r>
    </w:p>
    <w:p w14:paraId="27D6A095" w14:textId="77777777" w:rsidR="009A2D37" w:rsidRPr="008F3834" w:rsidRDefault="00380EAE" w:rsidP="008F3834">
      <w:pPr>
        <w:spacing w:after="120" w:line="240" w:lineRule="auto"/>
        <w:ind w:left="426" w:right="260"/>
        <w:rPr>
          <w:rFonts w:ascii="Arial" w:hAnsi="Arial"/>
          <w:sz w:val="20"/>
        </w:rPr>
      </w:pPr>
      <w:r w:rsidRPr="008F3834">
        <w:rPr>
          <w:rFonts w:ascii="Arial" w:hAnsi="Arial"/>
          <w:sz w:val="20"/>
        </w:rPr>
        <w:t>Kent Law School</w:t>
      </w:r>
    </w:p>
    <w:p w14:paraId="6FDB3D7B" w14:textId="77777777" w:rsidR="00C07A56" w:rsidRPr="008F3834" w:rsidRDefault="00C07A56" w:rsidP="008F3834">
      <w:pPr>
        <w:spacing w:after="120" w:line="240" w:lineRule="auto"/>
        <w:ind w:left="426" w:right="260"/>
        <w:rPr>
          <w:rFonts w:ascii="Arial" w:hAnsi="Arial"/>
          <w:sz w:val="20"/>
        </w:rPr>
      </w:pPr>
    </w:p>
    <w:p w14:paraId="48D29138" w14:textId="77777777" w:rsidR="009A2D37" w:rsidRPr="008F3834" w:rsidRDefault="009A2D37" w:rsidP="008F3834">
      <w:pPr>
        <w:numPr>
          <w:ilvl w:val="0"/>
          <w:numId w:val="1"/>
        </w:numPr>
        <w:spacing w:after="120" w:line="240" w:lineRule="auto"/>
        <w:ind w:left="426" w:right="260" w:hanging="426"/>
        <w:jc w:val="both"/>
        <w:rPr>
          <w:rFonts w:ascii="Arial" w:hAnsi="Arial"/>
          <w:b/>
          <w:sz w:val="20"/>
        </w:rPr>
      </w:pPr>
      <w:r w:rsidRPr="008F3834">
        <w:rPr>
          <w:rFonts w:ascii="Arial" w:hAnsi="Arial"/>
          <w:b/>
          <w:sz w:val="20"/>
        </w:rPr>
        <w:t xml:space="preserve">The level of the module </w:t>
      </w:r>
      <w:r w:rsidRPr="00373ACB">
        <w:rPr>
          <w:rFonts w:ascii="Arial" w:hAnsi="Arial" w:cs="Arial"/>
          <w:b/>
          <w:sz w:val="20"/>
          <w:szCs w:val="20"/>
        </w:rPr>
        <w:t>(</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5119DCCC" w14:textId="77777777" w:rsidR="009A2D37" w:rsidRPr="00373ACB" w:rsidRDefault="00C66C46" w:rsidP="0066061A">
      <w:pPr>
        <w:spacing w:after="120" w:line="240" w:lineRule="auto"/>
        <w:ind w:left="426" w:right="260"/>
        <w:rPr>
          <w:rFonts w:ascii="Arial" w:hAnsi="Arial" w:cs="Arial"/>
          <w:iCs/>
          <w:sz w:val="20"/>
          <w:szCs w:val="20"/>
        </w:rPr>
      </w:pPr>
      <w:r>
        <w:rPr>
          <w:rFonts w:ascii="Arial" w:hAnsi="Arial" w:cs="Arial"/>
          <w:iCs/>
          <w:sz w:val="20"/>
          <w:szCs w:val="20"/>
        </w:rPr>
        <w:t>Level 7</w:t>
      </w:r>
    </w:p>
    <w:p w14:paraId="68385493" w14:textId="77777777" w:rsidR="00C07A56" w:rsidRPr="008F3834" w:rsidRDefault="00C07A56" w:rsidP="008F3834">
      <w:pPr>
        <w:spacing w:after="120" w:line="240" w:lineRule="auto"/>
        <w:ind w:left="426" w:right="260"/>
        <w:rPr>
          <w:rFonts w:ascii="Arial" w:hAnsi="Arial"/>
          <w:sz w:val="20"/>
        </w:rPr>
      </w:pPr>
    </w:p>
    <w:p w14:paraId="54117CC5" w14:textId="77777777" w:rsidR="009A2D37" w:rsidRPr="008F3834" w:rsidRDefault="009A2D37" w:rsidP="008F3834">
      <w:pPr>
        <w:numPr>
          <w:ilvl w:val="0"/>
          <w:numId w:val="1"/>
        </w:numPr>
        <w:spacing w:after="120" w:line="240" w:lineRule="auto"/>
        <w:ind w:left="426" w:right="260" w:hanging="426"/>
        <w:jc w:val="both"/>
        <w:rPr>
          <w:rFonts w:ascii="Arial" w:hAnsi="Arial"/>
          <w:b/>
          <w:sz w:val="20"/>
        </w:rPr>
      </w:pPr>
      <w:r w:rsidRPr="008F3834">
        <w:rPr>
          <w:rFonts w:ascii="Arial" w:hAnsi="Arial"/>
          <w:b/>
          <w:sz w:val="20"/>
        </w:rPr>
        <w:t xml:space="preserve">The number of credits and the ECTS value which the module represents </w:t>
      </w:r>
    </w:p>
    <w:p w14:paraId="3DEC6496" w14:textId="77777777" w:rsidR="00BC1D37" w:rsidRPr="008F3834" w:rsidRDefault="00C66C46" w:rsidP="008F3834">
      <w:pPr>
        <w:spacing w:after="120" w:line="240" w:lineRule="auto"/>
        <w:ind w:left="426" w:right="260"/>
        <w:rPr>
          <w:rFonts w:ascii="Arial" w:hAnsi="Arial"/>
          <w:sz w:val="20"/>
        </w:rPr>
      </w:pPr>
      <w:r w:rsidRPr="008F3834">
        <w:rPr>
          <w:rFonts w:ascii="Arial" w:hAnsi="Arial"/>
          <w:sz w:val="20"/>
        </w:rPr>
        <w:t>20</w:t>
      </w:r>
      <w:r w:rsidR="00BC1D37" w:rsidRPr="008F3834">
        <w:rPr>
          <w:rFonts w:ascii="Arial" w:hAnsi="Arial"/>
          <w:sz w:val="20"/>
        </w:rPr>
        <w:t xml:space="preserve"> credits (</w:t>
      </w:r>
      <w:r w:rsidRPr="008F3834">
        <w:rPr>
          <w:rFonts w:ascii="Arial" w:hAnsi="Arial"/>
          <w:sz w:val="20"/>
        </w:rPr>
        <w:t>10</w:t>
      </w:r>
      <w:r w:rsidR="00BC1D37" w:rsidRPr="008F3834">
        <w:rPr>
          <w:rFonts w:ascii="Arial" w:hAnsi="Arial"/>
          <w:sz w:val="20"/>
        </w:rPr>
        <w:t xml:space="preserve"> ECTS</w:t>
      </w:r>
      <w:r w:rsidR="00BC1D37">
        <w:rPr>
          <w:rFonts w:ascii="Arial" w:hAnsi="Arial" w:cs="Arial"/>
          <w:sz w:val="20"/>
          <w:szCs w:val="20"/>
        </w:rPr>
        <w:t xml:space="preserve"> Credits</w:t>
      </w:r>
      <w:r w:rsidR="00BC1D37" w:rsidRPr="008F3834">
        <w:rPr>
          <w:rFonts w:ascii="Arial" w:hAnsi="Arial"/>
          <w:sz w:val="20"/>
        </w:rPr>
        <w:t>)</w:t>
      </w:r>
    </w:p>
    <w:p w14:paraId="30DBB239" w14:textId="77777777" w:rsidR="00C07A56" w:rsidRPr="008F3834" w:rsidRDefault="00C07A56" w:rsidP="008F3834">
      <w:pPr>
        <w:spacing w:after="120" w:line="240" w:lineRule="auto"/>
        <w:ind w:left="426" w:right="260"/>
        <w:rPr>
          <w:rFonts w:ascii="Arial" w:hAnsi="Arial"/>
          <w:sz w:val="20"/>
        </w:rPr>
      </w:pPr>
    </w:p>
    <w:p w14:paraId="7751057A" w14:textId="77777777" w:rsidR="009A2D37" w:rsidRPr="008F3834" w:rsidRDefault="009A2D37" w:rsidP="008F3834">
      <w:pPr>
        <w:numPr>
          <w:ilvl w:val="0"/>
          <w:numId w:val="1"/>
        </w:numPr>
        <w:spacing w:after="120" w:line="240" w:lineRule="auto"/>
        <w:ind w:left="426" w:right="260" w:hanging="426"/>
        <w:jc w:val="both"/>
        <w:rPr>
          <w:rFonts w:ascii="Arial" w:hAnsi="Arial"/>
          <w:b/>
          <w:sz w:val="20"/>
        </w:rPr>
      </w:pPr>
      <w:r w:rsidRPr="008F3834">
        <w:rPr>
          <w:rFonts w:ascii="Arial" w:hAnsi="Arial"/>
          <w:b/>
          <w:sz w:val="20"/>
        </w:rPr>
        <w:t>Which term(s) the module is to be taught in (or other teaching pattern)</w:t>
      </w:r>
    </w:p>
    <w:p w14:paraId="7A4C122D" w14:textId="74449526" w:rsidR="00BC1D37" w:rsidRPr="008F3834" w:rsidRDefault="00C66C46" w:rsidP="008F3834">
      <w:pPr>
        <w:spacing w:line="240" w:lineRule="auto"/>
        <w:ind w:left="426"/>
        <w:rPr>
          <w:rFonts w:ascii="Arial" w:hAnsi="Arial"/>
          <w:sz w:val="20"/>
        </w:rPr>
      </w:pPr>
      <w:r w:rsidRPr="008F3834">
        <w:rPr>
          <w:rFonts w:ascii="Arial" w:hAnsi="Arial"/>
          <w:sz w:val="20"/>
        </w:rPr>
        <w:t xml:space="preserve">Autumn or </w:t>
      </w:r>
      <w:r>
        <w:rPr>
          <w:rFonts w:ascii="Arial" w:hAnsi="Arial" w:cs="Arial"/>
          <w:sz w:val="20"/>
          <w:szCs w:val="20"/>
        </w:rPr>
        <w:t>Spring</w:t>
      </w:r>
    </w:p>
    <w:p w14:paraId="53624819" w14:textId="77777777" w:rsidR="00C07A56" w:rsidRPr="008F3834" w:rsidRDefault="00C07A56" w:rsidP="008F3834">
      <w:pPr>
        <w:spacing w:line="240" w:lineRule="auto"/>
        <w:ind w:left="426"/>
        <w:rPr>
          <w:rFonts w:ascii="Arial" w:hAnsi="Arial"/>
          <w:b/>
          <w:sz w:val="20"/>
        </w:rPr>
      </w:pPr>
    </w:p>
    <w:p w14:paraId="7C74DBBE" w14:textId="77777777" w:rsidR="00B2615F" w:rsidRPr="008F3834" w:rsidRDefault="00B2615F" w:rsidP="008F3834">
      <w:pPr>
        <w:numPr>
          <w:ilvl w:val="0"/>
          <w:numId w:val="1"/>
        </w:numPr>
        <w:spacing w:after="120" w:line="240" w:lineRule="auto"/>
        <w:ind w:left="426" w:right="260" w:hanging="426"/>
        <w:jc w:val="both"/>
        <w:rPr>
          <w:rFonts w:ascii="Arial" w:hAnsi="Arial"/>
          <w:b/>
          <w:sz w:val="20"/>
        </w:rPr>
      </w:pPr>
      <w:r w:rsidRPr="008F3834">
        <w:rPr>
          <w:rFonts w:ascii="Arial" w:hAnsi="Arial"/>
          <w:b/>
          <w:sz w:val="20"/>
        </w:rPr>
        <w:t>Prerequisite and co-requisite modules</w:t>
      </w:r>
    </w:p>
    <w:p w14:paraId="2A1F011C" w14:textId="77777777" w:rsidR="005E3FA7" w:rsidRPr="008F3834" w:rsidRDefault="00C66C46" w:rsidP="00346354">
      <w:pPr>
        <w:spacing w:after="120" w:line="240" w:lineRule="auto"/>
        <w:ind w:left="426" w:right="260"/>
        <w:jc w:val="both"/>
        <w:rPr>
          <w:rFonts w:ascii="Arial" w:hAnsi="Arial"/>
          <w:sz w:val="20"/>
        </w:rPr>
      </w:pPr>
      <w:r w:rsidRPr="008F3834">
        <w:rPr>
          <w:rFonts w:ascii="Arial" w:hAnsi="Arial"/>
          <w:sz w:val="20"/>
        </w:rPr>
        <w:t>None. The course however assumes that the students will have studied Public International Law at the undergraduate level.</w:t>
      </w:r>
    </w:p>
    <w:p w14:paraId="027A5708" w14:textId="77777777" w:rsidR="005E3FA7" w:rsidRPr="008F3834" w:rsidRDefault="005E3FA7" w:rsidP="008F3834">
      <w:pPr>
        <w:spacing w:after="120" w:line="240" w:lineRule="auto"/>
        <w:ind w:left="426" w:right="260"/>
        <w:rPr>
          <w:rFonts w:ascii="Arial" w:hAnsi="Arial"/>
          <w:b/>
          <w:sz w:val="20"/>
        </w:rPr>
      </w:pPr>
    </w:p>
    <w:p w14:paraId="2A6988CD" w14:textId="77777777" w:rsidR="009A2D37" w:rsidRPr="008F3834" w:rsidRDefault="009A2D37" w:rsidP="008F3834">
      <w:pPr>
        <w:numPr>
          <w:ilvl w:val="0"/>
          <w:numId w:val="1"/>
        </w:numPr>
        <w:spacing w:after="120" w:line="240" w:lineRule="auto"/>
        <w:ind w:left="426" w:right="260" w:hanging="426"/>
        <w:jc w:val="both"/>
        <w:rPr>
          <w:rFonts w:ascii="Arial" w:hAnsi="Arial"/>
          <w:b/>
          <w:sz w:val="20"/>
        </w:rPr>
      </w:pPr>
      <w:r w:rsidRPr="008F3834">
        <w:rPr>
          <w:rFonts w:ascii="Arial" w:hAnsi="Arial"/>
          <w:b/>
          <w:sz w:val="20"/>
        </w:rPr>
        <w:t>The programmes of study to which the module contributes</w:t>
      </w:r>
    </w:p>
    <w:p w14:paraId="2DB1F179" w14:textId="2C510ABD" w:rsidR="009A2D37" w:rsidRPr="008F3834" w:rsidRDefault="00C66C46" w:rsidP="00346354">
      <w:pPr>
        <w:spacing w:after="120" w:line="240" w:lineRule="auto"/>
        <w:ind w:left="426" w:right="260"/>
        <w:jc w:val="both"/>
        <w:rPr>
          <w:rFonts w:ascii="Arial" w:hAnsi="Arial"/>
          <w:sz w:val="20"/>
        </w:rPr>
      </w:pPr>
      <w:r w:rsidRPr="008F3834">
        <w:rPr>
          <w:rFonts w:ascii="Arial" w:hAnsi="Arial"/>
          <w:sz w:val="20"/>
        </w:rPr>
        <w:t xml:space="preserve">LLM in (Specialisation); </w:t>
      </w:r>
      <w:r w:rsidR="0014683C">
        <w:rPr>
          <w:rFonts w:ascii="Arial" w:hAnsi="Arial"/>
          <w:sz w:val="20"/>
        </w:rPr>
        <w:t xml:space="preserve">LLM Law; </w:t>
      </w:r>
      <w:r w:rsidRPr="008F3834">
        <w:rPr>
          <w:rFonts w:ascii="Arial" w:hAnsi="Arial"/>
          <w:sz w:val="20"/>
        </w:rPr>
        <w:t>PG Diploma in (Specialisation); PG Certificate in Law</w:t>
      </w:r>
      <w:r>
        <w:rPr>
          <w:rFonts w:ascii="Arial" w:hAnsi="Arial" w:cs="Arial"/>
          <w:iCs/>
          <w:sz w:val="20"/>
          <w:szCs w:val="20"/>
        </w:rPr>
        <w:t xml:space="preserve">; </w:t>
      </w:r>
      <w:r w:rsidRPr="00C66C46">
        <w:rPr>
          <w:rFonts w:ascii="Arial" w:hAnsi="Arial" w:cs="Arial"/>
          <w:iCs/>
          <w:sz w:val="20"/>
          <w:szCs w:val="20"/>
        </w:rPr>
        <w:t>P</w:t>
      </w:r>
      <w:r>
        <w:rPr>
          <w:rFonts w:ascii="Arial" w:hAnsi="Arial" w:cs="Arial"/>
          <w:iCs/>
          <w:sz w:val="20"/>
          <w:szCs w:val="20"/>
        </w:rPr>
        <w:t>G</w:t>
      </w:r>
      <w:r w:rsidRPr="00C66C46">
        <w:rPr>
          <w:rFonts w:ascii="Arial" w:hAnsi="Arial" w:cs="Arial"/>
          <w:iCs/>
          <w:sz w:val="20"/>
          <w:szCs w:val="20"/>
        </w:rPr>
        <w:t>Dip/LLM in (Specialisation) Brussels</w:t>
      </w:r>
    </w:p>
    <w:p w14:paraId="1E898700" w14:textId="77777777" w:rsidR="00C07A56" w:rsidRPr="008F3834" w:rsidRDefault="00C07A56" w:rsidP="008F3834">
      <w:pPr>
        <w:spacing w:after="120" w:line="240" w:lineRule="auto"/>
        <w:ind w:left="426" w:right="260"/>
        <w:rPr>
          <w:rFonts w:ascii="Arial" w:hAnsi="Arial"/>
          <w:sz w:val="20"/>
        </w:rPr>
      </w:pPr>
    </w:p>
    <w:p w14:paraId="1D0CCEE3" w14:textId="7CE68801" w:rsidR="009A2D37" w:rsidRPr="008F3834" w:rsidRDefault="009A2D37" w:rsidP="008F3834">
      <w:pPr>
        <w:numPr>
          <w:ilvl w:val="0"/>
          <w:numId w:val="1"/>
        </w:numPr>
        <w:spacing w:after="120" w:line="240" w:lineRule="auto"/>
        <w:ind w:left="426" w:right="260" w:hanging="426"/>
        <w:rPr>
          <w:rFonts w:ascii="Arial" w:hAnsi="Arial"/>
          <w:b/>
          <w:sz w:val="20"/>
        </w:rPr>
      </w:pPr>
      <w:r w:rsidRPr="008F3834">
        <w:rPr>
          <w:rFonts w:ascii="Arial" w:hAnsi="Arial"/>
          <w:b/>
          <w:sz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r w:rsidR="00C66C46">
        <w:rPr>
          <w:rFonts w:ascii="Arial" w:hAnsi="Arial" w:cs="Arial"/>
          <w:b/>
          <w:sz w:val="20"/>
          <w:szCs w:val="20"/>
        </w:rPr>
        <w:t xml:space="preserve"> demonstrate</w:t>
      </w:r>
      <w:r w:rsidR="00C729D7" w:rsidRPr="00373ACB">
        <w:rPr>
          <w:rFonts w:ascii="Arial" w:hAnsi="Arial" w:cs="Arial"/>
          <w:b/>
          <w:sz w:val="20"/>
          <w:szCs w:val="20"/>
        </w:rPr>
        <w:t>:</w:t>
      </w:r>
    </w:p>
    <w:p w14:paraId="0F69A3AC" w14:textId="32FC9862" w:rsidR="00380EAE" w:rsidRPr="00373ACB" w:rsidRDefault="00380EAE" w:rsidP="0066061A">
      <w:pPr>
        <w:spacing w:after="120" w:line="240" w:lineRule="auto"/>
        <w:ind w:left="426" w:right="260"/>
        <w:rPr>
          <w:rFonts w:ascii="Arial" w:hAnsi="Arial" w:cs="Arial"/>
          <w:b/>
          <w:sz w:val="20"/>
          <w:szCs w:val="20"/>
        </w:rPr>
      </w:pPr>
    </w:p>
    <w:p w14:paraId="62B8C2B7" w14:textId="77777777" w:rsidR="00C66C46" w:rsidRPr="008F3834" w:rsidRDefault="00C66C46" w:rsidP="00346354">
      <w:pPr>
        <w:pStyle w:val="ListParagraph"/>
        <w:numPr>
          <w:ilvl w:val="1"/>
          <w:numId w:val="1"/>
        </w:numPr>
        <w:spacing w:after="120" w:line="240" w:lineRule="auto"/>
        <w:ind w:left="851" w:right="260" w:hanging="425"/>
        <w:jc w:val="both"/>
        <w:rPr>
          <w:rFonts w:ascii="Arial" w:hAnsi="Arial"/>
          <w:sz w:val="20"/>
        </w:rPr>
      </w:pPr>
      <w:r w:rsidRPr="008F3834">
        <w:rPr>
          <w:rFonts w:ascii="Arial" w:hAnsi="Arial"/>
          <w:sz w:val="20"/>
        </w:rPr>
        <w:t xml:space="preserve">An ability to systematically evaluate the substantive, analytical, </w:t>
      </w:r>
      <w:proofErr w:type="gramStart"/>
      <w:r w:rsidRPr="008F3834">
        <w:rPr>
          <w:rFonts w:ascii="Arial" w:hAnsi="Arial"/>
          <w:sz w:val="20"/>
        </w:rPr>
        <w:t>normative</w:t>
      </w:r>
      <w:proofErr w:type="gramEnd"/>
      <w:r w:rsidRPr="008F3834">
        <w:rPr>
          <w:rFonts w:ascii="Arial" w:hAnsi="Arial"/>
          <w:sz w:val="20"/>
        </w:rPr>
        <w:t xml:space="preserve"> and empirical characteristics of international law of foreign investment as field of study and practice.</w:t>
      </w:r>
    </w:p>
    <w:p w14:paraId="6512E063" w14:textId="061AC05B" w:rsidR="00C66C46" w:rsidRPr="008F3834" w:rsidRDefault="00C66C46" w:rsidP="00346354">
      <w:pPr>
        <w:pStyle w:val="ListParagraph"/>
        <w:numPr>
          <w:ilvl w:val="1"/>
          <w:numId w:val="1"/>
        </w:numPr>
        <w:spacing w:after="120" w:line="240" w:lineRule="auto"/>
        <w:ind w:left="851" w:right="260" w:hanging="425"/>
        <w:jc w:val="both"/>
        <w:rPr>
          <w:rFonts w:ascii="Arial" w:hAnsi="Arial"/>
          <w:sz w:val="20"/>
        </w:rPr>
      </w:pPr>
      <w:r w:rsidRPr="008F3834">
        <w:rPr>
          <w:rFonts w:ascii="Arial" w:hAnsi="Arial"/>
          <w:sz w:val="20"/>
        </w:rPr>
        <w:t>A practical understanding of how established techniques of research and enquiry are used to create and interpret knowledge in the field and an ability to critically analyse those techniques.</w:t>
      </w:r>
    </w:p>
    <w:p w14:paraId="2037241D" w14:textId="77777777" w:rsidR="00C66C46" w:rsidRPr="008F3834" w:rsidRDefault="00C66C46" w:rsidP="00346354">
      <w:pPr>
        <w:pStyle w:val="ListParagraph"/>
        <w:numPr>
          <w:ilvl w:val="1"/>
          <w:numId w:val="1"/>
        </w:numPr>
        <w:spacing w:after="120" w:line="240" w:lineRule="auto"/>
        <w:ind w:left="851" w:right="260" w:hanging="425"/>
        <w:jc w:val="both"/>
        <w:rPr>
          <w:rFonts w:ascii="Arial" w:hAnsi="Arial"/>
          <w:sz w:val="20"/>
        </w:rPr>
      </w:pPr>
      <w:r w:rsidRPr="008F3834">
        <w:rPr>
          <w:rFonts w:ascii="Arial" w:hAnsi="Arial"/>
          <w:sz w:val="20"/>
        </w:rPr>
        <w:t xml:space="preserve">A critical awareness of historical and contemporary theoretical and policy problems around the world that have generated, and continue to inform, the international law of foreign investment. </w:t>
      </w:r>
    </w:p>
    <w:p w14:paraId="7E712075" w14:textId="749E7923" w:rsidR="008A4BCA" w:rsidRPr="008F3834" w:rsidRDefault="00C66C46" w:rsidP="00346354">
      <w:pPr>
        <w:pStyle w:val="ListParagraph"/>
        <w:numPr>
          <w:ilvl w:val="1"/>
          <w:numId w:val="1"/>
        </w:numPr>
        <w:spacing w:after="120" w:line="240" w:lineRule="auto"/>
        <w:ind w:left="851" w:right="260" w:hanging="425"/>
        <w:jc w:val="both"/>
        <w:rPr>
          <w:rFonts w:ascii="Arial" w:hAnsi="Arial"/>
          <w:sz w:val="20"/>
        </w:rPr>
      </w:pPr>
      <w:r w:rsidRPr="008F3834">
        <w:rPr>
          <w:rFonts w:ascii="Arial" w:hAnsi="Arial"/>
          <w:sz w:val="20"/>
        </w:rPr>
        <w:t>Originality in the application and synthesis of the above knowledge and understanding.</w:t>
      </w:r>
    </w:p>
    <w:p w14:paraId="54F723FC" w14:textId="77777777" w:rsidR="00373ACB" w:rsidRPr="00373ACB" w:rsidRDefault="00373ACB" w:rsidP="005E3FA7">
      <w:pPr>
        <w:pStyle w:val="ListParagraph"/>
        <w:spacing w:after="120" w:line="240" w:lineRule="auto"/>
        <w:ind w:left="851" w:right="260"/>
        <w:rPr>
          <w:rFonts w:ascii="Arial" w:hAnsi="Arial" w:cs="Arial"/>
          <w:sz w:val="20"/>
          <w:szCs w:val="20"/>
        </w:rPr>
      </w:pPr>
    </w:p>
    <w:p w14:paraId="282C6193" w14:textId="7E9A2AC6" w:rsidR="00380EAE" w:rsidRPr="008F3834" w:rsidRDefault="009A2D37" w:rsidP="008F3834">
      <w:pPr>
        <w:numPr>
          <w:ilvl w:val="0"/>
          <w:numId w:val="1"/>
        </w:numPr>
        <w:spacing w:after="120" w:line="240" w:lineRule="auto"/>
        <w:ind w:left="426" w:right="260" w:hanging="426"/>
        <w:rPr>
          <w:rFonts w:ascii="Arial" w:hAnsi="Arial"/>
          <w:b/>
          <w:sz w:val="20"/>
        </w:rPr>
      </w:pPr>
      <w:r w:rsidRPr="008F3834">
        <w:rPr>
          <w:rFonts w:ascii="Arial" w:hAnsi="Arial"/>
          <w:b/>
          <w:sz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49A814E0" w14:textId="7B67DFE4" w:rsidR="00380EAE" w:rsidRPr="00380EAE" w:rsidRDefault="00380EAE" w:rsidP="0066061A">
      <w:pPr>
        <w:spacing w:after="120" w:line="240" w:lineRule="auto"/>
        <w:ind w:left="426" w:right="260"/>
        <w:rPr>
          <w:rFonts w:ascii="Arial" w:hAnsi="Arial" w:cs="Arial"/>
          <w:b/>
          <w:sz w:val="20"/>
          <w:szCs w:val="20"/>
        </w:rPr>
      </w:pPr>
    </w:p>
    <w:p w14:paraId="5035B25C" w14:textId="77777777" w:rsidR="00C66C46" w:rsidRPr="008F3834" w:rsidRDefault="00C66C46" w:rsidP="00346354">
      <w:pPr>
        <w:pStyle w:val="ListParagraph"/>
        <w:numPr>
          <w:ilvl w:val="1"/>
          <w:numId w:val="1"/>
        </w:numPr>
        <w:spacing w:after="120" w:line="240" w:lineRule="auto"/>
        <w:ind w:left="851" w:right="260" w:hanging="425"/>
        <w:jc w:val="both"/>
        <w:rPr>
          <w:rFonts w:ascii="Arial" w:hAnsi="Arial"/>
          <w:sz w:val="20"/>
        </w:rPr>
      </w:pPr>
      <w:r w:rsidRPr="008F3834">
        <w:rPr>
          <w:rFonts w:ascii="Arial" w:hAnsi="Arial"/>
          <w:sz w:val="20"/>
        </w:rPr>
        <w:t>Present relevant knowledge and understanding in the form of an integrated, reasoned argument through seminar discussion and written assessment.</w:t>
      </w:r>
    </w:p>
    <w:p w14:paraId="37085D39" w14:textId="464D60E4" w:rsidR="00C66C46" w:rsidRPr="008F3834" w:rsidRDefault="00C66C46" w:rsidP="00346354">
      <w:pPr>
        <w:pStyle w:val="ListParagraph"/>
        <w:numPr>
          <w:ilvl w:val="1"/>
          <w:numId w:val="1"/>
        </w:numPr>
        <w:spacing w:after="120" w:line="240" w:lineRule="auto"/>
        <w:ind w:left="851" w:right="260" w:hanging="425"/>
        <w:jc w:val="both"/>
        <w:rPr>
          <w:rFonts w:ascii="Arial" w:hAnsi="Arial"/>
          <w:sz w:val="20"/>
        </w:rPr>
      </w:pPr>
      <w:r w:rsidRPr="008F3834">
        <w:rPr>
          <w:rFonts w:ascii="Arial" w:hAnsi="Arial"/>
          <w:sz w:val="20"/>
        </w:rPr>
        <w:t xml:space="preserve">Identify and evaluate complex legal and policy problems according to their historical, </w:t>
      </w:r>
      <w:proofErr w:type="gramStart"/>
      <w:r w:rsidRPr="008F3834">
        <w:rPr>
          <w:rFonts w:ascii="Arial" w:hAnsi="Arial"/>
          <w:sz w:val="20"/>
        </w:rPr>
        <w:t>political</w:t>
      </w:r>
      <w:proofErr w:type="gramEnd"/>
      <w:r w:rsidRPr="008F3834">
        <w:rPr>
          <w:rFonts w:ascii="Arial" w:hAnsi="Arial"/>
          <w:sz w:val="20"/>
        </w:rPr>
        <w:t xml:space="preserve"> and legal context.</w:t>
      </w:r>
    </w:p>
    <w:p w14:paraId="56ED1977" w14:textId="218AE2CC" w:rsidR="00C66C46" w:rsidRPr="008F3834" w:rsidRDefault="00C66C46" w:rsidP="00346354">
      <w:pPr>
        <w:pStyle w:val="ListParagraph"/>
        <w:numPr>
          <w:ilvl w:val="1"/>
          <w:numId w:val="1"/>
        </w:numPr>
        <w:spacing w:after="120" w:line="240" w:lineRule="auto"/>
        <w:ind w:left="851" w:right="260" w:hanging="425"/>
        <w:jc w:val="both"/>
        <w:rPr>
          <w:rFonts w:ascii="Arial" w:hAnsi="Arial"/>
          <w:sz w:val="20"/>
        </w:rPr>
      </w:pPr>
      <w:r w:rsidRPr="008F3834">
        <w:rPr>
          <w:rFonts w:ascii="Arial" w:hAnsi="Arial"/>
          <w:sz w:val="20"/>
        </w:rPr>
        <w:t>Carry out independent further research, synthesising material from a variety of sources to inform a sustained and detailed argument.</w:t>
      </w:r>
    </w:p>
    <w:p w14:paraId="017E819E" w14:textId="6648100F" w:rsidR="00C66C46" w:rsidRPr="00346354" w:rsidRDefault="00C66C46" w:rsidP="00346354">
      <w:pPr>
        <w:pStyle w:val="ListParagraph"/>
        <w:numPr>
          <w:ilvl w:val="1"/>
          <w:numId w:val="1"/>
        </w:numPr>
        <w:spacing w:after="120" w:line="240" w:lineRule="auto"/>
        <w:ind w:left="851" w:right="260" w:hanging="425"/>
        <w:jc w:val="both"/>
        <w:rPr>
          <w:rFonts w:ascii="Arial" w:hAnsi="Arial"/>
          <w:sz w:val="20"/>
        </w:rPr>
      </w:pPr>
      <w:r w:rsidRPr="008F3834">
        <w:rPr>
          <w:rFonts w:ascii="Arial" w:hAnsi="Arial"/>
          <w:sz w:val="20"/>
        </w:rPr>
        <w:t>Ability to summarise detailed historical and conceptual material, recognising different positions that arise in the literature surveyed.</w:t>
      </w:r>
    </w:p>
    <w:p w14:paraId="766AD118" w14:textId="6468FEDE" w:rsidR="00C66C46" w:rsidRPr="008F3834" w:rsidRDefault="00C66C46" w:rsidP="00346354">
      <w:pPr>
        <w:pStyle w:val="ListParagraph"/>
        <w:numPr>
          <w:ilvl w:val="1"/>
          <w:numId w:val="1"/>
        </w:numPr>
        <w:spacing w:after="120" w:line="240" w:lineRule="auto"/>
        <w:ind w:left="851" w:right="260" w:hanging="425"/>
        <w:jc w:val="both"/>
        <w:rPr>
          <w:rFonts w:ascii="Arial" w:hAnsi="Arial"/>
          <w:sz w:val="20"/>
        </w:rPr>
      </w:pPr>
      <w:r w:rsidRPr="008F3834">
        <w:rPr>
          <w:rFonts w:ascii="Arial" w:hAnsi="Arial"/>
          <w:sz w:val="20"/>
        </w:rPr>
        <w:lastRenderedPageBreak/>
        <w:t>Appreciate, and critically analyse the implications of, the fact that legal forms arise and operate within complex historical and political conditions.</w:t>
      </w:r>
    </w:p>
    <w:p w14:paraId="7AE488FD" w14:textId="2B0675DF" w:rsidR="00373ACB" w:rsidRPr="008F3834" w:rsidRDefault="00C66C46" w:rsidP="00346354">
      <w:pPr>
        <w:pStyle w:val="ListParagraph"/>
        <w:numPr>
          <w:ilvl w:val="1"/>
          <w:numId w:val="1"/>
        </w:numPr>
        <w:spacing w:after="120" w:line="240" w:lineRule="auto"/>
        <w:ind w:left="851" w:right="260" w:hanging="425"/>
        <w:jc w:val="both"/>
        <w:rPr>
          <w:rFonts w:ascii="Arial" w:hAnsi="Arial"/>
          <w:sz w:val="20"/>
        </w:rPr>
      </w:pPr>
      <w:r w:rsidRPr="008F3834">
        <w:rPr>
          <w:rFonts w:ascii="Arial" w:hAnsi="Arial"/>
          <w:sz w:val="20"/>
        </w:rPr>
        <w:t>Develop an awareness of, and an ability to critically analyse, the economic, political and/or social implications of legal forms and remedies</w:t>
      </w:r>
      <w:r>
        <w:rPr>
          <w:rFonts w:ascii="Arial" w:hAnsi="Arial" w:cs="Arial"/>
          <w:sz w:val="20"/>
          <w:szCs w:val="20"/>
        </w:rPr>
        <w:t>.</w:t>
      </w:r>
    </w:p>
    <w:p w14:paraId="2C685B1B" w14:textId="77777777" w:rsidR="00373ACB" w:rsidRPr="008F3834" w:rsidRDefault="00373ACB" w:rsidP="008F3834">
      <w:pPr>
        <w:pStyle w:val="Default"/>
        <w:spacing w:after="120"/>
        <w:ind w:right="260"/>
        <w:rPr>
          <w:color w:val="auto"/>
          <w:sz w:val="20"/>
        </w:rPr>
      </w:pPr>
    </w:p>
    <w:p w14:paraId="3A7BE4C3" w14:textId="77777777" w:rsidR="009A2D37" w:rsidRPr="008F3834" w:rsidRDefault="009A2D37" w:rsidP="008F3834">
      <w:pPr>
        <w:numPr>
          <w:ilvl w:val="0"/>
          <w:numId w:val="1"/>
        </w:numPr>
        <w:spacing w:after="120" w:line="240" w:lineRule="auto"/>
        <w:ind w:left="426" w:right="260" w:hanging="426"/>
        <w:jc w:val="both"/>
        <w:rPr>
          <w:rFonts w:ascii="Arial" w:hAnsi="Arial"/>
          <w:b/>
          <w:sz w:val="20"/>
        </w:rPr>
      </w:pPr>
      <w:r w:rsidRPr="008F3834">
        <w:rPr>
          <w:rFonts w:ascii="Arial" w:hAnsi="Arial"/>
          <w:b/>
          <w:sz w:val="20"/>
        </w:rPr>
        <w:t>A synopsis of the curriculum</w:t>
      </w:r>
    </w:p>
    <w:p w14:paraId="3E03F165" w14:textId="54F46B3E" w:rsidR="00C66C46" w:rsidRDefault="00C66C46" w:rsidP="00346354">
      <w:pPr>
        <w:spacing w:after="120" w:line="240" w:lineRule="auto"/>
        <w:ind w:left="426" w:right="260"/>
        <w:jc w:val="both"/>
        <w:rPr>
          <w:rFonts w:ascii="Arial" w:hAnsi="Arial"/>
          <w:sz w:val="20"/>
        </w:rPr>
      </w:pPr>
      <w:r w:rsidRPr="008F3834">
        <w:rPr>
          <w:rFonts w:ascii="Arial" w:hAnsi="Arial"/>
          <w:sz w:val="20"/>
        </w:rPr>
        <w:t xml:space="preserve">This module explores the legal implications (practical and theoretical) of foreign direct investment. Attention is paid to the perspectives of states, investors, civil society actors and theorists; and to placing legal implications in their economic, social, </w:t>
      </w:r>
      <w:proofErr w:type="gramStart"/>
      <w:r w:rsidRPr="008F3834">
        <w:rPr>
          <w:rFonts w:ascii="Arial" w:hAnsi="Arial"/>
          <w:sz w:val="20"/>
        </w:rPr>
        <w:t>political</w:t>
      </w:r>
      <w:proofErr w:type="gramEnd"/>
      <w:r w:rsidRPr="008F3834">
        <w:rPr>
          <w:rFonts w:ascii="Arial" w:hAnsi="Arial"/>
          <w:sz w:val="20"/>
        </w:rPr>
        <w:t xml:space="preserve"> and historical context. Questions considered include: </w:t>
      </w:r>
    </w:p>
    <w:p w14:paraId="3FC30B9B" w14:textId="77777777" w:rsidR="00346354" w:rsidRPr="008F3834" w:rsidRDefault="00346354" w:rsidP="00346354">
      <w:pPr>
        <w:spacing w:after="120" w:line="240" w:lineRule="auto"/>
        <w:ind w:left="426" w:right="260"/>
        <w:jc w:val="both"/>
        <w:rPr>
          <w:rFonts w:ascii="Arial" w:hAnsi="Arial"/>
          <w:sz w:val="20"/>
        </w:rPr>
      </w:pPr>
    </w:p>
    <w:p w14:paraId="38508064" w14:textId="77777777" w:rsidR="00C66C46" w:rsidRPr="008F3834" w:rsidRDefault="00C66C46" w:rsidP="00346354">
      <w:pPr>
        <w:pStyle w:val="ListParagraph"/>
        <w:numPr>
          <w:ilvl w:val="3"/>
          <w:numId w:val="1"/>
        </w:numPr>
        <w:spacing w:after="120" w:line="240" w:lineRule="auto"/>
        <w:ind w:left="993" w:right="260" w:hanging="187"/>
        <w:jc w:val="both"/>
        <w:rPr>
          <w:rFonts w:ascii="Arial" w:hAnsi="Arial"/>
          <w:sz w:val="20"/>
        </w:rPr>
      </w:pPr>
      <w:r w:rsidRPr="008F3834">
        <w:rPr>
          <w:rFonts w:ascii="Arial" w:hAnsi="Arial"/>
          <w:sz w:val="20"/>
        </w:rPr>
        <w:t xml:space="preserve">What political, </w:t>
      </w:r>
      <w:proofErr w:type="gramStart"/>
      <w:r w:rsidRPr="008F3834">
        <w:rPr>
          <w:rFonts w:ascii="Arial" w:hAnsi="Arial"/>
          <w:sz w:val="20"/>
        </w:rPr>
        <w:t>economic</w:t>
      </w:r>
      <w:proofErr w:type="gramEnd"/>
      <w:r w:rsidRPr="008F3834">
        <w:rPr>
          <w:rFonts w:ascii="Arial" w:hAnsi="Arial"/>
          <w:sz w:val="20"/>
        </w:rPr>
        <w:t xml:space="preserve"> and legal actors and factors have shaped the international law on foreign investment?</w:t>
      </w:r>
    </w:p>
    <w:p w14:paraId="035A47DC" w14:textId="77777777" w:rsidR="00C66C46" w:rsidRPr="008F3834" w:rsidRDefault="00C66C46" w:rsidP="00346354">
      <w:pPr>
        <w:pStyle w:val="ListParagraph"/>
        <w:numPr>
          <w:ilvl w:val="3"/>
          <w:numId w:val="1"/>
        </w:numPr>
        <w:spacing w:after="120" w:line="240" w:lineRule="auto"/>
        <w:ind w:left="993" w:right="260" w:hanging="187"/>
        <w:jc w:val="both"/>
        <w:rPr>
          <w:rFonts w:ascii="Arial" w:hAnsi="Arial"/>
          <w:sz w:val="20"/>
        </w:rPr>
      </w:pPr>
      <w:r w:rsidRPr="008F3834">
        <w:rPr>
          <w:rFonts w:ascii="Arial" w:hAnsi="Arial"/>
          <w:sz w:val="20"/>
        </w:rPr>
        <w:t>What are the legal implications of the fact that most foreign investments are made by corporations?</w:t>
      </w:r>
    </w:p>
    <w:p w14:paraId="398379FF" w14:textId="77777777" w:rsidR="00C66C46" w:rsidRPr="008F3834" w:rsidRDefault="00C66C46" w:rsidP="00346354">
      <w:pPr>
        <w:pStyle w:val="ListParagraph"/>
        <w:numPr>
          <w:ilvl w:val="3"/>
          <w:numId w:val="1"/>
        </w:numPr>
        <w:spacing w:after="120" w:line="240" w:lineRule="auto"/>
        <w:ind w:left="993" w:right="260" w:hanging="187"/>
        <w:jc w:val="both"/>
        <w:rPr>
          <w:rFonts w:ascii="Arial" w:hAnsi="Arial"/>
          <w:sz w:val="20"/>
        </w:rPr>
      </w:pPr>
      <w:r w:rsidRPr="008F3834">
        <w:rPr>
          <w:rFonts w:ascii="Arial" w:hAnsi="Arial"/>
          <w:sz w:val="20"/>
        </w:rPr>
        <w:t>What roles can host state legal systems play in attracting and regulating foreign investments?</w:t>
      </w:r>
    </w:p>
    <w:p w14:paraId="03EBF286" w14:textId="77777777" w:rsidR="00C66C46" w:rsidRPr="008F3834" w:rsidRDefault="00C66C46" w:rsidP="00346354">
      <w:pPr>
        <w:pStyle w:val="ListParagraph"/>
        <w:numPr>
          <w:ilvl w:val="3"/>
          <w:numId w:val="1"/>
        </w:numPr>
        <w:spacing w:after="120" w:line="240" w:lineRule="auto"/>
        <w:ind w:left="993" w:right="260" w:hanging="187"/>
        <w:jc w:val="both"/>
        <w:rPr>
          <w:rFonts w:ascii="Arial" w:hAnsi="Arial"/>
          <w:sz w:val="20"/>
        </w:rPr>
      </w:pPr>
      <w:r w:rsidRPr="008F3834">
        <w:rPr>
          <w:rFonts w:ascii="Arial" w:hAnsi="Arial"/>
          <w:sz w:val="20"/>
        </w:rPr>
        <w:t>What international legal mechanisms are used to enable foreign investment?</w:t>
      </w:r>
    </w:p>
    <w:p w14:paraId="0DC3ABB7" w14:textId="77777777" w:rsidR="00373ACB" w:rsidRPr="008F3834" w:rsidRDefault="00C66C46" w:rsidP="00346354">
      <w:pPr>
        <w:pStyle w:val="ListParagraph"/>
        <w:numPr>
          <w:ilvl w:val="3"/>
          <w:numId w:val="1"/>
        </w:numPr>
        <w:spacing w:after="120" w:line="240" w:lineRule="auto"/>
        <w:ind w:left="993" w:right="260" w:hanging="187"/>
        <w:jc w:val="both"/>
        <w:rPr>
          <w:rFonts w:ascii="Arial" w:hAnsi="Arial"/>
          <w:sz w:val="20"/>
        </w:rPr>
      </w:pPr>
      <w:r w:rsidRPr="008F3834">
        <w:rPr>
          <w:rFonts w:ascii="Arial" w:hAnsi="Arial"/>
          <w:sz w:val="20"/>
        </w:rPr>
        <w:t>What challenges do current concerns with corruption and tax evasion pose to existing international law on foreign investment?</w:t>
      </w:r>
    </w:p>
    <w:p w14:paraId="269F4554" w14:textId="77777777" w:rsidR="00C66C46" w:rsidRPr="008F3834" w:rsidRDefault="00C66C46" w:rsidP="008F3834">
      <w:pPr>
        <w:spacing w:after="120" w:line="240" w:lineRule="auto"/>
        <w:ind w:right="260"/>
        <w:rPr>
          <w:rFonts w:ascii="Arial" w:hAnsi="Arial"/>
          <w:sz w:val="20"/>
        </w:rPr>
      </w:pPr>
    </w:p>
    <w:p w14:paraId="473363AF" w14:textId="5B0538AB"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Reading List </w:t>
      </w:r>
      <w:r w:rsidR="00274ED7" w:rsidRPr="00373ACB">
        <w:rPr>
          <w:rFonts w:ascii="Arial" w:hAnsi="Arial" w:cs="Arial"/>
          <w:b/>
          <w:sz w:val="20"/>
          <w:szCs w:val="20"/>
        </w:rPr>
        <w:t>(Indicative list, current at time of publication. Reading lists will be published annually)</w:t>
      </w:r>
    </w:p>
    <w:p w14:paraId="198404F2" w14:textId="77777777" w:rsidR="00C66C46" w:rsidRPr="008F3834" w:rsidRDefault="00C66C46" w:rsidP="008F3834">
      <w:pPr>
        <w:spacing w:after="120" w:line="240" w:lineRule="auto"/>
        <w:ind w:left="426" w:right="260"/>
        <w:rPr>
          <w:rFonts w:ascii="Arial" w:hAnsi="Arial"/>
          <w:sz w:val="20"/>
        </w:rPr>
      </w:pPr>
    </w:p>
    <w:p w14:paraId="78BE7F9E" w14:textId="77777777" w:rsidR="00C66C46" w:rsidRPr="008F3834" w:rsidRDefault="00C66C46" w:rsidP="008F3834">
      <w:pPr>
        <w:spacing w:after="120" w:line="240" w:lineRule="auto"/>
        <w:ind w:left="426" w:right="260"/>
        <w:rPr>
          <w:rFonts w:ascii="Arial" w:hAnsi="Arial"/>
          <w:b/>
          <w:sz w:val="20"/>
        </w:rPr>
      </w:pPr>
      <w:r w:rsidRPr="008F3834">
        <w:rPr>
          <w:rFonts w:ascii="Arial" w:hAnsi="Arial"/>
          <w:b/>
          <w:sz w:val="20"/>
        </w:rPr>
        <w:t>Textbook</w:t>
      </w:r>
    </w:p>
    <w:p w14:paraId="3F32CA15" w14:textId="77777777" w:rsidR="00C66C46" w:rsidRPr="008F3834" w:rsidRDefault="00C66C46" w:rsidP="008F3834">
      <w:pPr>
        <w:spacing w:after="120" w:line="240" w:lineRule="auto"/>
        <w:ind w:left="426" w:right="260"/>
        <w:rPr>
          <w:rFonts w:ascii="Arial" w:hAnsi="Arial"/>
          <w:sz w:val="20"/>
        </w:rPr>
      </w:pPr>
    </w:p>
    <w:p w14:paraId="1A7F60DF" w14:textId="77777777" w:rsidR="00C66C46" w:rsidRPr="008F3834" w:rsidRDefault="00C66C46" w:rsidP="008F3834">
      <w:pPr>
        <w:pStyle w:val="ListParagraph"/>
        <w:numPr>
          <w:ilvl w:val="3"/>
          <w:numId w:val="1"/>
        </w:numPr>
        <w:spacing w:after="120" w:line="240" w:lineRule="auto"/>
        <w:ind w:left="993" w:right="260" w:hanging="187"/>
        <w:rPr>
          <w:rFonts w:ascii="Arial" w:hAnsi="Arial"/>
          <w:sz w:val="20"/>
        </w:rPr>
      </w:pPr>
      <w:r w:rsidRPr="008F3834">
        <w:rPr>
          <w:rFonts w:ascii="Arial" w:hAnsi="Arial"/>
          <w:sz w:val="20"/>
        </w:rPr>
        <w:t xml:space="preserve">M. </w:t>
      </w:r>
      <w:proofErr w:type="spellStart"/>
      <w:r w:rsidRPr="008F3834">
        <w:rPr>
          <w:rFonts w:ascii="Arial" w:hAnsi="Arial"/>
          <w:sz w:val="20"/>
        </w:rPr>
        <w:t>Sornarajah</w:t>
      </w:r>
      <w:proofErr w:type="spellEnd"/>
      <w:r w:rsidRPr="008F3834">
        <w:rPr>
          <w:rFonts w:ascii="Arial" w:hAnsi="Arial"/>
          <w:sz w:val="20"/>
        </w:rPr>
        <w:t xml:space="preserve"> (2010) ‘The shaping factors’ in The International Law on Foreign Investment, CUP</w:t>
      </w:r>
    </w:p>
    <w:p w14:paraId="23B40B4D" w14:textId="77777777" w:rsidR="00C66C46" w:rsidRPr="008F3834" w:rsidRDefault="00C66C46" w:rsidP="008F3834">
      <w:pPr>
        <w:spacing w:after="120" w:line="240" w:lineRule="auto"/>
        <w:ind w:left="426" w:right="260"/>
        <w:rPr>
          <w:rFonts w:ascii="Arial" w:hAnsi="Arial"/>
          <w:sz w:val="20"/>
        </w:rPr>
      </w:pPr>
    </w:p>
    <w:p w14:paraId="4D225CF7" w14:textId="77777777" w:rsidR="00C66C46" w:rsidRPr="008F3834" w:rsidRDefault="00C66C46" w:rsidP="008F3834">
      <w:pPr>
        <w:spacing w:after="120" w:line="240" w:lineRule="auto"/>
        <w:ind w:left="426" w:right="260"/>
        <w:rPr>
          <w:rFonts w:ascii="Arial" w:hAnsi="Arial"/>
          <w:b/>
          <w:sz w:val="20"/>
        </w:rPr>
      </w:pPr>
      <w:r w:rsidRPr="008F3834">
        <w:rPr>
          <w:rFonts w:ascii="Arial" w:hAnsi="Arial"/>
          <w:b/>
          <w:sz w:val="20"/>
        </w:rPr>
        <w:t>Other sources</w:t>
      </w:r>
      <w:r w:rsidRPr="00C66C46">
        <w:rPr>
          <w:rFonts w:ascii="Arial" w:hAnsi="Arial" w:cs="Arial"/>
          <w:b/>
          <w:sz w:val="20"/>
          <w:szCs w:val="20"/>
        </w:rPr>
        <w:br/>
      </w:r>
    </w:p>
    <w:p w14:paraId="3A556153" w14:textId="77777777" w:rsidR="00C66C46" w:rsidRPr="008F3834" w:rsidRDefault="00C66C46" w:rsidP="00346354">
      <w:pPr>
        <w:pStyle w:val="ListParagraph"/>
        <w:numPr>
          <w:ilvl w:val="3"/>
          <w:numId w:val="1"/>
        </w:numPr>
        <w:spacing w:after="120" w:line="240" w:lineRule="auto"/>
        <w:ind w:left="993" w:right="260" w:hanging="187"/>
        <w:jc w:val="both"/>
        <w:rPr>
          <w:rFonts w:ascii="Arial" w:hAnsi="Arial"/>
          <w:sz w:val="20"/>
        </w:rPr>
      </w:pPr>
      <w:r w:rsidRPr="008F3834">
        <w:rPr>
          <w:rFonts w:ascii="Arial" w:hAnsi="Arial"/>
          <w:sz w:val="20"/>
        </w:rPr>
        <w:t xml:space="preserve">A. Perry-Kessaris (2008) Global Business, Local Law: </w:t>
      </w:r>
      <w:proofErr w:type="gramStart"/>
      <w:r w:rsidRPr="008F3834">
        <w:rPr>
          <w:rFonts w:ascii="Arial" w:hAnsi="Arial"/>
          <w:sz w:val="20"/>
        </w:rPr>
        <w:t>the</w:t>
      </w:r>
      <w:proofErr w:type="gramEnd"/>
      <w:r w:rsidRPr="008F3834">
        <w:rPr>
          <w:rFonts w:ascii="Arial" w:hAnsi="Arial"/>
          <w:sz w:val="20"/>
        </w:rPr>
        <w:t xml:space="preserve"> Indian legal system as a communal resource in foreign investment relations </w:t>
      </w:r>
    </w:p>
    <w:p w14:paraId="78836EB6" w14:textId="77777777" w:rsidR="00C66C46" w:rsidRPr="008F3834" w:rsidRDefault="00C66C46" w:rsidP="00346354">
      <w:pPr>
        <w:pStyle w:val="ListParagraph"/>
        <w:numPr>
          <w:ilvl w:val="3"/>
          <w:numId w:val="1"/>
        </w:numPr>
        <w:spacing w:after="120" w:line="240" w:lineRule="auto"/>
        <w:ind w:left="993" w:right="260" w:hanging="187"/>
        <w:jc w:val="both"/>
        <w:rPr>
          <w:rFonts w:ascii="Arial" w:hAnsi="Arial"/>
          <w:sz w:val="20"/>
        </w:rPr>
      </w:pPr>
      <w:r w:rsidRPr="008F3834">
        <w:rPr>
          <w:rFonts w:ascii="Arial" w:hAnsi="Arial"/>
          <w:sz w:val="20"/>
        </w:rPr>
        <w:t>A. Perry-Kessaris ed. (2010) Socio-legal approaches to international economic law: Text, context, subtext Routledge.</w:t>
      </w:r>
    </w:p>
    <w:p w14:paraId="653B39D8" w14:textId="77777777" w:rsidR="00C66C46" w:rsidRPr="008F3834" w:rsidRDefault="00C66C46" w:rsidP="00346354">
      <w:pPr>
        <w:pStyle w:val="ListParagraph"/>
        <w:numPr>
          <w:ilvl w:val="3"/>
          <w:numId w:val="1"/>
        </w:numPr>
        <w:spacing w:after="120" w:line="240" w:lineRule="auto"/>
        <w:ind w:left="993" w:right="260" w:hanging="187"/>
        <w:jc w:val="both"/>
        <w:rPr>
          <w:rFonts w:ascii="Arial" w:hAnsi="Arial"/>
          <w:sz w:val="20"/>
        </w:rPr>
      </w:pPr>
      <w:r w:rsidRPr="008F3834">
        <w:rPr>
          <w:rFonts w:ascii="Arial" w:hAnsi="Arial"/>
          <w:sz w:val="20"/>
        </w:rPr>
        <w:t>P. Dicken (2011) ‘Global Shift.</w:t>
      </w:r>
    </w:p>
    <w:p w14:paraId="2C270BE1" w14:textId="77777777" w:rsidR="00C66C46" w:rsidRPr="008F3834" w:rsidRDefault="00C66C46" w:rsidP="00346354">
      <w:pPr>
        <w:pStyle w:val="ListParagraph"/>
        <w:numPr>
          <w:ilvl w:val="3"/>
          <w:numId w:val="1"/>
        </w:numPr>
        <w:spacing w:after="120" w:line="240" w:lineRule="auto"/>
        <w:ind w:left="993" w:right="260" w:hanging="187"/>
        <w:jc w:val="both"/>
        <w:rPr>
          <w:rFonts w:ascii="Arial" w:hAnsi="Arial"/>
          <w:sz w:val="20"/>
        </w:rPr>
      </w:pPr>
      <w:r w:rsidRPr="008F3834">
        <w:rPr>
          <w:rFonts w:ascii="Arial" w:hAnsi="Arial"/>
          <w:sz w:val="20"/>
        </w:rPr>
        <w:t xml:space="preserve">A. </w:t>
      </w:r>
      <w:proofErr w:type="spellStart"/>
      <w:r w:rsidRPr="008F3834">
        <w:rPr>
          <w:rFonts w:ascii="Arial" w:hAnsi="Arial"/>
          <w:sz w:val="20"/>
        </w:rPr>
        <w:t>Lowenfeld</w:t>
      </w:r>
      <w:proofErr w:type="spellEnd"/>
      <w:r w:rsidRPr="008F3834">
        <w:rPr>
          <w:rFonts w:ascii="Arial" w:hAnsi="Arial"/>
          <w:sz w:val="20"/>
        </w:rPr>
        <w:t xml:space="preserve"> (2008) International Economic Law </w:t>
      </w:r>
    </w:p>
    <w:p w14:paraId="70FF8C9A" w14:textId="77777777" w:rsidR="00C66C46" w:rsidRPr="008F3834" w:rsidRDefault="00C66C46" w:rsidP="00346354">
      <w:pPr>
        <w:pStyle w:val="ListParagraph"/>
        <w:numPr>
          <w:ilvl w:val="3"/>
          <w:numId w:val="1"/>
        </w:numPr>
        <w:spacing w:after="120" w:line="240" w:lineRule="auto"/>
        <w:ind w:left="993" w:right="260" w:hanging="187"/>
        <w:jc w:val="both"/>
        <w:rPr>
          <w:rFonts w:ascii="Arial" w:hAnsi="Arial"/>
          <w:sz w:val="20"/>
        </w:rPr>
      </w:pPr>
      <w:r w:rsidRPr="008F3834">
        <w:rPr>
          <w:rFonts w:ascii="Arial" w:hAnsi="Arial"/>
          <w:sz w:val="20"/>
        </w:rPr>
        <w:t xml:space="preserve">M. </w:t>
      </w:r>
      <w:proofErr w:type="spellStart"/>
      <w:r w:rsidRPr="008F3834">
        <w:rPr>
          <w:rFonts w:ascii="Arial" w:hAnsi="Arial"/>
          <w:sz w:val="20"/>
        </w:rPr>
        <w:t>Herdegen</w:t>
      </w:r>
      <w:proofErr w:type="spellEnd"/>
      <w:r w:rsidRPr="008F3834">
        <w:rPr>
          <w:rFonts w:ascii="Arial" w:hAnsi="Arial"/>
          <w:sz w:val="20"/>
        </w:rPr>
        <w:t xml:space="preserve"> (2013) Principles of International Economic Law Chapter</w:t>
      </w:r>
    </w:p>
    <w:p w14:paraId="16C1F64B" w14:textId="77777777" w:rsidR="00C66C46" w:rsidRPr="008F3834" w:rsidRDefault="00C66C46" w:rsidP="00346354">
      <w:pPr>
        <w:pStyle w:val="ListParagraph"/>
        <w:numPr>
          <w:ilvl w:val="3"/>
          <w:numId w:val="1"/>
        </w:numPr>
        <w:spacing w:after="120" w:line="240" w:lineRule="auto"/>
        <w:ind w:left="993" w:right="260" w:hanging="187"/>
        <w:jc w:val="both"/>
        <w:rPr>
          <w:rFonts w:ascii="Arial" w:hAnsi="Arial"/>
          <w:sz w:val="20"/>
        </w:rPr>
      </w:pPr>
      <w:r w:rsidRPr="008F3834">
        <w:rPr>
          <w:rFonts w:ascii="Arial" w:hAnsi="Arial"/>
          <w:sz w:val="20"/>
        </w:rPr>
        <w:t xml:space="preserve">P. </w:t>
      </w:r>
      <w:proofErr w:type="spellStart"/>
      <w:r w:rsidRPr="008F3834">
        <w:rPr>
          <w:rFonts w:ascii="Arial" w:hAnsi="Arial"/>
          <w:sz w:val="20"/>
        </w:rPr>
        <w:t>Muchlinski</w:t>
      </w:r>
      <w:proofErr w:type="spellEnd"/>
      <w:r w:rsidRPr="008F3834">
        <w:rPr>
          <w:rFonts w:ascii="Arial" w:hAnsi="Arial"/>
          <w:sz w:val="20"/>
        </w:rPr>
        <w:t xml:space="preserve"> (2007) Multinational Enterprises and the Law </w:t>
      </w:r>
    </w:p>
    <w:p w14:paraId="2A1268F3" w14:textId="77777777" w:rsidR="00C66C46" w:rsidRPr="008F3834" w:rsidRDefault="00C66C46" w:rsidP="00346354">
      <w:pPr>
        <w:pStyle w:val="ListParagraph"/>
        <w:numPr>
          <w:ilvl w:val="3"/>
          <w:numId w:val="1"/>
        </w:numPr>
        <w:spacing w:after="120" w:line="240" w:lineRule="auto"/>
        <w:ind w:left="993" w:right="260" w:hanging="187"/>
        <w:jc w:val="both"/>
        <w:rPr>
          <w:rFonts w:ascii="Arial" w:hAnsi="Arial"/>
          <w:sz w:val="20"/>
        </w:rPr>
      </w:pPr>
      <w:r w:rsidRPr="008F3834">
        <w:rPr>
          <w:rFonts w:ascii="Arial" w:hAnsi="Arial"/>
          <w:sz w:val="20"/>
        </w:rPr>
        <w:t xml:space="preserve">J. </w:t>
      </w:r>
      <w:proofErr w:type="spellStart"/>
      <w:r w:rsidRPr="008F3834">
        <w:rPr>
          <w:rFonts w:ascii="Arial" w:hAnsi="Arial"/>
          <w:sz w:val="20"/>
        </w:rPr>
        <w:t>Bakan</w:t>
      </w:r>
      <w:proofErr w:type="spellEnd"/>
      <w:r w:rsidRPr="008F3834">
        <w:rPr>
          <w:rFonts w:ascii="Arial" w:hAnsi="Arial"/>
          <w:sz w:val="20"/>
        </w:rPr>
        <w:t xml:space="preserve"> (2005) The Corporation Constable.</w:t>
      </w:r>
    </w:p>
    <w:p w14:paraId="1F50F39E" w14:textId="3C704871" w:rsidR="00DE4F08" w:rsidRPr="008F3834" w:rsidRDefault="00C66C46" w:rsidP="00346354">
      <w:pPr>
        <w:pStyle w:val="ListParagraph"/>
        <w:numPr>
          <w:ilvl w:val="3"/>
          <w:numId w:val="1"/>
        </w:numPr>
        <w:spacing w:after="120" w:line="240" w:lineRule="auto"/>
        <w:ind w:left="993" w:right="260" w:hanging="187"/>
        <w:rPr>
          <w:rFonts w:ascii="Arial" w:hAnsi="Arial"/>
          <w:sz w:val="20"/>
        </w:rPr>
      </w:pPr>
      <w:r w:rsidRPr="008F3834">
        <w:rPr>
          <w:rFonts w:ascii="Arial" w:hAnsi="Arial"/>
          <w:sz w:val="20"/>
        </w:rPr>
        <w:t xml:space="preserve">J. </w:t>
      </w:r>
      <w:proofErr w:type="spellStart"/>
      <w:r w:rsidRPr="008F3834">
        <w:rPr>
          <w:rFonts w:ascii="Arial" w:hAnsi="Arial"/>
          <w:sz w:val="20"/>
        </w:rPr>
        <w:t>Salacuse</w:t>
      </w:r>
      <w:proofErr w:type="spellEnd"/>
      <w:r w:rsidRPr="008F3834">
        <w:rPr>
          <w:rFonts w:ascii="Arial" w:hAnsi="Arial"/>
          <w:sz w:val="20"/>
        </w:rPr>
        <w:t xml:space="preserve"> (2010) The</w:t>
      </w:r>
      <w:r w:rsidRPr="00C66C46">
        <w:rPr>
          <w:rFonts w:ascii="Arial" w:hAnsi="Arial" w:cs="Arial"/>
          <w:iCs/>
          <w:sz w:val="20"/>
          <w:szCs w:val="20"/>
        </w:rPr>
        <w:t xml:space="preserve"> </w:t>
      </w:r>
      <w:r w:rsidRPr="008F3834">
        <w:rPr>
          <w:rFonts w:ascii="Arial" w:hAnsi="Arial"/>
          <w:sz w:val="20"/>
        </w:rPr>
        <w:t>Law of Investment Treaties</w:t>
      </w:r>
      <w:r>
        <w:rPr>
          <w:rFonts w:ascii="Arial" w:hAnsi="Arial" w:cs="Arial"/>
          <w:iCs/>
          <w:sz w:val="20"/>
          <w:szCs w:val="20"/>
        </w:rPr>
        <w:br/>
      </w:r>
    </w:p>
    <w:p w14:paraId="7F9EB6DB" w14:textId="77777777"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6F3F8B" w:rsidRPr="00373ACB">
        <w:rPr>
          <w:rFonts w:ascii="Arial" w:hAnsi="Arial" w:cs="Arial"/>
          <w:b/>
          <w:sz w:val="20"/>
          <w:szCs w:val="20"/>
        </w:rPr>
        <w:t xml:space="preserve"> and Teaching m</w:t>
      </w:r>
      <w:r w:rsidRPr="00373ACB">
        <w:rPr>
          <w:rFonts w:ascii="Arial" w:hAnsi="Arial" w:cs="Arial"/>
          <w:b/>
          <w:sz w:val="20"/>
          <w:szCs w:val="20"/>
        </w:rPr>
        <w:t>ethods</w:t>
      </w:r>
      <w:r w:rsidR="006F3F8B" w:rsidRPr="00373ACB">
        <w:rPr>
          <w:rFonts w:ascii="Arial" w:hAnsi="Arial" w:cs="Arial"/>
          <w:b/>
          <w:sz w:val="20"/>
          <w:szCs w:val="20"/>
        </w:rPr>
        <w:br/>
      </w:r>
    </w:p>
    <w:p w14:paraId="4AF7A44B" w14:textId="77777777" w:rsidR="00C22EEF" w:rsidRDefault="0014683C" w:rsidP="008F3834">
      <w:pPr>
        <w:spacing w:after="120" w:line="240" w:lineRule="auto"/>
        <w:ind w:left="426" w:right="260"/>
        <w:rPr>
          <w:rFonts w:ascii="Arial" w:hAnsi="Arial"/>
          <w:sz w:val="20"/>
        </w:rPr>
      </w:pPr>
      <w:r>
        <w:rPr>
          <w:rFonts w:ascii="Arial" w:hAnsi="Arial"/>
          <w:sz w:val="20"/>
        </w:rPr>
        <w:t xml:space="preserve">Contact hours: </w:t>
      </w:r>
      <w:r w:rsidR="00C22EEF">
        <w:rPr>
          <w:rFonts w:ascii="Arial" w:hAnsi="Arial"/>
          <w:sz w:val="20"/>
        </w:rPr>
        <w:t>18</w:t>
      </w:r>
    </w:p>
    <w:p w14:paraId="174884D1" w14:textId="437B496C" w:rsidR="00373ACB" w:rsidRPr="008F3834" w:rsidRDefault="00C22EEF" w:rsidP="00C22EEF">
      <w:pPr>
        <w:spacing w:after="120" w:line="240" w:lineRule="auto"/>
        <w:ind w:left="426" w:right="260"/>
        <w:rPr>
          <w:rFonts w:ascii="Arial" w:hAnsi="Arial"/>
          <w:sz w:val="20"/>
        </w:rPr>
      </w:pPr>
      <w:r>
        <w:rPr>
          <w:rFonts w:ascii="Arial" w:hAnsi="Arial"/>
          <w:sz w:val="20"/>
        </w:rPr>
        <w:t>Private study hours: 182</w:t>
      </w:r>
    </w:p>
    <w:p w14:paraId="29B0CC2E" w14:textId="77777777" w:rsidR="004E362D" w:rsidRDefault="004E362D" w:rsidP="004E362D">
      <w:pPr>
        <w:spacing w:after="120" w:line="240" w:lineRule="auto"/>
        <w:ind w:left="426" w:right="260"/>
        <w:rPr>
          <w:rFonts w:ascii="Arial" w:hAnsi="Arial"/>
          <w:sz w:val="20"/>
        </w:rPr>
      </w:pPr>
      <w:r>
        <w:rPr>
          <w:rFonts w:ascii="Arial" w:hAnsi="Arial"/>
          <w:sz w:val="20"/>
        </w:rPr>
        <w:t>Total study hours: 200</w:t>
      </w:r>
    </w:p>
    <w:p w14:paraId="541C0E88" w14:textId="77777777" w:rsidR="00C66C46" w:rsidRPr="008F3834" w:rsidRDefault="00C66C46" w:rsidP="008F3834">
      <w:pPr>
        <w:spacing w:after="120" w:line="240" w:lineRule="auto"/>
        <w:ind w:right="260"/>
        <w:rPr>
          <w:rFonts w:ascii="Arial" w:hAnsi="Arial"/>
          <w:sz w:val="20"/>
        </w:rPr>
      </w:pPr>
    </w:p>
    <w:p w14:paraId="5366519E" w14:textId="79D0EE44" w:rsidR="00373ACB" w:rsidRDefault="00EF4933" w:rsidP="0066061A">
      <w:pPr>
        <w:numPr>
          <w:ilvl w:val="0"/>
          <w:numId w:val="1"/>
        </w:numPr>
        <w:spacing w:after="120" w:line="240" w:lineRule="auto"/>
        <w:ind w:left="426" w:right="260" w:hanging="426"/>
        <w:rPr>
          <w:rFonts w:ascii="Arial" w:hAnsi="Arial" w:cs="Arial"/>
          <w:b/>
          <w:i/>
          <w:iCs/>
          <w:sz w:val="20"/>
          <w:szCs w:val="20"/>
        </w:rPr>
      </w:pPr>
      <w:r w:rsidRPr="008F3834">
        <w:rPr>
          <w:rFonts w:ascii="Arial" w:hAnsi="Arial"/>
          <w:b/>
          <w:sz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04124DBE" w14:textId="4D3D377B" w:rsidR="00C22EEF" w:rsidRPr="00C22EEF" w:rsidRDefault="00C22EEF" w:rsidP="00C22EEF">
      <w:pPr>
        <w:spacing w:after="120" w:line="240" w:lineRule="auto"/>
        <w:ind w:left="426" w:right="260"/>
        <w:rPr>
          <w:rFonts w:ascii="Arial" w:hAnsi="Arial" w:cs="Arial"/>
          <w:iCs/>
          <w:sz w:val="20"/>
          <w:szCs w:val="20"/>
          <w:u w:val="single"/>
        </w:rPr>
      </w:pPr>
      <w:r w:rsidRPr="00C22EEF">
        <w:rPr>
          <w:rFonts w:ascii="Arial" w:hAnsi="Arial" w:cs="Arial"/>
          <w:iCs/>
          <w:sz w:val="20"/>
          <w:szCs w:val="20"/>
          <w:u w:val="single"/>
        </w:rPr>
        <w:t>13.1 Main assessment methods</w:t>
      </w:r>
    </w:p>
    <w:p w14:paraId="40865222" w14:textId="1B33B7DC" w:rsidR="00C22EEF" w:rsidRDefault="004E362D" w:rsidP="00346354">
      <w:pPr>
        <w:spacing w:after="120" w:line="240" w:lineRule="auto"/>
        <w:ind w:left="426" w:right="260"/>
        <w:jc w:val="both"/>
        <w:rPr>
          <w:rFonts w:ascii="Arial" w:hAnsi="Arial"/>
          <w:sz w:val="20"/>
        </w:rPr>
      </w:pPr>
      <w:r>
        <w:rPr>
          <w:rFonts w:ascii="Arial" w:hAnsi="Arial" w:cs="Arial"/>
          <w:iCs/>
          <w:sz w:val="20"/>
          <w:szCs w:val="20"/>
        </w:rPr>
        <w:t>W</w:t>
      </w:r>
      <w:r w:rsidR="00C66C46" w:rsidRPr="008F3834">
        <w:rPr>
          <w:rFonts w:ascii="Arial" w:hAnsi="Arial"/>
          <w:sz w:val="20"/>
        </w:rPr>
        <w:t xml:space="preserve">ritten essay of </w:t>
      </w:r>
      <w:r w:rsidR="00C66C46">
        <w:rPr>
          <w:rFonts w:ascii="Arial" w:hAnsi="Arial" w:cs="Arial"/>
          <w:iCs/>
          <w:sz w:val="20"/>
          <w:szCs w:val="20"/>
        </w:rPr>
        <w:t xml:space="preserve">no more than </w:t>
      </w:r>
      <w:r>
        <w:rPr>
          <w:rFonts w:ascii="Arial" w:hAnsi="Arial"/>
          <w:sz w:val="20"/>
        </w:rPr>
        <w:t>5,000 words (100%)</w:t>
      </w:r>
    </w:p>
    <w:p w14:paraId="1DB627C4" w14:textId="77777777" w:rsidR="00C22EEF" w:rsidRDefault="00C22EEF" w:rsidP="00C22EEF">
      <w:pPr>
        <w:spacing w:after="120" w:line="240" w:lineRule="auto"/>
        <w:ind w:left="426" w:right="260"/>
        <w:rPr>
          <w:rFonts w:ascii="Arial" w:hAnsi="Arial"/>
          <w:sz w:val="20"/>
        </w:rPr>
      </w:pPr>
    </w:p>
    <w:p w14:paraId="702054C1" w14:textId="77777777" w:rsidR="00C22EEF" w:rsidRPr="00C22EEF" w:rsidRDefault="00C22EEF" w:rsidP="00C22EEF">
      <w:pPr>
        <w:spacing w:after="120" w:line="240" w:lineRule="auto"/>
        <w:ind w:left="426" w:right="260"/>
        <w:rPr>
          <w:rFonts w:ascii="Arial" w:hAnsi="Arial"/>
          <w:sz w:val="20"/>
          <w:u w:val="single"/>
        </w:rPr>
      </w:pPr>
      <w:r w:rsidRPr="00C22EEF">
        <w:rPr>
          <w:rFonts w:ascii="Arial" w:hAnsi="Arial"/>
          <w:sz w:val="20"/>
          <w:u w:val="single"/>
        </w:rPr>
        <w:t>13.2 Reassessment methods</w:t>
      </w:r>
    </w:p>
    <w:p w14:paraId="62109AD8" w14:textId="0313CAC2" w:rsidR="0066061A" w:rsidRPr="008F3834" w:rsidRDefault="00C22EEF" w:rsidP="00C22EEF">
      <w:pPr>
        <w:spacing w:after="120" w:line="240" w:lineRule="auto"/>
        <w:ind w:left="426" w:right="260"/>
        <w:rPr>
          <w:rFonts w:ascii="Arial" w:hAnsi="Arial"/>
          <w:sz w:val="20"/>
        </w:rPr>
      </w:pPr>
      <w:r>
        <w:rPr>
          <w:rFonts w:ascii="Arial" w:hAnsi="Arial"/>
          <w:sz w:val="20"/>
        </w:rPr>
        <w:t>Reassessment instrument: 100% coursework</w:t>
      </w:r>
    </w:p>
    <w:p w14:paraId="321130FA" w14:textId="77777777" w:rsidR="00373ACB" w:rsidRPr="008F3834" w:rsidRDefault="00373ACB" w:rsidP="008F3834">
      <w:pPr>
        <w:spacing w:after="120" w:line="240" w:lineRule="auto"/>
        <w:ind w:left="426" w:right="260"/>
        <w:rPr>
          <w:rFonts w:ascii="Arial" w:hAnsi="Arial"/>
          <w:b/>
          <w:i/>
          <w:sz w:val="20"/>
        </w:rPr>
      </w:pPr>
    </w:p>
    <w:p w14:paraId="5890BEDC" w14:textId="77777777" w:rsidR="00274ED7" w:rsidRPr="00346354" w:rsidRDefault="006F3F8B" w:rsidP="0066061A">
      <w:pPr>
        <w:numPr>
          <w:ilvl w:val="0"/>
          <w:numId w:val="1"/>
        </w:numPr>
        <w:spacing w:after="120" w:line="240" w:lineRule="auto"/>
        <w:ind w:left="426" w:right="260" w:hanging="426"/>
        <w:rPr>
          <w:rFonts w:ascii="Arial" w:hAnsi="Arial" w:cs="Arial"/>
          <w:b/>
          <w:iCs/>
          <w:sz w:val="20"/>
          <w:szCs w:val="20"/>
        </w:rPr>
      </w:pPr>
      <w:r w:rsidRPr="00346354">
        <w:rPr>
          <w:rFonts w:ascii="Arial" w:hAnsi="Arial" w:cs="Arial"/>
          <w:b/>
          <w:iCs/>
          <w:sz w:val="20"/>
          <w:szCs w:val="20"/>
        </w:rPr>
        <w:t>Map of Module Learning Outcomes</w:t>
      </w:r>
      <w:r w:rsidR="00B30E07" w:rsidRPr="00346354">
        <w:rPr>
          <w:rFonts w:ascii="Arial" w:hAnsi="Arial" w:cs="Arial"/>
          <w:b/>
          <w:iCs/>
          <w:sz w:val="20"/>
          <w:szCs w:val="20"/>
        </w:rPr>
        <w:t xml:space="preserve"> (sections 8 &amp; 9)</w:t>
      </w:r>
      <w:r w:rsidRPr="00346354">
        <w:rPr>
          <w:rFonts w:ascii="Arial" w:hAnsi="Arial" w:cs="Arial"/>
          <w:b/>
          <w:iCs/>
          <w:sz w:val="20"/>
          <w:szCs w:val="20"/>
        </w:rPr>
        <w:t xml:space="preserve"> to Learning</w:t>
      </w:r>
      <w:r w:rsidR="00B30E07" w:rsidRPr="00346354">
        <w:rPr>
          <w:rFonts w:ascii="Arial" w:hAnsi="Arial" w:cs="Arial"/>
          <w:b/>
          <w:iCs/>
          <w:sz w:val="20"/>
          <w:szCs w:val="20"/>
        </w:rPr>
        <w:t xml:space="preserve"> and Teaching Methods (section</w:t>
      </w:r>
      <w:r w:rsidR="0066061A" w:rsidRPr="00346354">
        <w:rPr>
          <w:rFonts w:ascii="Arial" w:hAnsi="Arial" w:cs="Arial"/>
          <w:b/>
          <w:iCs/>
          <w:sz w:val="20"/>
          <w:szCs w:val="20"/>
        </w:rPr>
        <w:t xml:space="preserve"> </w:t>
      </w:r>
      <w:r w:rsidR="00B30E07" w:rsidRPr="00346354">
        <w:rPr>
          <w:rFonts w:ascii="Arial" w:hAnsi="Arial" w:cs="Arial"/>
          <w:b/>
          <w:iCs/>
          <w:sz w:val="20"/>
          <w:szCs w:val="20"/>
        </w:rPr>
        <w:t>12</w:t>
      </w:r>
      <w:r w:rsidRPr="00346354">
        <w:rPr>
          <w:rFonts w:ascii="Arial" w:hAnsi="Arial" w:cs="Arial"/>
          <w:b/>
          <w:iCs/>
          <w:sz w:val="20"/>
          <w:szCs w:val="20"/>
        </w:rPr>
        <w:t>) and m</w:t>
      </w:r>
      <w:r w:rsidR="00B30E07" w:rsidRPr="00346354">
        <w:rPr>
          <w:rFonts w:ascii="Arial" w:hAnsi="Arial" w:cs="Arial"/>
          <w:b/>
          <w:iCs/>
          <w:sz w:val="20"/>
          <w:szCs w:val="20"/>
        </w:rPr>
        <w:t>ethods of Assessment (section 13</w:t>
      </w:r>
      <w:r w:rsidR="00EF4933" w:rsidRPr="00346354">
        <w:rPr>
          <w:rFonts w:ascii="Arial" w:hAnsi="Arial" w:cs="Arial"/>
          <w:b/>
          <w:iCs/>
          <w:sz w:val="20"/>
          <w:szCs w:val="20"/>
        </w:rPr>
        <w:t>)</w:t>
      </w:r>
    </w:p>
    <w:p w14:paraId="43F6E82C"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794" w:type="pct"/>
        <w:jc w:val="center"/>
        <w:tblLayout w:type="fixed"/>
        <w:tblLook w:val="04A0" w:firstRow="1" w:lastRow="0" w:firstColumn="1" w:lastColumn="0" w:noHBand="0" w:noVBand="1"/>
      </w:tblPr>
      <w:tblGrid>
        <w:gridCol w:w="2335"/>
        <w:gridCol w:w="560"/>
        <w:gridCol w:w="560"/>
        <w:gridCol w:w="560"/>
        <w:gridCol w:w="560"/>
        <w:gridCol w:w="560"/>
        <w:gridCol w:w="560"/>
        <w:gridCol w:w="560"/>
        <w:gridCol w:w="560"/>
        <w:gridCol w:w="560"/>
        <w:gridCol w:w="559"/>
      </w:tblGrid>
      <w:tr w:rsidR="00C22EEF" w:rsidRPr="00373ACB" w14:paraId="6796C3D1" w14:textId="77777777" w:rsidTr="00C22EEF">
        <w:trPr>
          <w:trHeight w:val="397"/>
          <w:jc w:val="center"/>
        </w:trPr>
        <w:tc>
          <w:tcPr>
            <w:tcW w:w="1471" w:type="pct"/>
            <w:shd w:val="clear" w:color="auto" w:fill="D9D9D9" w:themeFill="background1" w:themeFillShade="D9"/>
            <w:vAlign w:val="center"/>
          </w:tcPr>
          <w:p w14:paraId="7235A930" w14:textId="77777777" w:rsidR="00C22EEF" w:rsidRPr="00373ACB" w:rsidRDefault="00C22EEF" w:rsidP="0066061A">
            <w:pPr>
              <w:spacing w:after="120"/>
              <w:rPr>
                <w:rFonts w:ascii="Arial" w:hAnsi="Arial" w:cs="Arial"/>
                <w:i/>
                <w:sz w:val="20"/>
                <w:szCs w:val="20"/>
              </w:rPr>
            </w:pPr>
            <w:r w:rsidRPr="00373ACB">
              <w:rPr>
                <w:rFonts w:ascii="Arial" w:hAnsi="Arial" w:cs="Arial"/>
                <w:b/>
                <w:sz w:val="20"/>
                <w:szCs w:val="20"/>
              </w:rPr>
              <w:t>Module learning outcome</w:t>
            </w:r>
          </w:p>
        </w:tc>
        <w:tc>
          <w:tcPr>
            <w:tcW w:w="353" w:type="pct"/>
            <w:vAlign w:val="center"/>
          </w:tcPr>
          <w:p w14:paraId="0FA8820A" w14:textId="1B851BF7" w:rsidR="00C22EEF" w:rsidRPr="007103E4" w:rsidRDefault="00C22EEF" w:rsidP="0066061A">
            <w:pPr>
              <w:spacing w:after="120"/>
              <w:rPr>
                <w:rFonts w:ascii="Arial" w:hAnsi="Arial" w:cs="Arial"/>
                <w:sz w:val="20"/>
                <w:szCs w:val="20"/>
              </w:rPr>
            </w:pPr>
            <w:r>
              <w:rPr>
                <w:rFonts w:ascii="Arial" w:hAnsi="Arial" w:cs="Arial"/>
                <w:sz w:val="20"/>
                <w:szCs w:val="20"/>
              </w:rPr>
              <w:t>8.1</w:t>
            </w:r>
          </w:p>
        </w:tc>
        <w:tc>
          <w:tcPr>
            <w:tcW w:w="353" w:type="pct"/>
            <w:vAlign w:val="center"/>
          </w:tcPr>
          <w:p w14:paraId="4E9166D0" w14:textId="77777777" w:rsidR="00C22EEF" w:rsidRPr="007103E4" w:rsidRDefault="00C22EEF" w:rsidP="0066061A">
            <w:pPr>
              <w:spacing w:after="120"/>
              <w:rPr>
                <w:rFonts w:ascii="Arial" w:hAnsi="Arial" w:cs="Arial"/>
                <w:sz w:val="20"/>
                <w:szCs w:val="20"/>
              </w:rPr>
            </w:pPr>
            <w:r>
              <w:rPr>
                <w:rFonts w:ascii="Arial" w:hAnsi="Arial" w:cs="Arial"/>
                <w:sz w:val="20"/>
                <w:szCs w:val="20"/>
              </w:rPr>
              <w:t>8.2</w:t>
            </w:r>
          </w:p>
        </w:tc>
        <w:tc>
          <w:tcPr>
            <w:tcW w:w="353" w:type="pct"/>
            <w:vAlign w:val="center"/>
          </w:tcPr>
          <w:p w14:paraId="3B2227B5" w14:textId="77777777" w:rsidR="00C22EEF" w:rsidRPr="007103E4" w:rsidRDefault="00C22EEF" w:rsidP="0066061A">
            <w:pPr>
              <w:spacing w:after="120"/>
              <w:rPr>
                <w:rFonts w:ascii="Arial" w:hAnsi="Arial" w:cs="Arial"/>
                <w:sz w:val="20"/>
                <w:szCs w:val="20"/>
              </w:rPr>
            </w:pPr>
            <w:r>
              <w:rPr>
                <w:rFonts w:ascii="Arial" w:hAnsi="Arial" w:cs="Arial"/>
                <w:sz w:val="20"/>
                <w:szCs w:val="20"/>
              </w:rPr>
              <w:t>8.3</w:t>
            </w:r>
          </w:p>
        </w:tc>
        <w:tc>
          <w:tcPr>
            <w:tcW w:w="353" w:type="pct"/>
            <w:vAlign w:val="center"/>
          </w:tcPr>
          <w:p w14:paraId="285A250B" w14:textId="77777777" w:rsidR="00C22EEF" w:rsidRPr="007103E4" w:rsidRDefault="00C22EEF" w:rsidP="0066061A">
            <w:pPr>
              <w:spacing w:after="120"/>
              <w:rPr>
                <w:rFonts w:ascii="Arial" w:hAnsi="Arial" w:cs="Arial"/>
                <w:sz w:val="20"/>
                <w:szCs w:val="20"/>
              </w:rPr>
            </w:pPr>
            <w:r>
              <w:rPr>
                <w:rFonts w:ascii="Arial" w:hAnsi="Arial" w:cs="Arial"/>
                <w:sz w:val="20"/>
                <w:szCs w:val="20"/>
              </w:rPr>
              <w:t>8.4</w:t>
            </w:r>
          </w:p>
        </w:tc>
        <w:tc>
          <w:tcPr>
            <w:tcW w:w="353" w:type="pct"/>
            <w:vAlign w:val="center"/>
          </w:tcPr>
          <w:p w14:paraId="254BEC1E" w14:textId="77777777" w:rsidR="00C22EEF" w:rsidRPr="007103E4" w:rsidRDefault="00C22EEF" w:rsidP="0066061A">
            <w:pPr>
              <w:spacing w:after="120"/>
              <w:rPr>
                <w:rFonts w:ascii="Arial" w:hAnsi="Arial" w:cs="Arial"/>
                <w:sz w:val="20"/>
                <w:szCs w:val="20"/>
              </w:rPr>
            </w:pPr>
            <w:r>
              <w:rPr>
                <w:rFonts w:ascii="Arial" w:hAnsi="Arial" w:cs="Arial"/>
                <w:sz w:val="20"/>
                <w:szCs w:val="20"/>
              </w:rPr>
              <w:t>9.1</w:t>
            </w:r>
          </w:p>
        </w:tc>
        <w:tc>
          <w:tcPr>
            <w:tcW w:w="353" w:type="pct"/>
            <w:vAlign w:val="center"/>
          </w:tcPr>
          <w:p w14:paraId="6CADFB8F" w14:textId="77777777" w:rsidR="00C22EEF" w:rsidRPr="007103E4" w:rsidRDefault="00C22EEF" w:rsidP="0066061A">
            <w:pPr>
              <w:spacing w:after="120"/>
              <w:rPr>
                <w:rFonts w:ascii="Arial" w:hAnsi="Arial" w:cs="Arial"/>
                <w:sz w:val="20"/>
                <w:szCs w:val="20"/>
              </w:rPr>
            </w:pPr>
            <w:r>
              <w:rPr>
                <w:rFonts w:ascii="Arial" w:hAnsi="Arial" w:cs="Arial"/>
                <w:sz w:val="20"/>
                <w:szCs w:val="20"/>
              </w:rPr>
              <w:t>9.2</w:t>
            </w:r>
          </w:p>
        </w:tc>
        <w:tc>
          <w:tcPr>
            <w:tcW w:w="353" w:type="pct"/>
            <w:vAlign w:val="center"/>
          </w:tcPr>
          <w:p w14:paraId="699893C9" w14:textId="77777777" w:rsidR="00C22EEF" w:rsidRPr="007103E4" w:rsidRDefault="00C22EEF" w:rsidP="0066061A">
            <w:pPr>
              <w:spacing w:after="120"/>
              <w:rPr>
                <w:rFonts w:ascii="Arial" w:hAnsi="Arial" w:cs="Arial"/>
                <w:sz w:val="20"/>
                <w:szCs w:val="20"/>
              </w:rPr>
            </w:pPr>
            <w:r>
              <w:rPr>
                <w:rFonts w:ascii="Arial" w:hAnsi="Arial" w:cs="Arial"/>
                <w:sz w:val="20"/>
                <w:szCs w:val="20"/>
              </w:rPr>
              <w:t>9.3</w:t>
            </w:r>
          </w:p>
        </w:tc>
        <w:tc>
          <w:tcPr>
            <w:tcW w:w="353" w:type="pct"/>
            <w:vAlign w:val="center"/>
          </w:tcPr>
          <w:p w14:paraId="1D6A6328" w14:textId="77777777" w:rsidR="00C22EEF" w:rsidRPr="007103E4" w:rsidRDefault="00C22EEF" w:rsidP="0066061A">
            <w:pPr>
              <w:spacing w:after="120"/>
              <w:rPr>
                <w:rFonts w:ascii="Arial" w:hAnsi="Arial" w:cs="Arial"/>
                <w:sz w:val="20"/>
                <w:szCs w:val="20"/>
              </w:rPr>
            </w:pPr>
            <w:r>
              <w:rPr>
                <w:rFonts w:ascii="Arial" w:hAnsi="Arial" w:cs="Arial"/>
                <w:sz w:val="20"/>
                <w:szCs w:val="20"/>
              </w:rPr>
              <w:t>9.4</w:t>
            </w:r>
          </w:p>
        </w:tc>
        <w:tc>
          <w:tcPr>
            <w:tcW w:w="353" w:type="pct"/>
            <w:vAlign w:val="center"/>
          </w:tcPr>
          <w:p w14:paraId="156AC6E8" w14:textId="77777777" w:rsidR="00C22EEF" w:rsidRPr="007103E4" w:rsidRDefault="00C22EEF" w:rsidP="0066061A">
            <w:pPr>
              <w:spacing w:after="120"/>
              <w:rPr>
                <w:rFonts w:ascii="Arial" w:hAnsi="Arial" w:cs="Arial"/>
                <w:sz w:val="20"/>
                <w:szCs w:val="20"/>
              </w:rPr>
            </w:pPr>
            <w:r>
              <w:rPr>
                <w:rFonts w:ascii="Arial" w:hAnsi="Arial" w:cs="Arial"/>
                <w:sz w:val="20"/>
                <w:szCs w:val="20"/>
              </w:rPr>
              <w:t>9.5</w:t>
            </w:r>
          </w:p>
        </w:tc>
        <w:tc>
          <w:tcPr>
            <w:tcW w:w="353" w:type="pct"/>
            <w:vAlign w:val="center"/>
          </w:tcPr>
          <w:p w14:paraId="3C5D6FCC" w14:textId="77777777" w:rsidR="00C22EEF" w:rsidRPr="007103E4" w:rsidRDefault="00C22EEF" w:rsidP="0066061A">
            <w:pPr>
              <w:spacing w:after="120"/>
              <w:rPr>
                <w:rFonts w:ascii="Arial" w:hAnsi="Arial" w:cs="Arial"/>
                <w:sz w:val="20"/>
                <w:szCs w:val="20"/>
              </w:rPr>
            </w:pPr>
            <w:r>
              <w:rPr>
                <w:rFonts w:ascii="Arial" w:hAnsi="Arial" w:cs="Arial"/>
                <w:sz w:val="20"/>
                <w:szCs w:val="20"/>
              </w:rPr>
              <w:t>9.6</w:t>
            </w:r>
          </w:p>
        </w:tc>
      </w:tr>
      <w:tr w:rsidR="00C22EEF" w:rsidRPr="00373ACB" w14:paraId="1BDBA49B" w14:textId="77777777" w:rsidTr="00C22EEF">
        <w:trPr>
          <w:trHeight w:val="397"/>
          <w:jc w:val="center"/>
        </w:trPr>
        <w:tc>
          <w:tcPr>
            <w:tcW w:w="1471" w:type="pct"/>
            <w:shd w:val="clear" w:color="auto" w:fill="D9D9D9" w:themeFill="background1" w:themeFillShade="D9"/>
            <w:vAlign w:val="center"/>
          </w:tcPr>
          <w:p w14:paraId="1DE3198C" w14:textId="77777777" w:rsidR="00C22EEF" w:rsidRPr="00373ACB" w:rsidRDefault="00C22EEF"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53" w:type="pct"/>
            <w:vAlign w:val="center"/>
          </w:tcPr>
          <w:p w14:paraId="3DF62B87" w14:textId="77777777" w:rsidR="00C22EEF" w:rsidRPr="007103E4" w:rsidRDefault="00C22EEF" w:rsidP="0066061A">
            <w:pPr>
              <w:spacing w:after="120"/>
              <w:rPr>
                <w:rFonts w:ascii="Arial" w:hAnsi="Arial" w:cs="Arial"/>
                <w:b/>
                <w:sz w:val="20"/>
                <w:szCs w:val="20"/>
              </w:rPr>
            </w:pPr>
          </w:p>
        </w:tc>
        <w:tc>
          <w:tcPr>
            <w:tcW w:w="353" w:type="pct"/>
            <w:vAlign w:val="center"/>
          </w:tcPr>
          <w:p w14:paraId="27F0A712" w14:textId="77777777" w:rsidR="00C22EEF" w:rsidRPr="007103E4" w:rsidRDefault="00C22EEF" w:rsidP="0066061A">
            <w:pPr>
              <w:spacing w:after="120"/>
              <w:rPr>
                <w:rFonts w:ascii="Arial" w:hAnsi="Arial" w:cs="Arial"/>
                <w:b/>
                <w:sz w:val="20"/>
                <w:szCs w:val="20"/>
              </w:rPr>
            </w:pPr>
          </w:p>
        </w:tc>
        <w:tc>
          <w:tcPr>
            <w:tcW w:w="353" w:type="pct"/>
            <w:vAlign w:val="center"/>
          </w:tcPr>
          <w:p w14:paraId="56462CE3" w14:textId="77777777" w:rsidR="00C22EEF" w:rsidRPr="007103E4" w:rsidRDefault="00C22EEF" w:rsidP="0066061A">
            <w:pPr>
              <w:spacing w:after="120"/>
              <w:rPr>
                <w:rFonts w:ascii="Arial" w:hAnsi="Arial" w:cs="Arial"/>
                <w:b/>
                <w:sz w:val="20"/>
                <w:szCs w:val="20"/>
              </w:rPr>
            </w:pPr>
          </w:p>
        </w:tc>
        <w:tc>
          <w:tcPr>
            <w:tcW w:w="353" w:type="pct"/>
            <w:vAlign w:val="center"/>
          </w:tcPr>
          <w:p w14:paraId="5D34E804" w14:textId="77777777" w:rsidR="00C22EEF" w:rsidRPr="007103E4" w:rsidRDefault="00C22EEF" w:rsidP="0066061A">
            <w:pPr>
              <w:spacing w:after="120"/>
              <w:rPr>
                <w:rFonts w:ascii="Arial" w:hAnsi="Arial" w:cs="Arial"/>
                <w:b/>
                <w:sz w:val="20"/>
                <w:szCs w:val="20"/>
              </w:rPr>
            </w:pPr>
          </w:p>
        </w:tc>
        <w:tc>
          <w:tcPr>
            <w:tcW w:w="353" w:type="pct"/>
            <w:vAlign w:val="center"/>
          </w:tcPr>
          <w:p w14:paraId="51B5BC57" w14:textId="77777777" w:rsidR="00C22EEF" w:rsidRPr="007103E4" w:rsidRDefault="00C22EEF" w:rsidP="0066061A">
            <w:pPr>
              <w:spacing w:after="120"/>
              <w:rPr>
                <w:rFonts w:ascii="Arial" w:hAnsi="Arial" w:cs="Arial"/>
                <w:b/>
                <w:sz w:val="20"/>
                <w:szCs w:val="20"/>
              </w:rPr>
            </w:pPr>
          </w:p>
        </w:tc>
        <w:tc>
          <w:tcPr>
            <w:tcW w:w="353" w:type="pct"/>
            <w:vAlign w:val="center"/>
          </w:tcPr>
          <w:p w14:paraId="44073C1C" w14:textId="77777777" w:rsidR="00C22EEF" w:rsidRPr="007103E4" w:rsidRDefault="00C22EEF" w:rsidP="0066061A">
            <w:pPr>
              <w:spacing w:after="120"/>
              <w:rPr>
                <w:rFonts w:ascii="Arial" w:hAnsi="Arial" w:cs="Arial"/>
                <w:b/>
                <w:sz w:val="20"/>
                <w:szCs w:val="20"/>
              </w:rPr>
            </w:pPr>
          </w:p>
        </w:tc>
        <w:tc>
          <w:tcPr>
            <w:tcW w:w="353" w:type="pct"/>
            <w:vAlign w:val="center"/>
          </w:tcPr>
          <w:p w14:paraId="6499C43A" w14:textId="77777777" w:rsidR="00C22EEF" w:rsidRPr="007103E4" w:rsidRDefault="00C22EEF" w:rsidP="0066061A">
            <w:pPr>
              <w:spacing w:after="120"/>
              <w:rPr>
                <w:rFonts w:ascii="Arial" w:hAnsi="Arial" w:cs="Arial"/>
                <w:b/>
                <w:sz w:val="20"/>
                <w:szCs w:val="20"/>
              </w:rPr>
            </w:pPr>
          </w:p>
        </w:tc>
        <w:tc>
          <w:tcPr>
            <w:tcW w:w="353" w:type="pct"/>
            <w:vAlign w:val="center"/>
          </w:tcPr>
          <w:p w14:paraId="7A09DEE7" w14:textId="77777777" w:rsidR="00C22EEF" w:rsidRPr="007103E4" w:rsidRDefault="00C22EEF" w:rsidP="0066061A">
            <w:pPr>
              <w:spacing w:after="120"/>
              <w:rPr>
                <w:rFonts w:ascii="Arial" w:hAnsi="Arial" w:cs="Arial"/>
                <w:b/>
                <w:sz w:val="20"/>
                <w:szCs w:val="20"/>
              </w:rPr>
            </w:pPr>
          </w:p>
        </w:tc>
        <w:tc>
          <w:tcPr>
            <w:tcW w:w="353" w:type="pct"/>
            <w:vAlign w:val="center"/>
          </w:tcPr>
          <w:p w14:paraId="67B92B18" w14:textId="77777777" w:rsidR="00C22EEF" w:rsidRPr="007103E4" w:rsidRDefault="00C22EEF" w:rsidP="0066061A">
            <w:pPr>
              <w:spacing w:after="120"/>
              <w:rPr>
                <w:rFonts w:ascii="Arial" w:hAnsi="Arial" w:cs="Arial"/>
                <w:b/>
                <w:sz w:val="20"/>
                <w:szCs w:val="20"/>
              </w:rPr>
            </w:pPr>
          </w:p>
        </w:tc>
        <w:tc>
          <w:tcPr>
            <w:tcW w:w="353" w:type="pct"/>
            <w:vAlign w:val="center"/>
          </w:tcPr>
          <w:p w14:paraId="45B71634" w14:textId="77777777" w:rsidR="00C22EEF" w:rsidRPr="007103E4" w:rsidRDefault="00C22EEF" w:rsidP="0066061A">
            <w:pPr>
              <w:spacing w:after="120"/>
              <w:rPr>
                <w:rFonts w:ascii="Arial" w:hAnsi="Arial" w:cs="Arial"/>
                <w:b/>
                <w:sz w:val="20"/>
                <w:szCs w:val="20"/>
              </w:rPr>
            </w:pPr>
          </w:p>
        </w:tc>
      </w:tr>
      <w:tr w:rsidR="00C22EEF" w:rsidRPr="00373ACB" w14:paraId="59CA0971" w14:textId="77777777" w:rsidTr="00C22EEF">
        <w:trPr>
          <w:trHeight w:val="397"/>
          <w:jc w:val="center"/>
        </w:trPr>
        <w:tc>
          <w:tcPr>
            <w:tcW w:w="1471" w:type="pct"/>
            <w:vAlign w:val="center"/>
          </w:tcPr>
          <w:p w14:paraId="54468E5F" w14:textId="77777777" w:rsidR="00C22EEF" w:rsidRPr="007103E4" w:rsidRDefault="00C22EEF" w:rsidP="0066061A">
            <w:pPr>
              <w:spacing w:after="120"/>
              <w:rPr>
                <w:rFonts w:ascii="Arial" w:hAnsi="Arial" w:cs="Arial"/>
                <w:sz w:val="20"/>
                <w:szCs w:val="20"/>
              </w:rPr>
            </w:pPr>
            <w:r>
              <w:rPr>
                <w:rFonts w:ascii="Arial" w:hAnsi="Arial" w:cs="Arial"/>
                <w:sz w:val="20"/>
                <w:szCs w:val="20"/>
              </w:rPr>
              <w:t xml:space="preserve">Combined </w:t>
            </w:r>
            <w:r w:rsidRPr="007103E4">
              <w:rPr>
                <w:rFonts w:ascii="Arial" w:hAnsi="Arial" w:cs="Arial"/>
                <w:sz w:val="20"/>
                <w:szCs w:val="20"/>
              </w:rPr>
              <w:t>Lectures</w:t>
            </w:r>
            <w:r>
              <w:rPr>
                <w:rFonts w:ascii="Arial" w:hAnsi="Arial" w:cs="Arial"/>
                <w:sz w:val="20"/>
                <w:szCs w:val="20"/>
              </w:rPr>
              <w:t>/Seminars</w:t>
            </w:r>
          </w:p>
        </w:tc>
        <w:tc>
          <w:tcPr>
            <w:tcW w:w="353" w:type="pct"/>
            <w:vAlign w:val="center"/>
          </w:tcPr>
          <w:p w14:paraId="2F2E5653"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1FB26E98"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1B4978CA"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6CABA05E"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0F341ED4"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5D8F550D"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5EBEA9BD" w14:textId="77777777" w:rsidR="00C22EEF" w:rsidRPr="007103E4" w:rsidRDefault="00C22EEF" w:rsidP="0066061A">
            <w:pPr>
              <w:spacing w:after="120"/>
              <w:rPr>
                <w:rFonts w:ascii="Arial" w:hAnsi="Arial" w:cs="Arial"/>
                <w:sz w:val="20"/>
                <w:szCs w:val="20"/>
              </w:rPr>
            </w:pPr>
          </w:p>
        </w:tc>
        <w:tc>
          <w:tcPr>
            <w:tcW w:w="353" w:type="pct"/>
            <w:vAlign w:val="center"/>
          </w:tcPr>
          <w:p w14:paraId="5382A594"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56170A83"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4CFB2512"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r>
      <w:tr w:rsidR="00C22EEF" w:rsidRPr="00373ACB" w14:paraId="1F363CF9" w14:textId="77777777" w:rsidTr="00C22EEF">
        <w:trPr>
          <w:trHeight w:val="397"/>
          <w:jc w:val="center"/>
        </w:trPr>
        <w:tc>
          <w:tcPr>
            <w:tcW w:w="1471" w:type="pct"/>
            <w:vAlign w:val="center"/>
          </w:tcPr>
          <w:p w14:paraId="36D90F17" w14:textId="77777777" w:rsidR="00C22EEF" w:rsidRPr="007103E4" w:rsidRDefault="00C22EEF" w:rsidP="0066061A">
            <w:pPr>
              <w:spacing w:after="120"/>
              <w:rPr>
                <w:rFonts w:ascii="Arial" w:hAnsi="Arial" w:cs="Arial"/>
                <w:sz w:val="20"/>
                <w:szCs w:val="20"/>
              </w:rPr>
            </w:pPr>
            <w:r>
              <w:rPr>
                <w:rFonts w:ascii="Arial" w:hAnsi="Arial" w:cs="Arial"/>
                <w:sz w:val="20"/>
                <w:szCs w:val="20"/>
              </w:rPr>
              <w:t>Private Study</w:t>
            </w:r>
          </w:p>
        </w:tc>
        <w:tc>
          <w:tcPr>
            <w:tcW w:w="353" w:type="pct"/>
            <w:vAlign w:val="center"/>
          </w:tcPr>
          <w:p w14:paraId="5B046724"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52F5A44C"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34ACD7BE"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65DD6F95"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7B0EA5FB"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7C027BE0"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06573D96"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5BE244AF"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1271D953"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34AB0046"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r>
      <w:tr w:rsidR="00C22EEF" w:rsidRPr="00373ACB" w14:paraId="1F9D6D91" w14:textId="77777777" w:rsidTr="00C22EEF">
        <w:trPr>
          <w:trHeight w:val="397"/>
          <w:jc w:val="center"/>
        </w:trPr>
        <w:tc>
          <w:tcPr>
            <w:tcW w:w="1471" w:type="pct"/>
            <w:shd w:val="clear" w:color="auto" w:fill="D9D9D9" w:themeFill="background1" w:themeFillShade="D9"/>
            <w:vAlign w:val="center"/>
          </w:tcPr>
          <w:p w14:paraId="7ECDD121" w14:textId="77777777" w:rsidR="00C22EEF" w:rsidRPr="00373ACB" w:rsidRDefault="00C22EEF" w:rsidP="0066061A">
            <w:pPr>
              <w:spacing w:after="120"/>
              <w:rPr>
                <w:rFonts w:ascii="Arial" w:hAnsi="Arial" w:cs="Arial"/>
                <w:b/>
                <w:sz w:val="20"/>
                <w:szCs w:val="20"/>
              </w:rPr>
            </w:pPr>
            <w:r w:rsidRPr="00373ACB">
              <w:rPr>
                <w:rFonts w:ascii="Arial" w:hAnsi="Arial" w:cs="Arial"/>
                <w:b/>
                <w:sz w:val="20"/>
                <w:szCs w:val="20"/>
              </w:rPr>
              <w:t>Assessment method</w:t>
            </w:r>
          </w:p>
        </w:tc>
        <w:tc>
          <w:tcPr>
            <w:tcW w:w="353" w:type="pct"/>
            <w:vAlign w:val="center"/>
          </w:tcPr>
          <w:p w14:paraId="0AA7E0EE" w14:textId="77777777" w:rsidR="00C22EEF" w:rsidRPr="007103E4" w:rsidRDefault="00C22EEF" w:rsidP="0066061A">
            <w:pPr>
              <w:spacing w:after="120"/>
              <w:rPr>
                <w:rFonts w:ascii="Arial" w:hAnsi="Arial" w:cs="Arial"/>
                <w:b/>
                <w:sz w:val="20"/>
                <w:szCs w:val="20"/>
              </w:rPr>
            </w:pPr>
          </w:p>
        </w:tc>
        <w:tc>
          <w:tcPr>
            <w:tcW w:w="353" w:type="pct"/>
            <w:vAlign w:val="center"/>
          </w:tcPr>
          <w:p w14:paraId="656CC640" w14:textId="77777777" w:rsidR="00C22EEF" w:rsidRPr="007103E4" w:rsidRDefault="00C22EEF" w:rsidP="0066061A">
            <w:pPr>
              <w:spacing w:after="120"/>
              <w:rPr>
                <w:rFonts w:ascii="Arial" w:hAnsi="Arial" w:cs="Arial"/>
                <w:b/>
                <w:sz w:val="20"/>
                <w:szCs w:val="20"/>
              </w:rPr>
            </w:pPr>
          </w:p>
        </w:tc>
        <w:tc>
          <w:tcPr>
            <w:tcW w:w="353" w:type="pct"/>
            <w:vAlign w:val="center"/>
          </w:tcPr>
          <w:p w14:paraId="18FE8382" w14:textId="77777777" w:rsidR="00C22EEF" w:rsidRPr="007103E4" w:rsidRDefault="00C22EEF" w:rsidP="0066061A">
            <w:pPr>
              <w:spacing w:after="120"/>
              <w:rPr>
                <w:rFonts w:ascii="Arial" w:hAnsi="Arial" w:cs="Arial"/>
                <w:b/>
                <w:sz w:val="20"/>
                <w:szCs w:val="20"/>
              </w:rPr>
            </w:pPr>
          </w:p>
        </w:tc>
        <w:tc>
          <w:tcPr>
            <w:tcW w:w="353" w:type="pct"/>
            <w:vAlign w:val="center"/>
          </w:tcPr>
          <w:p w14:paraId="7707C82C" w14:textId="77777777" w:rsidR="00C22EEF" w:rsidRPr="007103E4" w:rsidRDefault="00C22EEF" w:rsidP="0066061A">
            <w:pPr>
              <w:spacing w:after="120"/>
              <w:rPr>
                <w:rFonts w:ascii="Arial" w:hAnsi="Arial" w:cs="Arial"/>
                <w:b/>
                <w:sz w:val="20"/>
                <w:szCs w:val="20"/>
              </w:rPr>
            </w:pPr>
          </w:p>
        </w:tc>
        <w:tc>
          <w:tcPr>
            <w:tcW w:w="353" w:type="pct"/>
            <w:vAlign w:val="center"/>
          </w:tcPr>
          <w:p w14:paraId="009737CD" w14:textId="77777777" w:rsidR="00C22EEF" w:rsidRPr="007103E4" w:rsidRDefault="00C22EEF" w:rsidP="0066061A">
            <w:pPr>
              <w:spacing w:after="120"/>
              <w:rPr>
                <w:rFonts w:ascii="Arial" w:hAnsi="Arial" w:cs="Arial"/>
                <w:b/>
                <w:sz w:val="20"/>
                <w:szCs w:val="20"/>
              </w:rPr>
            </w:pPr>
          </w:p>
        </w:tc>
        <w:tc>
          <w:tcPr>
            <w:tcW w:w="353" w:type="pct"/>
            <w:vAlign w:val="center"/>
          </w:tcPr>
          <w:p w14:paraId="444451AB" w14:textId="77777777" w:rsidR="00C22EEF" w:rsidRPr="007103E4" w:rsidRDefault="00C22EEF" w:rsidP="0066061A">
            <w:pPr>
              <w:spacing w:after="120"/>
              <w:rPr>
                <w:rFonts w:ascii="Arial" w:hAnsi="Arial" w:cs="Arial"/>
                <w:b/>
                <w:sz w:val="20"/>
                <w:szCs w:val="20"/>
              </w:rPr>
            </w:pPr>
          </w:p>
        </w:tc>
        <w:tc>
          <w:tcPr>
            <w:tcW w:w="353" w:type="pct"/>
            <w:vAlign w:val="center"/>
          </w:tcPr>
          <w:p w14:paraId="0BFDEEAF" w14:textId="77777777" w:rsidR="00C22EEF" w:rsidRPr="007103E4" w:rsidRDefault="00C22EEF" w:rsidP="0066061A">
            <w:pPr>
              <w:spacing w:after="120"/>
              <w:rPr>
                <w:rFonts w:ascii="Arial" w:hAnsi="Arial" w:cs="Arial"/>
                <w:b/>
                <w:sz w:val="20"/>
                <w:szCs w:val="20"/>
              </w:rPr>
            </w:pPr>
          </w:p>
        </w:tc>
        <w:tc>
          <w:tcPr>
            <w:tcW w:w="353" w:type="pct"/>
            <w:vAlign w:val="center"/>
          </w:tcPr>
          <w:p w14:paraId="27BA5B2F" w14:textId="77777777" w:rsidR="00C22EEF" w:rsidRPr="007103E4" w:rsidRDefault="00C22EEF" w:rsidP="0066061A">
            <w:pPr>
              <w:spacing w:after="120"/>
              <w:rPr>
                <w:rFonts w:ascii="Arial" w:hAnsi="Arial" w:cs="Arial"/>
                <w:b/>
                <w:sz w:val="20"/>
                <w:szCs w:val="20"/>
              </w:rPr>
            </w:pPr>
          </w:p>
        </w:tc>
        <w:tc>
          <w:tcPr>
            <w:tcW w:w="353" w:type="pct"/>
            <w:vAlign w:val="center"/>
          </w:tcPr>
          <w:p w14:paraId="3348E8FA" w14:textId="77777777" w:rsidR="00C22EEF" w:rsidRPr="007103E4" w:rsidRDefault="00C22EEF" w:rsidP="0066061A">
            <w:pPr>
              <w:spacing w:after="120"/>
              <w:rPr>
                <w:rFonts w:ascii="Arial" w:hAnsi="Arial" w:cs="Arial"/>
                <w:b/>
                <w:sz w:val="20"/>
                <w:szCs w:val="20"/>
              </w:rPr>
            </w:pPr>
          </w:p>
        </w:tc>
        <w:tc>
          <w:tcPr>
            <w:tcW w:w="353" w:type="pct"/>
            <w:vAlign w:val="center"/>
          </w:tcPr>
          <w:p w14:paraId="0F1E7C91" w14:textId="77777777" w:rsidR="00C22EEF" w:rsidRPr="007103E4" w:rsidRDefault="00C22EEF" w:rsidP="0066061A">
            <w:pPr>
              <w:spacing w:after="120"/>
              <w:rPr>
                <w:rFonts w:ascii="Arial" w:hAnsi="Arial" w:cs="Arial"/>
                <w:b/>
                <w:sz w:val="20"/>
                <w:szCs w:val="20"/>
              </w:rPr>
            </w:pPr>
          </w:p>
        </w:tc>
      </w:tr>
      <w:tr w:rsidR="00C22EEF" w:rsidRPr="00373ACB" w14:paraId="5F2A3A6F" w14:textId="77777777" w:rsidTr="00C22EEF">
        <w:trPr>
          <w:trHeight w:val="397"/>
          <w:jc w:val="center"/>
        </w:trPr>
        <w:tc>
          <w:tcPr>
            <w:tcW w:w="1471" w:type="pct"/>
            <w:vAlign w:val="center"/>
          </w:tcPr>
          <w:p w14:paraId="75811190" w14:textId="77777777" w:rsidR="00C22EEF" w:rsidRPr="00D71DF4" w:rsidRDefault="00C22EEF" w:rsidP="0066061A">
            <w:pPr>
              <w:spacing w:after="120"/>
              <w:rPr>
                <w:rFonts w:ascii="Arial" w:hAnsi="Arial" w:cs="Arial"/>
                <w:sz w:val="20"/>
                <w:szCs w:val="20"/>
              </w:rPr>
            </w:pPr>
            <w:r>
              <w:rPr>
                <w:rFonts w:ascii="Arial" w:hAnsi="Arial" w:cs="Arial"/>
                <w:sz w:val="20"/>
                <w:szCs w:val="20"/>
              </w:rPr>
              <w:t>Essay</w:t>
            </w:r>
          </w:p>
        </w:tc>
        <w:tc>
          <w:tcPr>
            <w:tcW w:w="353" w:type="pct"/>
            <w:vAlign w:val="center"/>
          </w:tcPr>
          <w:p w14:paraId="53BF745F"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72E0437D"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208A1097"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6BAB4632"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24B0E819"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31C4CB58"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65B9B4A6"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205441A9"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5B67C5D0"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371C991A"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r>
    </w:tbl>
    <w:p w14:paraId="721092CE" w14:textId="77777777" w:rsidR="007A6245" w:rsidRPr="008F3834" w:rsidRDefault="007A6245" w:rsidP="008F3834">
      <w:pPr>
        <w:spacing w:after="120" w:line="240" w:lineRule="auto"/>
        <w:ind w:left="426" w:right="260"/>
        <w:rPr>
          <w:rFonts w:ascii="Arial" w:hAnsi="Arial"/>
          <w:b/>
          <w:sz w:val="20"/>
        </w:rPr>
      </w:pPr>
    </w:p>
    <w:p w14:paraId="107527AC" w14:textId="78BCA42D" w:rsidR="00A14C85" w:rsidRPr="00A14C85" w:rsidRDefault="00A14C85" w:rsidP="00346354">
      <w:pPr>
        <w:numPr>
          <w:ilvl w:val="0"/>
          <w:numId w:val="1"/>
        </w:numPr>
        <w:spacing w:after="120" w:line="240" w:lineRule="auto"/>
        <w:ind w:left="426" w:right="260" w:hanging="426"/>
        <w:jc w:val="both"/>
        <w:rPr>
          <w:rFonts w:ascii="Arial" w:hAnsi="Arial" w:cs="Arial"/>
          <w:b/>
          <w:sz w:val="20"/>
          <w:szCs w:val="20"/>
        </w:rPr>
      </w:pPr>
      <w:r w:rsidRPr="00A14C85">
        <w:rPr>
          <w:rFonts w:ascii="Arial" w:hAnsi="Arial" w:cs="Arial"/>
          <w:b/>
          <w:sz w:val="20"/>
          <w:szCs w:val="20"/>
        </w:rPr>
        <w:t>Inclusive Module Design</w:t>
      </w:r>
    </w:p>
    <w:p w14:paraId="0A7369A5" w14:textId="77777777" w:rsidR="00346354" w:rsidRDefault="009A2D37" w:rsidP="00A14C85">
      <w:pPr>
        <w:spacing w:after="120" w:line="240" w:lineRule="auto"/>
        <w:ind w:left="426" w:right="260"/>
        <w:jc w:val="both"/>
        <w:rPr>
          <w:rFonts w:ascii="Arial" w:hAnsi="Arial" w:cs="Arial"/>
          <w:sz w:val="20"/>
          <w:szCs w:val="20"/>
        </w:rPr>
      </w:pPr>
      <w:r w:rsidRPr="00C22EEF">
        <w:rPr>
          <w:rFonts w:ascii="Arial" w:hAnsi="Arial"/>
          <w:sz w:val="20"/>
        </w:rPr>
        <w:t xml:space="preserve">The </w:t>
      </w:r>
      <w:proofErr w:type="gramStart"/>
      <w:r w:rsidR="00C22EEF" w:rsidRPr="00DF2132">
        <w:rPr>
          <w:rFonts w:ascii="Arial" w:hAnsi="Arial" w:cs="Arial"/>
          <w:sz w:val="20"/>
          <w:szCs w:val="20"/>
        </w:rPr>
        <w:t>School</w:t>
      </w:r>
      <w:proofErr w:type="gramEnd"/>
      <w:r w:rsidR="00C22EEF"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346354">
        <w:rPr>
          <w:rFonts w:ascii="Arial" w:hAnsi="Arial" w:cs="Arial"/>
          <w:sz w:val="20"/>
          <w:szCs w:val="20"/>
        </w:rPr>
        <w:t xml:space="preserve"> policies and support services.</w:t>
      </w:r>
    </w:p>
    <w:p w14:paraId="490AC5A0" w14:textId="77777777" w:rsidR="00346354" w:rsidRDefault="00346354" w:rsidP="00346354">
      <w:pPr>
        <w:spacing w:after="120" w:line="240" w:lineRule="auto"/>
        <w:ind w:left="426" w:right="260"/>
        <w:jc w:val="both"/>
        <w:rPr>
          <w:rFonts w:ascii="Arial" w:hAnsi="Arial" w:cs="Arial"/>
          <w:sz w:val="20"/>
          <w:szCs w:val="20"/>
        </w:rPr>
      </w:pPr>
    </w:p>
    <w:p w14:paraId="09528CD0" w14:textId="24A42ACD" w:rsidR="00C22EEF" w:rsidRPr="00346354" w:rsidRDefault="00C22EEF" w:rsidP="00346354">
      <w:pPr>
        <w:spacing w:after="120" w:line="240" w:lineRule="auto"/>
        <w:ind w:left="426" w:right="260"/>
        <w:jc w:val="both"/>
        <w:rPr>
          <w:rFonts w:ascii="Arial" w:hAnsi="Arial" w:cs="Arial"/>
          <w:sz w:val="20"/>
          <w:szCs w:val="20"/>
        </w:rPr>
      </w:pPr>
      <w:r w:rsidRPr="00346354">
        <w:rPr>
          <w:rFonts w:ascii="Arial" w:hAnsi="Arial" w:cs="Arial"/>
          <w:sz w:val="20"/>
          <w:szCs w:val="20"/>
        </w:rPr>
        <w:t xml:space="preserve">The inclusive practices in the guidance (see Annex B Appendix A) have been considered </w:t>
      </w:r>
      <w:proofErr w:type="gramStart"/>
      <w:r w:rsidRPr="00346354">
        <w:rPr>
          <w:rFonts w:ascii="Arial" w:hAnsi="Arial" w:cs="Arial"/>
          <w:sz w:val="20"/>
          <w:szCs w:val="20"/>
        </w:rPr>
        <w:t>in order to</w:t>
      </w:r>
      <w:proofErr w:type="gramEnd"/>
      <w:r w:rsidRPr="00346354">
        <w:rPr>
          <w:rFonts w:ascii="Arial" w:hAnsi="Arial" w:cs="Arial"/>
          <w:sz w:val="20"/>
          <w:szCs w:val="20"/>
        </w:rPr>
        <w:t xml:space="preserve"> support all students in the following areas:</w:t>
      </w:r>
    </w:p>
    <w:p w14:paraId="3EF0BBB7" w14:textId="77777777" w:rsidR="00C22EEF" w:rsidRPr="00A7491F" w:rsidRDefault="00C22EEF" w:rsidP="00C22EEF">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345E1F24" w14:textId="77777777" w:rsidR="00C22EEF" w:rsidRPr="00D023E6" w:rsidRDefault="00C22EEF" w:rsidP="00346354">
      <w:pPr>
        <w:pStyle w:val="ListParagraph"/>
        <w:numPr>
          <w:ilvl w:val="0"/>
          <w:numId w:val="20"/>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19DD82BE" w14:textId="77777777" w:rsidR="00C22EEF" w:rsidRPr="00D023E6" w:rsidRDefault="00C22EEF" w:rsidP="00346354">
      <w:pPr>
        <w:pStyle w:val="ListParagraph"/>
        <w:numPr>
          <w:ilvl w:val="0"/>
          <w:numId w:val="20"/>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61ED849E" w14:textId="77777777" w:rsidR="00C22EEF" w:rsidRPr="00D023E6" w:rsidRDefault="00C22EEF" w:rsidP="00346354">
      <w:pPr>
        <w:pStyle w:val="ListParagraph"/>
        <w:numPr>
          <w:ilvl w:val="0"/>
          <w:numId w:val="20"/>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70059A2E" w14:textId="77777777" w:rsidR="00C22EEF" w:rsidRDefault="00C22EEF" w:rsidP="00346354">
      <w:pPr>
        <w:pStyle w:val="ListParagraph"/>
        <w:numPr>
          <w:ilvl w:val="0"/>
          <w:numId w:val="20"/>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21F8CF6C" w14:textId="3268D6F3" w:rsidR="00C22EEF" w:rsidRPr="00971465" w:rsidRDefault="00C5384E" w:rsidP="00C5384E">
      <w:pPr>
        <w:pStyle w:val="ListParagraph"/>
        <w:numPr>
          <w:ilvl w:val="0"/>
          <w:numId w:val="20"/>
        </w:numPr>
        <w:spacing w:after="120" w:line="240" w:lineRule="auto"/>
        <w:ind w:right="260"/>
        <w:jc w:val="both"/>
        <w:rPr>
          <w:rFonts w:ascii="Arial" w:hAnsi="Arial" w:cs="Arial"/>
          <w:sz w:val="20"/>
          <w:szCs w:val="20"/>
        </w:rPr>
      </w:pPr>
      <w:r w:rsidRPr="00C5384E">
        <w:rPr>
          <w:rFonts w:ascii="Arial" w:hAnsi="Arial" w:cs="Arial"/>
          <w:sz w:val="20"/>
          <w:szCs w:val="20"/>
        </w:rPr>
        <w:t>In accordance with the KLS school-level statement on Lecture Capture, in Canterbury, teaching sessions will not be recorded to assist notetaking as they are heavily discussion-based and may contain sensitive material. However, the module convenor will notify students in advance of any lectures that will be recorded. In Brussels, recording will be at the discretion of the module convenor.</w:t>
      </w:r>
      <w:r w:rsidR="00C22EEF" w:rsidRPr="00971465">
        <w:rPr>
          <w:rFonts w:ascii="Arial" w:hAnsi="Arial" w:cs="Arial"/>
          <w:sz w:val="20"/>
          <w:szCs w:val="20"/>
        </w:rPr>
        <w:br/>
      </w:r>
    </w:p>
    <w:p w14:paraId="613A2DAF" w14:textId="77777777" w:rsidR="00C22EEF" w:rsidRPr="00A7491F" w:rsidRDefault="00C22EEF" w:rsidP="00C22EEF">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00DCEAEA" w14:textId="471EF9FE" w:rsidR="009A2D37" w:rsidRPr="00C22EEF" w:rsidRDefault="00C22EEF" w:rsidP="00346354">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C5384E">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362CD313" w14:textId="77777777" w:rsidR="009A2D37" w:rsidRPr="008F3834" w:rsidRDefault="009A2D37" w:rsidP="008F3834">
      <w:pPr>
        <w:spacing w:after="120" w:line="240" w:lineRule="auto"/>
        <w:ind w:left="426" w:right="260"/>
        <w:rPr>
          <w:rFonts w:ascii="Arial" w:hAnsi="Arial"/>
          <w:sz w:val="20"/>
        </w:rPr>
      </w:pPr>
    </w:p>
    <w:p w14:paraId="70AA3EFE" w14:textId="61F0DA52"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8F3834">
        <w:rPr>
          <w:rFonts w:ascii="Arial" w:hAnsi="Arial"/>
          <w:b/>
          <w:sz w:val="20"/>
        </w:rPr>
        <w:t>Campus</w:t>
      </w:r>
      <w:r w:rsidRPr="00373ACB">
        <w:rPr>
          <w:rFonts w:ascii="Arial" w:hAnsi="Arial" w:cs="Arial"/>
          <w:b/>
          <w:sz w:val="20"/>
          <w:szCs w:val="20"/>
        </w:rPr>
        <w:t>(es) or Centre(s)</w:t>
      </w:r>
      <w:r w:rsidRPr="008F3834">
        <w:rPr>
          <w:rFonts w:ascii="Arial" w:hAnsi="Arial"/>
          <w:b/>
          <w:sz w:val="20"/>
        </w:rPr>
        <w:t xml:space="preserve"> where module will be delivered:</w:t>
      </w:r>
    </w:p>
    <w:p w14:paraId="4E3F7954" w14:textId="77777777" w:rsidR="009A2D37" w:rsidRDefault="0066061A" w:rsidP="008F3834">
      <w:pPr>
        <w:spacing w:after="120" w:line="240" w:lineRule="auto"/>
        <w:ind w:left="426" w:right="260"/>
        <w:rPr>
          <w:rFonts w:ascii="Arial" w:hAnsi="Arial" w:cs="Arial"/>
          <w:iCs/>
          <w:sz w:val="20"/>
          <w:szCs w:val="20"/>
        </w:rPr>
      </w:pPr>
      <w:r w:rsidRPr="008F3834">
        <w:rPr>
          <w:rFonts w:ascii="Arial" w:hAnsi="Arial"/>
          <w:sz w:val="20"/>
        </w:rPr>
        <w:t>Canterbury</w:t>
      </w:r>
      <w:r w:rsidR="00C66C46" w:rsidRPr="008F3834">
        <w:rPr>
          <w:rFonts w:ascii="Arial" w:hAnsi="Arial"/>
          <w:sz w:val="20"/>
        </w:rPr>
        <w:t xml:space="preserve"> </w:t>
      </w:r>
      <w:r w:rsidR="00C66C46">
        <w:rPr>
          <w:rFonts w:ascii="Arial" w:hAnsi="Arial" w:cs="Arial"/>
          <w:iCs/>
          <w:sz w:val="20"/>
          <w:szCs w:val="20"/>
        </w:rPr>
        <w:t>and Brussels</w:t>
      </w:r>
    </w:p>
    <w:p w14:paraId="75F4471C" w14:textId="77777777" w:rsidR="00C22EEF" w:rsidRDefault="00C22EEF" w:rsidP="008F3834">
      <w:pPr>
        <w:spacing w:after="120" w:line="240" w:lineRule="auto"/>
        <w:ind w:left="426" w:right="260"/>
        <w:rPr>
          <w:rFonts w:ascii="Arial" w:hAnsi="Arial" w:cs="Arial"/>
          <w:iCs/>
          <w:sz w:val="20"/>
          <w:szCs w:val="20"/>
        </w:rPr>
      </w:pPr>
    </w:p>
    <w:p w14:paraId="3758F5A8" w14:textId="6AD50ADD" w:rsidR="00C22EEF" w:rsidRPr="00C22EEF" w:rsidRDefault="00C22EEF" w:rsidP="00C22EEF">
      <w:pPr>
        <w:numPr>
          <w:ilvl w:val="0"/>
          <w:numId w:val="1"/>
        </w:numPr>
        <w:spacing w:after="120" w:line="240" w:lineRule="auto"/>
        <w:ind w:left="426" w:right="260" w:hanging="426"/>
        <w:jc w:val="both"/>
        <w:rPr>
          <w:rFonts w:ascii="Arial" w:hAnsi="Arial"/>
          <w:sz w:val="20"/>
        </w:rPr>
      </w:pPr>
      <w:r w:rsidRPr="00C22EEF">
        <w:rPr>
          <w:rFonts w:ascii="Arial" w:hAnsi="Arial"/>
          <w:b/>
          <w:sz w:val="20"/>
        </w:rPr>
        <w:lastRenderedPageBreak/>
        <w:t>Internationalisation</w:t>
      </w:r>
    </w:p>
    <w:p w14:paraId="4646F11A" w14:textId="359E4188" w:rsidR="00C22EEF" w:rsidRDefault="00C22EEF" w:rsidP="00C22EEF">
      <w:pPr>
        <w:spacing w:after="120" w:line="240" w:lineRule="auto"/>
        <w:ind w:left="426" w:right="260"/>
        <w:jc w:val="both"/>
        <w:rPr>
          <w:rFonts w:ascii="Arial" w:hAnsi="Arial"/>
          <w:sz w:val="20"/>
        </w:rPr>
      </w:pPr>
      <w:r w:rsidRPr="00257064">
        <w:rPr>
          <w:rFonts w:ascii="Arial" w:hAnsi="Arial"/>
          <w:sz w:val="20"/>
        </w:rPr>
        <w:t>The module is about international foreign investment law</w:t>
      </w:r>
      <w:r w:rsidR="00257064" w:rsidRPr="00257064">
        <w:rPr>
          <w:rFonts w:ascii="Arial" w:hAnsi="Arial"/>
          <w:sz w:val="20"/>
        </w:rPr>
        <w:t>. It is therefore an</w:t>
      </w:r>
      <w:r w:rsidRPr="00257064">
        <w:rPr>
          <w:rFonts w:ascii="Arial" w:hAnsi="Arial"/>
          <w:sz w:val="20"/>
        </w:rPr>
        <w:t xml:space="preserve"> inheren</w:t>
      </w:r>
      <w:r w:rsidR="00257064" w:rsidRPr="00257064">
        <w:rPr>
          <w:rFonts w:ascii="Arial" w:hAnsi="Arial"/>
          <w:sz w:val="20"/>
        </w:rPr>
        <w:t>tly international subject.</w:t>
      </w:r>
    </w:p>
    <w:p w14:paraId="1344CC43" w14:textId="16698E71" w:rsidR="009250B7" w:rsidRDefault="009250B7" w:rsidP="00C22EEF">
      <w:pPr>
        <w:pBdr>
          <w:bottom w:val="single" w:sz="12" w:space="1" w:color="auto"/>
        </w:pBdr>
        <w:spacing w:after="120" w:line="240" w:lineRule="auto"/>
        <w:ind w:left="426" w:right="260"/>
        <w:jc w:val="both"/>
        <w:rPr>
          <w:rFonts w:ascii="Arial" w:hAnsi="Arial"/>
          <w:sz w:val="20"/>
        </w:rPr>
      </w:pPr>
    </w:p>
    <w:p w14:paraId="7AF64D86" w14:textId="0F861D62" w:rsidR="009250B7" w:rsidRDefault="009250B7" w:rsidP="009250B7">
      <w:pPr>
        <w:spacing w:after="120" w:line="240" w:lineRule="auto"/>
        <w:ind w:left="426" w:right="260"/>
        <w:jc w:val="both"/>
        <w:rPr>
          <w:rFonts w:ascii="Arial" w:hAnsi="Arial" w:cs="Arial"/>
          <w:sz w:val="20"/>
          <w:szCs w:val="20"/>
        </w:rPr>
      </w:pP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p>
    <w:p w14:paraId="29F8CB9F" w14:textId="77777777" w:rsidR="006F2745" w:rsidRDefault="006F2745">
      <w:pPr>
        <w:rPr>
          <w:rFonts w:ascii="Arial" w:hAnsi="Arial" w:cs="Arial"/>
          <w:b/>
          <w:sz w:val="20"/>
          <w:szCs w:val="20"/>
        </w:rPr>
      </w:pPr>
      <w:r>
        <w:rPr>
          <w:rFonts w:ascii="Arial" w:hAnsi="Arial" w:cs="Arial"/>
          <w:b/>
          <w:sz w:val="20"/>
          <w:szCs w:val="20"/>
        </w:rPr>
        <w:br w:type="page"/>
      </w:r>
    </w:p>
    <w:p w14:paraId="0EA95A8E" w14:textId="2A9ED25C" w:rsidR="004E362D" w:rsidRPr="00373ACB" w:rsidRDefault="004E362D" w:rsidP="009250B7">
      <w:pPr>
        <w:rPr>
          <w:rFonts w:ascii="Arial" w:hAnsi="Arial" w:cs="Arial"/>
          <w:b/>
          <w:sz w:val="20"/>
          <w:szCs w:val="20"/>
        </w:rPr>
      </w:pPr>
      <w:r w:rsidRPr="00373ACB">
        <w:rPr>
          <w:rFonts w:ascii="Arial" w:hAnsi="Arial" w:cs="Arial"/>
          <w:b/>
          <w:sz w:val="20"/>
          <w:szCs w:val="20"/>
        </w:rPr>
        <w:lastRenderedPageBreak/>
        <w:t xml:space="preserve">FACULTIES SUPPORT OFFICE USE ONLY </w:t>
      </w:r>
    </w:p>
    <w:p w14:paraId="1203C0FF" w14:textId="77777777" w:rsidR="004E362D" w:rsidRPr="00373ACB" w:rsidRDefault="004E362D" w:rsidP="004E362D">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350FAE16" w14:textId="77777777" w:rsidR="004E362D" w:rsidRPr="00373ACB" w:rsidRDefault="004E362D" w:rsidP="004E362D">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4E362D" w:rsidRPr="00373ACB" w14:paraId="0CEEFD44" w14:textId="77777777" w:rsidTr="002514EB">
        <w:trPr>
          <w:trHeight w:val="317"/>
        </w:trPr>
        <w:tc>
          <w:tcPr>
            <w:tcW w:w="1673" w:type="dxa"/>
          </w:tcPr>
          <w:p w14:paraId="3596455B" w14:textId="77777777" w:rsidR="004E362D" w:rsidRPr="00373ACB" w:rsidRDefault="004E362D" w:rsidP="002514EB">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60EF72D9" w14:textId="77777777" w:rsidR="004E362D" w:rsidRPr="00373ACB" w:rsidRDefault="004E362D" w:rsidP="002514EB">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5D15D0E9" w14:textId="77777777" w:rsidR="004E362D" w:rsidRPr="00373ACB" w:rsidRDefault="004E362D" w:rsidP="002514EB">
            <w:pPr>
              <w:spacing w:after="120"/>
              <w:ind w:right="-34"/>
              <w:rPr>
                <w:rFonts w:ascii="Arial" w:hAnsi="Arial" w:cs="Arial"/>
                <w:sz w:val="20"/>
                <w:szCs w:val="20"/>
              </w:rPr>
            </w:pPr>
            <w:r w:rsidRPr="00373ACB">
              <w:rPr>
                <w:rFonts w:ascii="Arial" w:hAnsi="Arial" w:cs="Arial"/>
                <w:sz w:val="20"/>
                <w:szCs w:val="20"/>
              </w:rPr>
              <w:t xml:space="preserve">Start date of the delivery </w:t>
            </w:r>
            <w:proofErr w:type="gramStart"/>
            <w:r w:rsidRPr="00373ACB">
              <w:rPr>
                <w:rFonts w:ascii="Arial" w:hAnsi="Arial" w:cs="Arial"/>
                <w:sz w:val="20"/>
                <w:szCs w:val="20"/>
              </w:rPr>
              <w:t>of  revised</w:t>
            </w:r>
            <w:proofErr w:type="gramEnd"/>
            <w:r w:rsidRPr="00373ACB">
              <w:rPr>
                <w:rFonts w:ascii="Arial" w:hAnsi="Arial" w:cs="Arial"/>
                <w:sz w:val="20"/>
                <w:szCs w:val="20"/>
              </w:rPr>
              <w:t xml:space="preserve"> version</w:t>
            </w:r>
          </w:p>
        </w:tc>
        <w:tc>
          <w:tcPr>
            <w:tcW w:w="2658" w:type="dxa"/>
          </w:tcPr>
          <w:p w14:paraId="28FC71EF" w14:textId="77777777" w:rsidR="004E362D" w:rsidRPr="00373ACB" w:rsidRDefault="004E362D" w:rsidP="002514EB">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77AB97E4" w14:textId="77777777" w:rsidR="004E362D" w:rsidRPr="00373ACB" w:rsidRDefault="004E362D" w:rsidP="002514EB">
            <w:pPr>
              <w:spacing w:after="120"/>
              <w:ind w:right="-330"/>
              <w:rPr>
                <w:rFonts w:ascii="Arial" w:hAnsi="Arial" w:cs="Arial"/>
                <w:sz w:val="20"/>
                <w:szCs w:val="20"/>
              </w:rPr>
            </w:pPr>
            <w:r w:rsidRPr="00373ACB">
              <w:rPr>
                <w:rFonts w:ascii="Arial" w:hAnsi="Arial" w:cs="Arial"/>
                <w:sz w:val="20"/>
                <w:szCs w:val="20"/>
              </w:rPr>
              <w:t>Impacts PLOs</w:t>
            </w:r>
            <w:r>
              <w:rPr>
                <w:rFonts w:ascii="Arial" w:hAnsi="Arial" w:cs="Arial"/>
                <w:sz w:val="20"/>
                <w:szCs w:val="20"/>
              </w:rPr>
              <w:br/>
              <w:t>(</w:t>
            </w:r>
            <w:r w:rsidRPr="00373ACB">
              <w:rPr>
                <w:rFonts w:ascii="Arial" w:hAnsi="Arial" w:cs="Arial"/>
                <w:sz w:val="20"/>
                <w:szCs w:val="20"/>
              </w:rPr>
              <w:t>Q6</w:t>
            </w:r>
            <w:r>
              <w:rPr>
                <w:rFonts w:ascii="Arial" w:hAnsi="Arial" w:cs="Arial"/>
                <w:sz w:val="20"/>
                <w:szCs w:val="20"/>
              </w:rPr>
              <w:t xml:space="preserve"> </w:t>
            </w:r>
            <w:r w:rsidRPr="00373ACB">
              <w:rPr>
                <w:rFonts w:ascii="Arial" w:hAnsi="Arial" w:cs="Arial"/>
                <w:sz w:val="20"/>
                <w:szCs w:val="20"/>
              </w:rPr>
              <w:t>&amp;</w:t>
            </w:r>
            <w:r>
              <w:rPr>
                <w:rFonts w:ascii="Arial" w:hAnsi="Arial" w:cs="Arial"/>
                <w:sz w:val="20"/>
                <w:szCs w:val="20"/>
              </w:rPr>
              <w:t xml:space="preserve"> </w:t>
            </w:r>
            <w:r w:rsidRPr="00373ACB">
              <w:rPr>
                <w:rFonts w:ascii="Arial" w:hAnsi="Arial" w:cs="Arial"/>
                <w:sz w:val="20"/>
                <w:szCs w:val="20"/>
              </w:rPr>
              <w:t>7 cover sheet)</w:t>
            </w:r>
          </w:p>
        </w:tc>
      </w:tr>
      <w:tr w:rsidR="004E362D" w:rsidRPr="00373ACB" w14:paraId="7689D2C4" w14:textId="77777777" w:rsidTr="002514EB">
        <w:trPr>
          <w:trHeight w:val="305"/>
        </w:trPr>
        <w:tc>
          <w:tcPr>
            <w:tcW w:w="1673" w:type="dxa"/>
          </w:tcPr>
          <w:p w14:paraId="4776E1DC" w14:textId="77777777" w:rsidR="004E362D" w:rsidRPr="00373ACB" w:rsidRDefault="004E362D" w:rsidP="002514EB">
            <w:pPr>
              <w:spacing w:after="120"/>
              <w:ind w:right="-330"/>
              <w:rPr>
                <w:rFonts w:ascii="Arial" w:hAnsi="Arial" w:cs="Arial"/>
                <w:sz w:val="20"/>
                <w:szCs w:val="20"/>
              </w:rPr>
            </w:pPr>
            <w:r>
              <w:rPr>
                <w:rFonts w:ascii="Arial" w:hAnsi="Arial" w:cs="Arial"/>
                <w:sz w:val="20"/>
                <w:szCs w:val="20"/>
              </w:rPr>
              <w:t>26/04/2016</w:t>
            </w:r>
          </w:p>
        </w:tc>
        <w:tc>
          <w:tcPr>
            <w:tcW w:w="1417" w:type="dxa"/>
          </w:tcPr>
          <w:p w14:paraId="36C38BB1" w14:textId="77777777" w:rsidR="004E362D" w:rsidRPr="00373ACB" w:rsidRDefault="004E362D" w:rsidP="002514EB">
            <w:pPr>
              <w:spacing w:after="120"/>
              <w:ind w:right="-330"/>
              <w:rPr>
                <w:rFonts w:ascii="Arial" w:hAnsi="Arial" w:cs="Arial"/>
                <w:sz w:val="20"/>
                <w:szCs w:val="20"/>
              </w:rPr>
            </w:pPr>
            <w:r>
              <w:rPr>
                <w:rFonts w:ascii="Arial" w:hAnsi="Arial" w:cs="Arial"/>
                <w:sz w:val="20"/>
                <w:szCs w:val="20"/>
              </w:rPr>
              <w:t>Minor</w:t>
            </w:r>
          </w:p>
        </w:tc>
        <w:tc>
          <w:tcPr>
            <w:tcW w:w="2342" w:type="dxa"/>
          </w:tcPr>
          <w:p w14:paraId="06D2C5D1" w14:textId="77777777" w:rsidR="004E362D" w:rsidRPr="00373ACB" w:rsidRDefault="004E362D" w:rsidP="002514EB">
            <w:pPr>
              <w:spacing w:after="120"/>
              <w:ind w:right="-330"/>
              <w:rPr>
                <w:rFonts w:ascii="Arial" w:hAnsi="Arial" w:cs="Arial"/>
                <w:sz w:val="20"/>
                <w:szCs w:val="20"/>
              </w:rPr>
            </w:pPr>
            <w:r>
              <w:rPr>
                <w:rFonts w:ascii="Arial" w:hAnsi="Arial" w:cs="Arial"/>
                <w:sz w:val="20"/>
                <w:szCs w:val="20"/>
              </w:rPr>
              <w:t>September 2016</w:t>
            </w:r>
          </w:p>
        </w:tc>
        <w:tc>
          <w:tcPr>
            <w:tcW w:w="2658" w:type="dxa"/>
          </w:tcPr>
          <w:p w14:paraId="5EFBA576" w14:textId="77777777" w:rsidR="004E362D" w:rsidRPr="00373ACB" w:rsidRDefault="004E362D" w:rsidP="002514EB">
            <w:pPr>
              <w:spacing w:after="120"/>
              <w:ind w:right="-330"/>
              <w:rPr>
                <w:rFonts w:ascii="Arial" w:hAnsi="Arial" w:cs="Arial"/>
                <w:sz w:val="20"/>
                <w:szCs w:val="20"/>
              </w:rPr>
            </w:pPr>
            <w:r>
              <w:rPr>
                <w:rFonts w:ascii="Arial" w:hAnsi="Arial" w:cs="Arial"/>
                <w:sz w:val="20"/>
                <w:szCs w:val="20"/>
              </w:rPr>
              <w:t>7, 12, 13, 16</w:t>
            </w:r>
          </w:p>
        </w:tc>
        <w:tc>
          <w:tcPr>
            <w:tcW w:w="2400" w:type="dxa"/>
          </w:tcPr>
          <w:p w14:paraId="77078518" w14:textId="51A03B6F" w:rsidR="004E362D" w:rsidRPr="00373ACB" w:rsidRDefault="004E362D" w:rsidP="002514EB">
            <w:pPr>
              <w:spacing w:after="120"/>
              <w:ind w:right="-330"/>
              <w:rPr>
                <w:rFonts w:ascii="Arial" w:hAnsi="Arial" w:cs="Arial"/>
                <w:sz w:val="20"/>
                <w:szCs w:val="20"/>
              </w:rPr>
            </w:pPr>
          </w:p>
        </w:tc>
      </w:tr>
      <w:tr w:rsidR="004E362D" w:rsidRPr="00373ACB" w14:paraId="6C580DBF" w14:textId="77777777" w:rsidTr="002514EB">
        <w:trPr>
          <w:trHeight w:val="305"/>
        </w:trPr>
        <w:tc>
          <w:tcPr>
            <w:tcW w:w="1673" w:type="dxa"/>
          </w:tcPr>
          <w:p w14:paraId="20679C85" w14:textId="53DA239F" w:rsidR="004E362D" w:rsidRPr="00373ACB" w:rsidRDefault="001E375E" w:rsidP="002514EB">
            <w:pPr>
              <w:spacing w:after="120"/>
              <w:ind w:right="-330"/>
              <w:rPr>
                <w:rFonts w:ascii="Arial" w:hAnsi="Arial" w:cs="Arial"/>
                <w:sz w:val="20"/>
                <w:szCs w:val="20"/>
              </w:rPr>
            </w:pPr>
            <w:r>
              <w:rPr>
                <w:rFonts w:ascii="Arial" w:hAnsi="Arial" w:cs="Arial"/>
                <w:sz w:val="20"/>
                <w:szCs w:val="20"/>
              </w:rPr>
              <w:t>06/01/2020</w:t>
            </w:r>
          </w:p>
        </w:tc>
        <w:tc>
          <w:tcPr>
            <w:tcW w:w="1417" w:type="dxa"/>
          </w:tcPr>
          <w:p w14:paraId="41EC62C6" w14:textId="035E72CA" w:rsidR="004E362D" w:rsidRPr="00373ACB" w:rsidRDefault="001E375E" w:rsidP="002514EB">
            <w:pPr>
              <w:spacing w:after="120"/>
              <w:ind w:right="-330"/>
              <w:rPr>
                <w:rFonts w:ascii="Arial" w:hAnsi="Arial" w:cs="Arial"/>
                <w:sz w:val="20"/>
                <w:szCs w:val="20"/>
              </w:rPr>
            </w:pPr>
            <w:r>
              <w:rPr>
                <w:rFonts w:ascii="Arial" w:hAnsi="Arial" w:cs="Arial"/>
                <w:sz w:val="20"/>
                <w:szCs w:val="20"/>
              </w:rPr>
              <w:t>Minor</w:t>
            </w:r>
          </w:p>
        </w:tc>
        <w:tc>
          <w:tcPr>
            <w:tcW w:w="2342" w:type="dxa"/>
          </w:tcPr>
          <w:p w14:paraId="24961235" w14:textId="0CDA99A4" w:rsidR="004E362D" w:rsidRPr="00373ACB" w:rsidRDefault="001E375E" w:rsidP="002514EB">
            <w:pPr>
              <w:spacing w:after="120"/>
              <w:ind w:right="-330"/>
              <w:rPr>
                <w:rFonts w:ascii="Arial" w:hAnsi="Arial" w:cs="Arial"/>
                <w:sz w:val="20"/>
                <w:szCs w:val="20"/>
              </w:rPr>
            </w:pPr>
            <w:r>
              <w:rPr>
                <w:rFonts w:ascii="Arial" w:hAnsi="Arial" w:cs="Arial"/>
                <w:sz w:val="20"/>
                <w:szCs w:val="20"/>
              </w:rPr>
              <w:t>September 2020</w:t>
            </w:r>
          </w:p>
        </w:tc>
        <w:tc>
          <w:tcPr>
            <w:tcW w:w="2658" w:type="dxa"/>
          </w:tcPr>
          <w:p w14:paraId="2C4551A6" w14:textId="4E4EFCFA" w:rsidR="004E362D" w:rsidRPr="00373ACB" w:rsidRDefault="001E375E" w:rsidP="002514EB">
            <w:pPr>
              <w:spacing w:after="120"/>
              <w:ind w:right="-330"/>
              <w:rPr>
                <w:rFonts w:ascii="Arial" w:hAnsi="Arial" w:cs="Arial"/>
                <w:sz w:val="20"/>
                <w:szCs w:val="20"/>
              </w:rPr>
            </w:pPr>
            <w:r>
              <w:rPr>
                <w:rFonts w:ascii="Arial" w:hAnsi="Arial" w:cs="Arial"/>
                <w:sz w:val="20"/>
                <w:szCs w:val="20"/>
              </w:rPr>
              <w:t>15</w:t>
            </w:r>
          </w:p>
        </w:tc>
        <w:tc>
          <w:tcPr>
            <w:tcW w:w="2400" w:type="dxa"/>
          </w:tcPr>
          <w:p w14:paraId="7A5A1156" w14:textId="2B93B2E6" w:rsidR="004E362D" w:rsidRPr="00373ACB" w:rsidRDefault="001E375E" w:rsidP="002514EB">
            <w:pPr>
              <w:spacing w:after="120"/>
              <w:ind w:right="-330"/>
              <w:rPr>
                <w:rFonts w:ascii="Arial" w:hAnsi="Arial" w:cs="Arial"/>
                <w:sz w:val="20"/>
                <w:szCs w:val="20"/>
              </w:rPr>
            </w:pPr>
            <w:r>
              <w:rPr>
                <w:rFonts w:ascii="Arial" w:hAnsi="Arial" w:cs="Arial"/>
                <w:sz w:val="20"/>
                <w:szCs w:val="20"/>
              </w:rPr>
              <w:t>No</w:t>
            </w:r>
          </w:p>
        </w:tc>
      </w:tr>
    </w:tbl>
    <w:p w14:paraId="14F27EB4" w14:textId="201550A4" w:rsidR="00D83563" w:rsidRPr="004E362D" w:rsidRDefault="00D83563" w:rsidP="004E362D">
      <w:pPr>
        <w:spacing w:line="240" w:lineRule="auto"/>
        <w:rPr>
          <w:rFonts w:ascii="Arial" w:hAnsi="Arial" w:cs="Arial"/>
          <w:sz w:val="20"/>
          <w:szCs w:val="20"/>
        </w:rPr>
      </w:pPr>
    </w:p>
    <w:sectPr w:rsidR="00D83563" w:rsidRPr="004E362D" w:rsidSect="00257064">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16936" w14:textId="77777777" w:rsidR="00C047A3" w:rsidRDefault="00C047A3" w:rsidP="009A2D37">
      <w:pPr>
        <w:spacing w:after="0" w:line="240" w:lineRule="auto"/>
      </w:pPr>
      <w:r>
        <w:separator/>
      </w:r>
    </w:p>
  </w:endnote>
  <w:endnote w:type="continuationSeparator" w:id="0">
    <w:p w14:paraId="65958AFC" w14:textId="77777777" w:rsidR="00C047A3" w:rsidRDefault="00C047A3" w:rsidP="009A2D37">
      <w:pPr>
        <w:spacing w:after="0" w:line="240" w:lineRule="auto"/>
      </w:pPr>
      <w:r>
        <w:continuationSeparator/>
      </w:r>
    </w:p>
  </w:endnote>
  <w:endnote w:type="continuationNotice" w:id="1">
    <w:p w14:paraId="1F460892" w14:textId="77777777" w:rsidR="00C047A3" w:rsidRDefault="00C047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1AEAF" w14:textId="77777777" w:rsidR="00257064" w:rsidRDefault="00257064" w:rsidP="009A2D37">
    <w:pPr>
      <w:pStyle w:val="Footer"/>
      <w:jc w:val="center"/>
    </w:pPr>
  </w:p>
  <w:p w14:paraId="4BDEEA35" w14:textId="15A986FE" w:rsidR="008B2543" w:rsidRDefault="006F2745" w:rsidP="009A2D37">
    <w:pPr>
      <w:pStyle w:val="Footer"/>
      <w:jc w:val="center"/>
    </w:pPr>
    <w:sdt>
      <w:sdtPr>
        <w:id w:val="1970698693"/>
        <w:docPartObj>
          <w:docPartGallery w:val="Page Numbers (Bottom of Page)"/>
          <w:docPartUnique/>
        </w:docPartObj>
      </w:sdtPr>
      <w:sdtEndPr/>
      <w:sdtContent>
        <w:r w:rsidR="0019787E">
          <w:fldChar w:fldCharType="begin"/>
        </w:r>
        <w:r w:rsidR="0019787E">
          <w:instrText xml:space="preserve"> PAGE   \* MERGEFORMAT </w:instrText>
        </w:r>
        <w:r w:rsidR="0019787E">
          <w:fldChar w:fldCharType="separate"/>
        </w:r>
        <w:r w:rsidR="009250B7">
          <w:rPr>
            <w:noProof/>
          </w:rPr>
          <w:t>4</w:t>
        </w:r>
        <w:r w:rsidR="0019787E">
          <w:rPr>
            <w:noProof/>
          </w:rPr>
          <w:fldChar w:fldCharType="end"/>
        </w:r>
      </w:sdtContent>
    </w:sdt>
  </w:p>
  <w:p w14:paraId="41CBD449" w14:textId="118F1C9D" w:rsidR="008B2543" w:rsidRPr="008F3834" w:rsidRDefault="0003169A" w:rsidP="00257064">
    <w:pPr>
      <w:pStyle w:val="Footer"/>
      <w:spacing w:after="120"/>
      <w:jc w:val="center"/>
      <w:rPr>
        <w:rFonts w:ascii="Arial" w:hAnsi="Arial"/>
        <w:sz w:val="18"/>
      </w:rPr>
    </w:pPr>
    <w:r>
      <w:rPr>
        <w:rFonts w:ascii="Arial" w:hAnsi="Arial"/>
        <w:sz w:val="18"/>
      </w:rPr>
      <w:t>The International Law on Foreign Investment</w:t>
    </w:r>
    <w:r w:rsidR="00257064">
      <w:rPr>
        <w:rFonts w:ascii="Arial" w:hAnsi="Arial"/>
        <w:sz w:val="18"/>
      </w:rPr>
      <w:t>, LAWS8100</w:t>
    </w:r>
    <w:r w:rsidR="003C5BA8">
      <w:rPr>
        <w:rFonts w:ascii="Arial" w:hAnsi="Arial"/>
        <w:sz w:val="18"/>
      </w:rPr>
      <w:t>/LAWS8101</w:t>
    </w:r>
    <w:r w:rsidR="00257064">
      <w:rPr>
        <w:rFonts w:ascii="Arial" w:hAnsi="Arial"/>
        <w:sz w:val="18"/>
      </w:rPr>
      <w:t xml:space="preserve"> (LW810) -</w:t>
    </w:r>
    <w:r w:rsidR="00334A02">
      <w:rPr>
        <w:rFonts w:ascii="Arial" w:hAnsi="Arial"/>
        <w:sz w:val="18"/>
      </w:rPr>
      <w:t>Sept</w:t>
    </w:r>
    <w:r w:rsidR="00257064">
      <w:rPr>
        <w:rFonts w:ascii="Arial" w:hAnsi="Arial"/>
        <w:sz w:val="18"/>
      </w:rPr>
      <w:t>. 20</w:t>
    </w:r>
    <w:r w:rsidR="00EF0CE2">
      <w:rPr>
        <w:rFonts w:ascii="Arial" w:hAnsi="Arial"/>
        <w:sz w:val="18"/>
      </w:rPr>
      <w:t>20</w:t>
    </w:r>
    <w:r w:rsidR="00257064">
      <w:rPr>
        <w:rFonts w:ascii="Arial" w:hAnsi="Arial"/>
        <w:sz w:val="18"/>
      </w:rPr>
      <w:t xml:space="preserve">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0705C" w14:textId="77777777" w:rsidR="00C047A3" w:rsidRDefault="00C047A3" w:rsidP="009A2D37">
      <w:pPr>
        <w:spacing w:after="0" w:line="240" w:lineRule="auto"/>
      </w:pPr>
      <w:r>
        <w:separator/>
      </w:r>
    </w:p>
  </w:footnote>
  <w:footnote w:type="continuationSeparator" w:id="0">
    <w:p w14:paraId="14226453" w14:textId="77777777" w:rsidR="00C047A3" w:rsidRDefault="00C047A3" w:rsidP="009A2D37">
      <w:pPr>
        <w:spacing w:after="0" w:line="240" w:lineRule="auto"/>
      </w:pPr>
      <w:r>
        <w:continuationSeparator/>
      </w:r>
    </w:p>
  </w:footnote>
  <w:footnote w:type="continuationNotice" w:id="1">
    <w:p w14:paraId="00D0E4AF" w14:textId="77777777" w:rsidR="00C047A3" w:rsidRDefault="00C047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748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02C9B6" wp14:editId="0E011513">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176BCC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30239" w14:textId="5E02BF25"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A923817" wp14:editId="367EC16B">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EC9108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6B1356"/>
    <w:multiLevelType w:val="hybridMultilevel"/>
    <w:tmpl w:val="F180420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30FE8"/>
    <w:multiLevelType w:val="hybridMultilevel"/>
    <w:tmpl w:val="EFE4996A"/>
    <w:lvl w:ilvl="0" w:tplc="DC96DFE2">
      <w:start w:val="1"/>
      <w:numFmt w:val="decimal"/>
      <w:lvlText w:val="%1."/>
      <w:lvlJc w:val="left"/>
      <w:pPr>
        <w:ind w:left="720" w:hanging="360"/>
      </w:pPr>
      <w:rPr>
        <w:b/>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4B8C8D22">
      <w:numFmt w:val="bullet"/>
      <w:lvlText w:val="•"/>
      <w:lvlJc w:val="left"/>
      <w:pPr>
        <w:ind w:left="3306" w:hanging="786"/>
      </w:pPr>
      <w:rPr>
        <w:rFonts w:ascii="Arial" w:eastAsiaTheme="minorEastAsia"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C0765F"/>
    <w:multiLevelType w:val="hybridMultilevel"/>
    <w:tmpl w:val="B91AC968"/>
    <w:lvl w:ilvl="0" w:tplc="E934EEB8">
      <w:numFmt w:val="bullet"/>
      <w:lvlText w:val="•"/>
      <w:lvlJc w:val="left"/>
      <w:pPr>
        <w:ind w:left="1440" w:hanging="360"/>
      </w:pPr>
      <w:rPr>
        <w:rFonts w:ascii="Arial" w:eastAsiaTheme="minorEastAsia" w:hAnsi="Arial" w:cs="Arial" w:hint="default"/>
      </w:rPr>
    </w:lvl>
    <w:lvl w:ilvl="1" w:tplc="E934EEB8">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B4756"/>
    <w:multiLevelType w:val="hybridMultilevel"/>
    <w:tmpl w:val="C8D068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AAF1636"/>
    <w:multiLevelType w:val="hybridMultilevel"/>
    <w:tmpl w:val="A95494D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4FC75BAC"/>
    <w:multiLevelType w:val="multilevel"/>
    <w:tmpl w:val="B830AD48"/>
    <w:lvl w:ilvl="0">
      <w:start w:val="11"/>
      <w:numFmt w:val="decimal"/>
      <w:lvlText w:val="%1"/>
      <w:lvlJc w:val="left"/>
      <w:pPr>
        <w:ind w:left="400" w:hanging="400"/>
      </w:pPr>
      <w:rPr>
        <w:rFonts w:hint="default"/>
        <w:b/>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9D66E032"/>
    <w:lvl w:ilvl="0" w:tplc="F02A447E">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2413043"/>
    <w:multiLevelType w:val="hybridMultilevel"/>
    <w:tmpl w:val="512C76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6E830DB"/>
    <w:multiLevelType w:val="hybridMultilevel"/>
    <w:tmpl w:val="D8F032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3F1122"/>
    <w:multiLevelType w:val="hybridMultilevel"/>
    <w:tmpl w:val="D9E4AED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2"/>
  </w:num>
  <w:num w:numId="5">
    <w:abstractNumId w:val="14"/>
  </w:num>
  <w:num w:numId="6">
    <w:abstractNumId w:val="12"/>
  </w:num>
  <w:num w:numId="7">
    <w:abstractNumId w:val="18"/>
  </w:num>
  <w:num w:numId="8">
    <w:abstractNumId w:val="13"/>
  </w:num>
  <w:num w:numId="9">
    <w:abstractNumId w:val="17"/>
  </w:num>
  <w:num w:numId="10">
    <w:abstractNumId w:val="11"/>
  </w:num>
  <w:num w:numId="11">
    <w:abstractNumId w:val="4"/>
  </w:num>
  <w:num w:numId="12">
    <w:abstractNumId w:val="16"/>
  </w:num>
  <w:num w:numId="13">
    <w:abstractNumId w:val="1"/>
  </w:num>
  <w:num w:numId="14">
    <w:abstractNumId w:val="9"/>
  </w:num>
  <w:num w:numId="15">
    <w:abstractNumId w:val="7"/>
  </w:num>
  <w:num w:numId="16">
    <w:abstractNumId w:val="19"/>
  </w:num>
  <w:num w:numId="17">
    <w:abstractNumId w:val="15"/>
  </w:num>
  <w:num w:numId="18">
    <w:abstractNumId w:val="6"/>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C46"/>
    <w:rsid w:val="00000C8C"/>
    <w:rsid w:val="000017F2"/>
    <w:rsid w:val="00002762"/>
    <w:rsid w:val="0000357B"/>
    <w:rsid w:val="00005661"/>
    <w:rsid w:val="00010A16"/>
    <w:rsid w:val="0001243F"/>
    <w:rsid w:val="00021EA0"/>
    <w:rsid w:val="00025992"/>
    <w:rsid w:val="00027937"/>
    <w:rsid w:val="00030C9E"/>
    <w:rsid w:val="0003169A"/>
    <w:rsid w:val="00031E67"/>
    <w:rsid w:val="0003714F"/>
    <w:rsid w:val="000408CC"/>
    <w:rsid w:val="00045373"/>
    <w:rsid w:val="00060C7D"/>
    <w:rsid w:val="00063A2F"/>
    <w:rsid w:val="000678D3"/>
    <w:rsid w:val="0007135E"/>
    <w:rsid w:val="0007557C"/>
    <w:rsid w:val="00081B27"/>
    <w:rsid w:val="00094810"/>
    <w:rsid w:val="000C0294"/>
    <w:rsid w:val="000C7A1C"/>
    <w:rsid w:val="000D2A8A"/>
    <w:rsid w:val="000D32AC"/>
    <w:rsid w:val="000E20C1"/>
    <w:rsid w:val="000E3B73"/>
    <w:rsid w:val="000F1C16"/>
    <w:rsid w:val="000F4E1C"/>
    <w:rsid w:val="000F6C56"/>
    <w:rsid w:val="000F7FBF"/>
    <w:rsid w:val="00106BE5"/>
    <w:rsid w:val="00110947"/>
    <w:rsid w:val="00111906"/>
    <w:rsid w:val="00111CB3"/>
    <w:rsid w:val="00117577"/>
    <w:rsid w:val="00117793"/>
    <w:rsid w:val="001206E4"/>
    <w:rsid w:val="001214D3"/>
    <w:rsid w:val="00121BFC"/>
    <w:rsid w:val="001402AD"/>
    <w:rsid w:val="0014683C"/>
    <w:rsid w:val="0015064D"/>
    <w:rsid w:val="001540CE"/>
    <w:rsid w:val="0015717B"/>
    <w:rsid w:val="00157ACA"/>
    <w:rsid w:val="00160427"/>
    <w:rsid w:val="00162D46"/>
    <w:rsid w:val="0017274D"/>
    <w:rsid w:val="00172793"/>
    <w:rsid w:val="00180558"/>
    <w:rsid w:val="001811E5"/>
    <w:rsid w:val="00183B34"/>
    <w:rsid w:val="00185F46"/>
    <w:rsid w:val="00195B75"/>
    <w:rsid w:val="00196C6A"/>
    <w:rsid w:val="0019787E"/>
    <w:rsid w:val="001A425B"/>
    <w:rsid w:val="001B1B28"/>
    <w:rsid w:val="001B27FB"/>
    <w:rsid w:val="001C4A85"/>
    <w:rsid w:val="001C5443"/>
    <w:rsid w:val="001D0C7D"/>
    <w:rsid w:val="001D1F2D"/>
    <w:rsid w:val="001D2314"/>
    <w:rsid w:val="001D6398"/>
    <w:rsid w:val="001E1F45"/>
    <w:rsid w:val="001E375E"/>
    <w:rsid w:val="001E62C1"/>
    <w:rsid w:val="001F0779"/>
    <w:rsid w:val="001F3C3E"/>
    <w:rsid w:val="0020243A"/>
    <w:rsid w:val="0021578E"/>
    <w:rsid w:val="00227582"/>
    <w:rsid w:val="002308BE"/>
    <w:rsid w:val="002407C0"/>
    <w:rsid w:val="002461AF"/>
    <w:rsid w:val="002465A1"/>
    <w:rsid w:val="002553D2"/>
    <w:rsid w:val="00257064"/>
    <w:rsid w:val="00264576"/>
    <w:rsid w:val="002653FE"/>
    <w:rsid w:val="0026585A"/>
    <w:rsid w:val="00266735"/>
    <w:rsid w:val="00273CF0"/>
    <w:rsid w:val="002748D4"/>
    <w:rsid w:val="00274ED7"/>
    <w:rsid w:val="00282174"/>
    <w:rsid w:val="0028461D"/>
    <w:rsid w:val="0028524D"/>
    <w:rsid w:val="0028590C"/>
    <w:rsid w:val="00292C46"/>
    <w:rsid w:val="002938D6"/>
    <w:rsid w:val="00294B73"/>
    <w:rsid w:val="002955A0"/>
    <w:rsid w:val="002A0C18"/>
    <w:rsid w:val="002A219B"/>
    <w:rsid w:val="002A22DB"/>
    <w:rsid w:val="002B20F5"/>
    <w:rsid w:val="002B2A1A"/>
    <w:rsid w:val="002B71F2"/>
    <w:rsid w:val="002C3678"/>
    <w:rsid w:val="002D0F1A"/>
    <w:rsid w:val="002E71C0"/>
    <w:rsid w:val="002F05F4"/>
    <w:rsid w:val="002F0CE4"/>
    <w:rsid w:val="002F23EF"/>
    <w:rsid w:val="002F24F4"/>
    <w:rsid w:val="002F2626"/>
    <w:rsid w:val="002F2813"/>
    <w:rsid w:val="002F3D3A"/>
    <w:rsid w:val="00302082"/>
    <w:rsid w:val="00304503"/>
    <w:rsid w:val="00306620"/>
    <w:rsid w:val="003262B9"/>
    <w:rsid w:val="00334A02"/>
    <w:rsid w:val="00335875"/>
    <w:rsid w:val="00335FBE"/>
    <w:rsid w:val="00346354"/>
    <w:rsid w:val="00352D8E"/>
    <w:rsid w:val="003531FC"/>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42DD"/>
    <w:rsid w:val="003B7C76"/>
    <w:rsid w:val="003C3E0C"/>
    <w:rsid w:val="003C5BA8"/>
    <w:rsid w:val="003C776B"/>
    <w:rsid w:val="003D4A1C"/>
    <w:rsid w:val="003D7AA0"/>
    <w:rsid w:val="003E1FF7"/>
    <w:rsid w:val="003E311D"/>
    <w:rsid w:val="003F4470"/>
    <w:rsid w:val="003F5A04"/>
    <w:rsid w:val="003F67CD"/>
    <w:rsid w:val="00402ED7"/>
    <w:rsid w:val="004101A3"/>
    <w:rsid w:val="004114F8"/>
    <w:rsid w:val="00422B69"/>
    <w:rsid w:val="00423D86"/>
    <w:rsid w:val="00424C90"/>
    <w:rsid w:val="004320C6"/>
    <w:rsid w:val="00436BE9"/>
    <w:rsid w:val="00441E76"/>
    <w:rsid w:val="004443DA"/>
    <w:rsid w:val="004474A2"/>
    <w:rsid w:val="00460925"/>
    <w:rsid w:val="00461F75"/>
    <w:rsid w:val="00470676"/>
    <w:rsid w:val="00471635"/>
    <w:rsid w:val="00471C6C"/>
    <w:rsid w:val="00472023"/>
    <w:rsid w:val="00486993"/>
    <w:rsid w:val="00492DA4"/>
    <w:rsid w:val="00496AA3"/>
    <w:rsid w:val="00497C98"/>
    <w:rsid w:val="004A39D7"/>
    <w:rsid w:val="004A55FA"/>
    <w:rsid w:val="004B0ECE"/>
    <w:rsid w:val="004C1EC4"/>
    <w:rsid w:val="004D035C"/>
    <w:rsid w:val="004D12EF"/>
    <w:rsid w:val="004D1ACC"/>
    <w:rsid w:val="004E362D"/>
    <w:rsid w:val="004F3C18"/>
    <w:rsid w:val="004F4328"/>
    <w:rsid w:val="005005E4"/>
    <w:rsid w:val="0051087D"/>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D4ADA"/>
    <w:rsid w:val="005E1A3A"/>
    <w:rsid w:val="005E3FA7"/>
    <w:rsid w:val="005E6ADC"/>
    <w:rsid w:val="005E6D10"/>
    <w:rsid w:val="005E6D38"/>
    <w:rsid w:val="005E7B3F"/>
    <w:rsid w:val="005F040F"/>
    <w:rsid w:val="005F2C42"/>
    <w:rsid w:val="00603714"/>
    <w:rsid w:val="006050CF"/>
    <w:rsid w:val="006253AA"/>
    <w:rsid w:val="00626023"/>
    <w:rsid w:val="00633150"/>
    <w:rsid w:val="00635D8A"/>
    <w:rsid w:val="00637A50"/>
    <w:rsid w:val="00641D6D"/>
    <w:rsid w:val="006438F3"/>
    <w:rsid w:val="00647907"/>
    <w:rsid w:val="00651A82"/>
    <w:rsid w:val="006525E9"/>
    <w:rsid w:val="0066061A"/>
    <w:rsid w:val="0066747B"/>
    <w:rsid w:val="006707DA"/>
    <w:rsid w:val="006725EC"/>
    <w:rsid w:val="00674ED0"/>
    <w:rsid w:val="00682650"/>
    <w:rsid w:val="00684851"/>
    <w:rsid w:val="00695285"/>
    <w:rsid w:val="006A6BB4"/>
    <w:rsid w:val="006A7FB0"/>
    <w:rsid w:val="006C2A9A"/>
    <w:rsid w:val="006C423D"/>
    <w:rsid w:val="006C46EF"/>
    <w:rsid w:val="006C4C67"/>
    <w:rsid w:val="006D41AB"/>
    <w:rsid w:val="006D444F"/>
    <w:rsid w:val="006D4DFC"/>
    <w:rsid w:val="006E0315"/>
    <w:rsid w:val="006E60D1"/>
    <w:rsid w:val="006F1A15"/>
    <w:rsid w:val="006F2745"/>
    <w:rsid w:val="006F3F8B"/>
    <w:rsid w:val="00700488"/>
    <w:rsid w:val="00703404"/>
    <w:rsid w:val="00703F79"/>
    <w:rsid w:val="00703F92"/>
    <w:rsid w:val="00704637"/>
    <w:rsid w:val="00704D72"/>
    <w:rsid w:val="007103E4"/>
    <w:rsid w:val="007105E4"/>
    <w:rsid w:val="00714EE5"/>
    <w:rsid w:val="00720270"/>
    <w:rsid w:val="00724362"/>
    <w:rsid w:val="00727780"/>
    <w:rsid w:val="0073792C"/>
    <w:rsid w:val="00754069"/>
    <w:rsid w:val="0076062C"/>
    <w:rsid w:val="00763508"/>
    <w:rsid w:val="007667DF"/>
    <w:rsid w:val="0077080B"/>
    <w:rsid w:val="00787070"/>
    <w:rsid w:val="007906FD"/>
    <w:rsid w:val="00791148"/>
    <w:rsid w:val="00797197"/>
    <w:rsid w:val="007972A7"/>
    <w:rsid w:val="007A0E60"/>
    <w:rsid w:val="007A2BA2"/>
    <w:rsid w:val="007A6245"/>
    <w:rsid w:val="007A7376"/>
    <w:rsid w:val="007B162F"/>
    <w:rsid w:val="007B1DB2"/>
    <w:rsid w:val="007B375B"/>
    <w:rsid w:val="007B412A"/>
    <w:rsid w:val="007B635E"/>
    <w:rsid w:val="007B7724"/>
    <w:rsid w:val="007B7CDC"/>
    <w:rsid w:val="007C74B4"/>
    <w:rsid w:val="007E3412"/>
    <w:rsid w:val="007F393D"/>
    <w:rsid w:val="008029AF"/>
    <w:rsid w:val="00802FFA"/>
    <w:rsid w:val="00807F2E"/>
    <w:rsid w:val="008102E5"/>
    <w:rsid w:val="008111B4"/>
    <w:rsid w:val="008133F0"/>
    <w:rsid w:val="00815713"/>
    <w:rsid w:val="00815880"/>
    <w:rsid w:val="0082322C"/>
    <w:rsid w:val="00823942"/>
    <w:rsid w:val="00827FFD"/>
    <w:rsid w:val="008444F9"/>
    <w:rsid w:val="00854535"/>
    <w:rsid w:val="00856EB3"/>
    <w:rsid w:val="00865CBA"/>
    <w:rsid w:val="00873E9F"/>
    <w:rsid w:val="00874047"/>
    <w:rsid w:val="008778CB"/>
    <w:rsid w:val="00881545"/>
    <w:rsid w:val="00883A3E"/>
    <w:rsid w:val="0089148D"/>
    <w:rsid w:val="00891E0D"/>
    <w:rsid w:val="008A0F36"/>
    <w:rsid w:val="008A2579"/>
    <w:rsid w:val="008A4261"/>
    <w:rsid w:val="008A4BCA"/>
    <w:rsid w:val="008B2543"/>
    <w:rsid w:val="008B4B6E"/>
    <w:rsid w:val="008C0A9C"/>
    <w:rsid w:val="008D7401"/>
    <w:rsid w:val="008F3834"/>
    <w:rsid w:val="00903010"/>
    <w:rsid w:val="00903DF6"/>
    <w:rsid w:val="00921CF6"/>
    <w:rsid w:val="009246F0"/>
    <w:rsid w:val="00924EF0"/>
    <w:rsid w:val="009250B7"/>
    <w:rsid w:val="00934D7B"/>
    <w:rsid w:val="00947180"/>
    <w:rsid w:val="009567BE"/>
    <w:rsid w:val="009676FA"/>
    <w:rsid w:val="009679E0"/>
    <w:rsid w:val="00977632"/>
    <w:rsid w:val="00982A8E"/>
    <w:rsid w:val="00987DB4"/>
    <w:rsid w:val="00996204"/>
    <w:rsid w:val="009A26CB"/>
    <w:rsid w:val="009A2D37"/>
    <w:rsid w:val="009A7587"/>
    <w:rsid w:val="009B0A69"/>
    <w:rsid w:val="009B5B0B"/>
    <w:rsid w:val="009C2474"/>
    <w:rsid w:val="009C7082"/>
    <w:rsid w:val="009D0006"/>
    <w:rsid w:val="009D068C"/>
    <w:rsid w:val="009F3A2A"/>
    <w:rsid w:val="009F731F"/>
    <w:rsid w:val="00A021FE"/>
    <w:rsid w:val="00A1270E"/>
    <w:rsid w:val="00A14C85"/>
    <w:rsid w:val="00A15342"/>
    <w:rsid w:val="00A3007E"/>
    <w:rsid w:val="00A32048"/>
    <w:rsid w:val="00A41F06"/>
    <w:rsid w:val="00A42648"/>
    <w:rsid w:val="00A50FD4"/>
    <w:rsid w:val="00A52DB4"/>
    <w:rsid w:val="00A618E1"/>
    <w:rsid w:val="00A629B9"/>
    <w:rsid w:val="00A637D6"/>
    <w:rsid w:val="00A67C4D"/>
    <w:rsid w:val="00A70C20"/>
    <w:rsid w:val="00A74292"/>
    <w:rsid w:val="00A776DE"/>
    <w:rsid w:val="00A80640"/>
    <w:rsid w:val="00A82E6A"/>
    <w:rsid w:val="00A87FFD"/>
    <w:rsid w:val="00A97038"/>
    <w:rsid w:val="00AA3C15"/>
    <w:rsid w:val="00AA6330"/>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0E81"/>
    <w:rsid w:val="00B33C47"/>
    <w:rsid w:val="00B34ADD"/>
    <w:rsid w:val="00B52FF5"/>
    <w:rsid w:val="00B55C7F"/>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7A3"/>
    <w:rsid w:val="00C04C95"/>
    <w:rsid w:val="00C07A56"/>
    <w:rsid w:val="00C12613"/>
    <w:rsid w:val="00C16DEF"/>
    <w:rsid w:val="00C22EEF"/>
    <w:rsid w:val="00C2492F"/>
    <w:rsid w:val="00C3744A"/>
    <w:rsid w:val="00C4002A"/>
    <w:rsid w:val="00C46912"/>
    <w:rsid w:val="00C5384E"/>
    <w:rsid w:val="00C612A8"/>
    <w:rsid w:val="00C66C46"/>
    <w:rsid w:val="00C67631"/>
    <w:rsid w:val="00C729D7"/>
    <w:rsid w:val="00C740D2"/>
    <w:rsid w:val="00C83354"/>
    <w:rsid w:val="00C84004"/>
    <w:rsid w:val="00C843F6"/>
    <w:rsid w:val="00C84507"/>
    <w:rsid w:val="00C862C7"/>
    <w:rsid w:val="00CA3254"/>
    <w:rsid w:val="00CB11CE"/>
    <w:rsid w:val="00CC25A2"/>
    <w:rsid w:val="00CD7F07"/>
    <w:rsid w:val="00CE04F3"/>
    <w:rsid w:val="00CE12D8"/>
    <w:rsid w:val="00CE4574"/>
    <w:rsid w:val="00CE4F08"/>
    <w:rsid w:val="00CE70E6"/>
    <w:rsid w:val="00CE725A"/>
    <w:rsid w:val="00CF0881"/>
    <w:rsid w:val="00CF2E1E"/>
    <w:rsid w:val="00D02E99"/>
    <w:rsid w:val="00D13357"/>
    <w:rsid w:val="00D13A13"/>
    <w:rsid w:val="00D2689A"/>
    <w:rsid w:val="00D338B5"/>
    <w:rsid w:val="00D533A9"/>
    <w:rsid w:val="00D57919"/>
    <w:rsid w:val="00D65506"/>
    <w:rsid w:val="00D71DF4"/>
    <w:rsid w:val="00D773CF"/>
    <w:rsid w:val="00D83563"/>
    <w:rsid w:val="00D8448F"/>
    <w:rsid w:val="00D87B8B"/>
    <w:rsid w:val="00DA64B6"/>
    <w:rsid w:val="00DB5C9D"/>
    <w:rsid w:val="00DB6E68"/>
    <w:rsid w:val="00DD02E6"/>
    <w:rsid w:val="00DD2606"/>
    <w:rsid w:val="00DE4F08"/>
    <w:rsid w:val="00DE6F65"/>
    <w:rsid w:val="00DF665B"/>
    <w:rsid w:val="00E0152A"/>
    <w:rsid w:val="00E03394"/>
    <w:rsid w:val="00E066E5"/>
    <w:rsid w:val="00E069D6"/>
    <w:rsid w:val="00E22F03"/>
    <w:rsid w:val="00E233C1"/>
    <w:rsid w:val="00E51404"/>
    <w:rsid w:val="00E574C9"/>
    <w:rsid w:val="00E610DE"/>
    <w:rsid w:val="00E66167"/>
    <w:rsid w:val="00E70ED7"/>
    <w:rsid w:val="00E71F2F"/>
    <w:rsid w:val="00E77786"/>
    <w:rsid w:val="00E806FB"/>
    <w:rsid w:val="00EA315D"/>
    <w:rsid w:val="00EA6558"/>
    <w:rsid w:val="00EB1C2D"/>
    <w:rsid w:val="00EC1810"/>
    <w:rsid w:val="00EC3FCC"/>
    <w:rsid w:val="00EC432B"/>
    <w:rsid w:val="00EC78B0"/>
    <w:rsid w:val="00ED32FF"/>
    <w:rsid w:val="00EF039B"/>
    <w:rsid w:val="00EF0CE2"/>
    <w:rsid w:val="00EF351D"/>
    <w:rsid w:val="00EF4933"/>
    <w:rsid w:val="00EF5044"/>
    <w:rsid w:val="00F01956"/>
    <w:rsid w:val="00F116CE"/>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6B9C"/>
    <w:rsid w:val="00FD705C"/>
    <w:rsid w:val="00FD777A"/>
    <w:rsid w:val="00FE260B"/>
    <w:rsid w:val="00FE50C4"/>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53D1D"/>
  <w15:docId w15:val="{7114FFDD-4D1F-4A9F-BF31-82044A27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0316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5D4AD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AB586D-E800-4616-ADCB-8DFC09BDF5B3}">
  <ds:schemaRefs>
    <ds:schemaRef ds:uri="http://schemas.microsoft.com/sharepoint/events"/>
  </ds:schemaRefs>
</ds:datastoreItem>
</file>

<file path=customXml/itemProps2.xml><?xml version="1.0" encoding="utf-8"?>
<ds:datastoreItem xmlns:ds="http://schemas.openxmlformats.org/officeDocument/2006/customXml" ds:itemID="{3C5D959F-4937-4073-AC93-A862C923FC41}"/>
</file>

<file path=customXml/itemProps3.xml><?xml version="1.0" encoding="utf-8"?>
<ds:datastoreItem xmlns:ds="http://schemas.openxmlformats.org/officeDocument/2006/customXml" ds:itemID="{A2EE87F1-EC7C-4583-9833-1D88EDA62E08}">
  <ds:schemaRefs>
    <ds:schemaRef ds:uri="http://schemas.openxmlformats.org/officeDocument/2006/bibliography"/>
  </ds:schemaRefs>
</ds:datastoreItem>
</file>

<file path=customXml/itemProps4.xml><?xml version="1.0" encoding="utf-8"?>
<ds:datastoreItem xmlns:ds="http://schemas.openxmlformats.org/officeDocument/2006/customXml" ds:itemID="{59914455-150A-43ED-8FC4-7CB1C3D24EB9}">
  <ds:schemaRefs>
    <ds:schemaRef ds:uri="http://schemas.microsoft.com/sharepoint/v3/contenttype/forms"/>
  </ds:schemaRefs>
</ds:datastoreItem>
</file>

<file path=customXml/itemProps5.xml><?xml version="1.0" encoding="utf-8"?>
<ds:datastoreItem xmlns:ds="http://schemas.openxmlformats.org/officeDocument/2006/customXml" ds:itemID="{70CF168B-1303-4546-A5FA-89832593658F}">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Ben Singh Nightingale</cp:lastModifiedBy>
  <cp:revision>6</cp:revision>
  <cp:lastPrinted>2015-09-24T14:18:00Z</cp:lastPrinted>
  <dcterms:created xsi:type="dcterms:W3CDTF">2020-01-15T11:58:00Z</dcterms:created>
  <dcterms:modified xsi:type="dcterms:W3CDTF">2022-03-22T15:56:00Z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b9aa05fc-2957-4a5d-abbd-781efd3c9db9</vt:lpwstr>
  </property>
  <property fmtid="{D5CDD505-2E9C-101B-9397-08002B2CF9AE}" pid="4" name="Order">
    <vt:r8>9800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