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BBCD897" w:rsidR="00694B52" w:rsidRPr="009D52D0" w:rsidRDefault="00086BD6" w:rsidP="00FF2C03">
      <w:pPr>
        <w:spacing w:after="120" w:line="240" w:lineRule="auto"/>
        <w:ind w:left="567" w:right="543"/>
        <w:jc w:val="both"/>
        <w:rPr>
          <w:rFonts w:ascii="Arial" w:hAnsi="Arial" w:cs="Arial"/>
          <w:sz w:val="24"/>
          <w:szCs w:val="24"/>
        </w:rPr>
      </w:pPr>
      <w:r w:rsidRPr="00086BD6">
        <w:rPr>
          <w:rFonts w:ascii="Arial" w:hAnsi="Arial" w:cs="Arial"/>
          <w:sz w:val="24"/>
          <w:szCs w:val="24"/>
        </w:rPr>
        <w:t>FSCI5030</w:t>
      </w:r>
      <w:r>
        <w:rPr>
          <w:rFonts w:ascii="Arial" w:hAnsi="Arial" w:cs="Arial"/>
          <w:sz w:val="24"/>
          <w:szCs w:val="24"/>
        </w:rPr>
        <w:t xml:space="preserve"> – Applied Forensic Practice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D6AEA8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86BD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37D6D14" w:rsidR="00694B52" w:rsidRPr="00694B52" w:rsidRDefault="00CF262C"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98582F6" w:rsidR="00694B52" w:rsidRPr="00694B52" w:rsidRDefault="00CF262C"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39869F4" w:rsidR="00694B52" w:rsidRPr="00694B52" w:rsidRDefault="00CF262C"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428B39A" w:rsidR="00694B52" w:rsidRPr="00694B52" w:rsidRDefault="00CF262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710A91A0" w:rsidR="006B1CCD" w:rsidRDefault="00CF262C"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(all variants)</w:t>
      </w:r>
    </w:p>
    <w:p w14:paraId="3D818F93" w14:textId="21082066" w:rsidR="00CF262C" w:rsidRDefault="00CF262C"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5BB42255" w14:textId="0AC28916" w:rsidR="001F21BC" w:rsidRDefault="001F21BC" w:rsidP="00E1736E">
      <w:pPr>
        <w:spacing w:after="120" w:line="240" w:lineRule="auto"/>
        <w:ind w:left="567" w:right="543"/>
        <w:rPr>
          <w:rFonts w:ascii="Arial" w:hAnsi="Arial" w:cs="Arial"/>
          <w:iCs/>
          <w:sz w:val="24"/>
          <w:szCs w:val="24"/>
        </w:rPr>
      </w:pPr>
      <w:r>
        <w:rPr>
          <w:rFonts w:ascii="Arial" w:hAnsi="Arial" w:cs="Arial"/>
          <w:iCs/>
          <w:sz w:val="24"/>
          <w:szCs w:val="24"/>
        </w:rPr>
        <w:t>Optional for the following courses:</w:t>
      </w:r>
    </w:p>
    <w:p w14:paraId="6411D8D9" w14:textId="736ED051" w:rsidR="001F21BC" w:rsidRDefault="001F21BC" w:rsidP="001F21BC">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ED7E68B"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A5D272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F262C" w:rsidRPr="00CF262C">
        <w:rPr>
          <w:rFonts w:ascii="Arial" w:hAnsi="Arial" w:cs="Arial"/>
          <w:sz w:val="24"/>
          <w:szCs w:val="24"/>
        </w:rPr>
        <w:t>Demonstrate knowledge of the practical application of physical evidence processing.</w:t>
      </w:r>
    </w:p>
    <w:p w14:paraId="28B61669" w14:textId="6A16330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F262C" w:rsidRPr="00CF262C">
        <w:rPr>
          <w:rFonts w:ascii="Arial" w:hAnsi="Arial" w:cs="Arial"/>
          <w:sz w:val="24"/>
          <w:szCs w:val="24"/>
        </w:rPr>
        <w:t>Demonstrate the ability to grade a variety of evidence types according to their probative value.</w:t>
      </w:r>
    </w:p>
    <w:p w14:paraId="59AEFC4A" w14:textId="3652FA0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F262C" w:rsidRPr="00CF262C">
        <w:rPr>
          <w:rFonts w:ascii="Arial" w:hAnsi="Arial" w:cs="Arial"/>
          <w:sz w:val="24"/>
          <w:szCs w:val="24"/>
        </w:rPr>
        <w:t>Demonstrate practical ability, covering a range of scene investigation skills including the continuity, integrity and admissibility of evidence.</w:t>
      </w:r>
    </w:p>
    <w:p w14:paraId="68A762AE" w14:textId="0D9D9E8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F262C" w:rsidRPr="00CF262C">
        <w:rPr>
          <w:rFonts w:ascii="Arial" w:hAnsi="Arial" w:cs="Arial"/>
          <w:sz w:val="24"/>
          <w:szCs w:val="24"/>
        </w:rPr>
        <w:t>Demonstrate a thorough appreciation of anti-contamination measures and the correct use of personal protective equipment (PPE).</w:t>
      </w:r>
    </w:p>
    <w:p w14:paraId="3776BD13" w14:textId="6B1D4A8F"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F262C" w:rsidRPr="00CF262C">
        <w:rPr>
          <w:rFonts w:ascii="Arial" w:hAnsi="Arial" w:cs="Arial"/>
          <w:sz w:val="24"/>
          <w:szCs w:val="24"/>
        </w:rPr>
        <w:t>Show ability to follow standard operating procedures.</w:t>
      </w:r>
    </w:p>
    <w:p w14:paraId="6E3B7678" w14:textId="648639A1" w:rsidR="00CF262C" w:rsidRDefault="00CF262C"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CF262C">
        <w:rPr>
          <w:rFonts w:ascii="Arial" w:hAnsi="Arial" w:cs="Arial"/>
          <w:sz w:val="24"/>
          <w:szCs w:val="24"/>
        </w:rPr>
        <w:t>Apply knowledge of forensic science to realistic practical scenarios.</w:t>
      </w:r>
    </w:p>
    <w:p w14:paraId="1E6D3DFE" w14:textId="46FF613C" w:rsidR="00CF262C" w:rsidRPr="00FF2C03" w:rsidRDefault="00CF262C"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r>
      <w:r w:rsidRPr="00CF262C">
        <w:rPr>
          <w:rFonts w:ascii="Arial" w:hAnsi="Arial" w:cs="Arial"/>
          <w:sz w:val="24"/>
          <w:szCs w:val="24"/>
        </w:rPr>
        <w:t>Demonstrate an ability to document and report on findings from scene investigations or evidence processing to a professional standard.</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044BF1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F262C" w:rsidRPr="00CF262C">
        <w:rPr>
          <w:rFonts w:ascii="Arial" w:hAnsi="Arial" w:cs="Arial"/>
          <w:sz w:val="24"/>
          <w:szCs w:val="24"/>
        </w:rPr>
        <w:t>Demonstrate a practical skillset, relevant for future forensic science employment.</w:t>
      </w:r>
    </w:p>
    <w:p w14:paraId="324DF5A4" w14:textId="69B86D6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CF262C" w:rsidRPr="00CF262C">
        <w:rPr>
          <w:rFonts w:ascii="Arial" w:hAnsi="Arial" w:cs="Arial"/>
          <w:sz w:val="24"/>
          <w:szCs w:val="24"/>
        </w:rPr>
        <w:t>Demonstrate attention to detail.</w:t>
      </w:r>
    </w:p>
    <w:p w14:paraId="3D222DEF" w14:textId="194EDFB0"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F262C" w:rsidRPr="00CF262C">
        <w:rPr>
          <w:rFonts w:ascii="Arial" w:hAnsi="Arial" w:cs="Arial"/>
          <w:sz w:val="24"/>
          <w:szCs w:val="24"/>
        </w:rPr>
        <w:t xml:space="preserve">Demonstrate communication skills in a </w:t>
      </w:r>
      <w:r w:rsidR="00CF262C">
        <w:rPr>
          <w:rFonts w:ascii="Arial" w:hAnsi="Arial" w:cs="Arial"/>
          <w:sz w:val="24"/>
          <w:szCs w:val="24"/>
        </w:rPr>
        <w:t>variety</w:t>
      </w:r>
      <w:r w:rsidR="00CF262C" w:rsidRPr="00CF262C">
        <w:rPr>
          <w:rFonts w:ascii="Arial" w:hAnsi="Arial" w:cs="Arial"/>
          <w:sz w:val="24"/>
          <w:szCs w:val="24"/>
        </w:rPr>
        <w:t xml:space="preserve"> of ways.</w:t>
      </w:r>
    </w:p>
    <w:p w14:paraId="73386C6A" w14:textId="77777777" w:rsidR="009A2D37" w:rsidRPr="009D52D0" w:rsidRDefault="009A2D37" w:rsidP="00072357">
      <w:pPr>
        <w:pStyle w:val="Heading2"/>
      </w:pPr>
      <w:r w:rsidRPr="009D52D0">
        <w:t>A synopsis of the curriculum</w:t>
      </w:r>
    </w:p>
    <w:p w14:paraId="5ABB6632" w14:textId="1CE6FCAD" w:rsidR="0011295C" w:rsidRPr="0011295C" w:rsidRDefault="00CF262C" w:rsidP="00CF262C">
      <w:pPr>
        <w:spacing w:after="120" w:line="240" w:lineRule="auto"/>
        <w:ind w:left="567" w:right="543"/>
        <w:jc w:val="both"/>
        <w:rPr>
          <w:rFonts w:ascii="Arial" w:hAnsi="Arial" w:cs="Arial"/>
          <w:iCs/>
          <w:sz w:val="24"/>
          <w:szCs w:val="24"/>
        </w:rPr>
      </w:pPr>
      <w:r w:rsidRPr="00CF262C">
        <w:rPr>
          <w:rFonts w:ascii="Arial" w:hAnsi="Arial" w:cs="Arial"/>
          <w:iCs/>
          <w:sz w:val="24"/>
          <w:szCs w:val="24"/>
        </w:rPr>
        <w:t>This module introduces students to a range of scene investigation and evidence processing techniques through a combination of laboratory-based training exercises and simulated scene investigation scenarios.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0053DD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F6DB4">
        <w:rPr>
          <w:rFonts w:ascii="Arial" w:hAnsi="Arial" w:cs="Arial"/>
          <w:sz w:val="24"/>
          <w:szCs w:val="24"/>
        </w:rPr>
        <w:t>120</w:t>
      </w:r>
    </w:p>
    <w:p w14:paraId="3BE5E6D9" w14:textId="1421E4D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F6DB4">
        <w:rPr>
          <w:rFonts w:ascii="Arial" w:hAnsi="Arial" w:cs="Arial"/>
          <w:sz w:val="24"/>
          <w:szCs w:val="24"/>
        </w:rPr>
        <w:t>30</w:t>
      </w:r>
    </w:p>
    <w:p w14:paraId="035B9AB3" w14:textId="6663019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F262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3616BE5" w:rsidR="0011295C" w:rsidRPr="00C63E31" w:rsidRDefault="00527C5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Online Quiz 1 </w:t>
      </w:r>
      <w:r w:rsidR="00C95D23">
        <w:rPr>
          <w:rFonts w:ascii="Arial" w:hAnsi="Arial" w:cs="Arial"/>
          <w:iCs/>
          <w:sz w:val="24"/>
          <w:szCs w:val="24"/>
        </w:rPr>
        <w:t xml:space="preserve">(2 hours) </w:t>
      </w:r>
      <w:r>
        <w:rPr>
          <w:rFonts w:ascii="Arial" w:hAnsi="Arial" w:cs="Arial"/>
          <w:iCs/>
          <w:sz w:val="24"/>
          <w:szCs w:val="24"/>
        </w:rPr>
        <w:t>– 15%</w:t>
      </w:r>
    </w:p>
    <w:p w14:paraId="00116B74" w14:textId="32483435" w:rsidR="0011295C" w:rsidRPr="00C63E31" w:rsidRDefault="00527C5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Online Quiz 2 </w:t>
      </w:r>
      <w:r w:rsidR="00C95D23">
        <w:rPr>
          <w:rFonts w:ascii="Arial" w:hAnsi="Arial" w:cs="Arial"/>
          <w:iCs/>
          <w:sz w:val="24"/>
          <w:szCs w:val="24"/>
        </w:rPr>
        <w:t xml:space="preserve">(2 hours) </w:t>
      </w:r>
      <w:r>
        <w:rPr>
          <w:rFonts w:ascii="Arial" w:hAnsi="Arial" w:cs="Arial"/>
          <w:iCs/>
          <w:sz w:val="24"/>
          <w:szCs w:val="24"/>
        </w:rPr>
        <w:t>– 15%</w:t>
      </w:r>
    </w:p>
    <w:p w14:paraId="3753E6C1" w14:textId="21CC88D1" w:rsidR="0011295C" w:rsidRPr="00C63E31" w:rsidRDefault="00527C5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Case File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8B529DE" w:rsidR="008D4447" w:rsidRPr="001B433B" w:rsidRDefault="00527C59"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527C59" w:rsidRPr="009D52D0" w14:paraId="5413EC92" w14:textId="77777777" w:rsidTr="00527C59">
        <w:trPr>
          <w:cantSplit/>
          <w:tblHeader/>
        </w:trPr>
        <w:tc>
          <w:tcPr>
            <w:tcW w:w="2362" w:type="dxa"/>
            <w:shd w:val="clear" w:color="auto" w:fill="D9D9D9" w:themeFill="background1" w:themeFillShade="D9"/>
          </w:tcPr>
          <w:p w14:paraId="140365DD" w14:textId="77777777" w:rsidR="00527C59" w:rsidRPr="009D52D0" w:rsidRDefault="00527C5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9537E39" w14:textId="03B81CE8" w:rsidR="00527C59" w:rsidRPr="009D52D0" w:rsidRDefault="00527C59" w:rsidP="004F0496">
            <w:pPr>
              <w:spacing w:after="120"/>
              <w:ind w:right="543"/>
              <w:rPr>
                <w:rFonts w:ascii="Arial" w:hAnsi="Arial" w:cs="Arial"/>
                <w:sz w:val="20"/>
                <w:szCs w:val="20"/>
              </w:rPr>
            </w:pPr>
            <w:r>
              <w:rPr>
                <w:rFonts w:ascii="Arial" w:hAnsi="Arial" w:cs="Arial"/>
                <w:sz w:val="20"/>
                <w:szCs w:val="20"/>
              </w:rPr>
              <w:t>8.6</w:t>
            </w:r>
          </w:p>
        </w:tc>
        <w:tc>
          <w:tcPr>
            <w:tcW w:w="567" w:type="dxa"/>
          </w:tcPr>
          <w:p w14:paraId="1CAE8EA9" w14:textId="06AFFABC" w:rsidR="00527C59" w:rsidRPr="009D52D0" w:rsidRDefault="00527C59" w:rsidP="004F0496">
            <w:pPr>
              <w:spacing w:after="120"/>
              <w:ind w:right="543"/>
              <w:rPr>
                <w:rFonts w:ascii="Arial" w:hAnsi="Arial" w:cs="Arial"/>
                <w:sz w:val="20"/>
                <w:szCs w:val="20"/>
              </w:rPr>
            </w:pPr>
            <w:r>
              <w:rPr>
                <w:rFonts w:ascii="Arial" w:hAnsi="Arial" w:cs="Arial"/>
                <w:sz w:val="20"/>
                <w:szCs w:val="20"/>
              </w:rPr>
              <w:t>8.7</w:t>
            </w:r>
          </w:p>
        </w:tc>
        <w:tc>
          <w:tcPr>
            <w:tcW w:w="567" w:type="dxa"/>
          </w:tcPr>
          <w:p w14:paraId="3B577D4A" w14:textId="6530D029"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527C59" w:rsidRPr="009D52D0" w:rsidRDefault="00527C59" w:rsidP="004F0496">
            <w:pPr>
              <w:spacing w:after="120"/>
              <w:ind w:right="543"/>
              <w:rPr>
                <w:rFonts w:ascii="Arial" w:hAnsi="Arial" w:cs="Arial"/>
                <w:sz w:val="20"/>
                <w:szCs w:val="20"/>
              </w:rPr>
            </w:pPr>
            <w:r w:rsidRPr="009D52D0">
              <w:rPr>
                <w:rFonts w:ascii="Arial" w:hAnsi="Arial" w:cs="Arial"/>
                <w:sz w:val="20"/>
                <w:szCs w:val="20"/>
              </w:rPr>
              <w:t>9.3</w:t>
            </w:r>
          </w:p>
        </w:tc>
      </w:tr>
      <w:tr w:rsidR="00527C59" w:rsidRPr="009D52D0" w14:paraId="780DC4A5" w14:textId="77777777" w:rsidTr="00527C59">
        <w:tc>
          <w:tcPr>
            <w:tcW w:w="2362" w:type="dxa"/>
          </w:tcPr>
          <w:p w14:paraId="16F79E00" w14:textId="2D523AC5" w:rsidR="00527C59" w:rsidRPr="0011295C" w:rsidRDefault="00527C59"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BBB6918"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FBB8665"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9D16B73" w:rsidR="00527C59" w:rsidRPr="009D52D0" w:rsidRDefault="00527C59" w:rsidP="004F0496">
            <w:pPr>
              <w:spacing w:after="120"/>
              <w:ind w:right="543"/>
              <w:rPr>
                <w:rFonts w:ascii="Arial" w:hAnsi="Arial" w:cs="Arial"/>
                <w:b/>
                <w:sz w:val="20"/>
                <w:szCs w:val="20"/>
              </w:rPr>
            </w:pPr>
          </w:p>
        </w:tc>
        <w:tc>
          <w:tcPr>
            <w:tcW w:w="567" w:type="dxa"/>
          </w:tcPr>
          <w:p w14:paraId="45C64561" w14:textId="58B76643"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213C916" w:rsidR="00527C59" w:rsidRPr="009D52D0" w:rsidRDefault="00527C59" w:rsidP="004F0496">
            <w:pPr>
              <w:spacing w:after="120"/>
              <w:ind w:right="543"/>
              <w:rPr>
                <w:rFonts w:ascii="Arial" w:hAnsi="Arial" w:cs="Arial"/>
                <w:b/>
                <w:sz w:val="20"/>
                <w:szCs w:val="20"/>
              </w:rPr>
            </w:pPr>
          </w:p>
        </w:tc>
        <w:tc>
          <w:tcPr>
            <w:tcW w:w="567" w:type="dxa"/>
          </w:tcPr>
          <w:p w14:paraId="6BA5BCBD" w14:textId="1C160E36" w:rsidR="00527C59" w:rsidRPr="009D52D0" w:rsidRDefault="00527C59" w:rsidP="004F0496">
            <w:pPr>
              <w:spacing w:after="120"/>
              <w:ind w:right="543"/>
              <w:rPr>
                <w:rFonts w:ascii="Arial" w:hAnsi="Arial" w:cs="Arial"/>
                <w:b/>
                <w:sz w:val="20"/>
                <w:szCs w:val="20"/>
              </w:rPr>
            </w:pPr>
          </w:p>
        </w:tc>
        <w:tc>
          <w:tcPr>
            <w:tcW w:w="567" w:type="dxa"/>
          </w:tcPr>
          <w:p w14:paraId="76410097" w14:textId="7358BF04"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52BF075" w:rsidR="00527C59" w:rsidRPr="009D52D0" w:rsidRDefault="00527C59" w:rsidP="004F0496">
            <w:pPr>
              <w:spacing w:after="120"/>
              <w:ind w:right="543"/>
              <w:rPr>
                <w:rFonts w:ascii="Arial" w:hAnsi="Arial" w:cs="Arial"/>
                <w:b/>
                <w:sz w:val="20"/>
                <w:szCs w:val="20"/>
              </w:rPr>
            </w:pPr>
          </w:p>
        </w:tc>
        <w:tc>
          <w:tcPr>
            <w:tcW w:w="567" w:type="dxa"/>
          </w:tcPr>
          <w:p w14:paraId="5BAFD1A4" w14:textId="09F950BB"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C9ACDAE"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r>
      <w:tr w:rsidR="00527C59" w:rsidRPr="009D52D0" w14:paraId="5C50A519" w14:textId="77777777" w:rsidTr="00527C59">
        <w:tc>
          <w:tcPr>
            <w:tcW w:w="2362" w:type="dxa"/>
          </w:tcPr>
          <w:p w14:paraId="433DE3A7" w14:textId="7EBD3398" w:rsidR="00527C59" w:rsidRPr="0011295C" w:rsidRDefault="00527C59" w:rsidP="004F0496">
            <w:pPr>
              <w:spacing w:after="120"/>
              <w:ind w:right="543"/>
              <w:rPr>
                <w:rFonts w:ascii="Arial" w:hAnsi="Arial" w:cs="Arial"/>
                <w:sz w:val="20"/>
                <w:szCs w:val="20"/>
              </w:rPr>
            </w:pPr>
            <w:r>
              <w:rPr>
                <w:rFonts w:ascii="Arial" w:hAnsi="Arial" w:cs="Arial"/>
                <w:sz w:val="20"/>
                <w:szCs w:val="20"/>
              </w:rPr>
              <w:t>Practical</w:t>
            </w:r>
          </w:p>
        </w:tc>
        <w:tc>
          <w:tcPr>
            <w:tcW w:w="567" w:type="dxa"/>
          </w:tcPr>
          <w:p w14:paraId="3853654B" w14:textId="51B46CE1"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1C1CC4F"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2C79AA3"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E8431EF"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07C8C0B"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E2CEE58" w14:textId="05156342"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523A2E4" w14:textId="208D859D"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04B9912"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F3C3ADB"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4AAAC03" w:rsidR="00527C59" w:rsidRPr="009D52D0" w:rsidRDefault="00527C59" w:rsidP="004F0496">
            <w:pPr>
              <w:spacing w:after="120"/>
              <w:ind w:right="543"/>
              <w:rPr>
                <w:rFonts w:ascii="Arial" w:hAnsi="Arial" w:cs="Arial"/>
                <w:b/>
                <w:sz w:val="20"/>
                <w:szCs w:val="20"/>
              </w:rPr>
            </w:pPr>
            <w:r>
              <w:rPr>
                <w:rFonts w:ascii="Arial" w:hAnsi="Arial" w:cs="Arial"/>
                <w:b/>
                <w:sz w:val="20"/>
                <w:szCs w:val="20"/>
              </w:rPr>
              <w:t>x</w:t>
            </w:r>
          </w:p>
        </w:tc>
      </w:tr>
    </w:tbl>
    <w:p w14:paraId="0C992BDB" w14:textId="02D0AF2F" w:rsidR="00636058" w:rsidRDefault="00636058" w:rsidP="00636058">
      <w:pPr>
        <w:spacing w:after="120" w:line="240" w:lineRule="auto"/>
        <w:ind w:left="426" w:right="543" w:firstLine="294"/>
        <w:rPr>
          <w:rFonts w:ascii="Arial" w:hAnsi="Arial" w:cs="Arial"/>
          <w:b/>
          <w:iCs/>
          <w:sz w:val="24"/>
          <w:szCs w:val="24"/>
        </w:rPr>
      </w:pPr>
    </w:p>
    <w:p w14:paraId="1ADD4F3B" w14:textId="373543E8" w:rsidR="00CE505D" w:rsidRDefault="00CE505D" w:rsidP="00636058">
      <w:pPr>
        <w:spacing w:after="120" w:line="240" w:lineRule="auto"/>
        <w:ind w:left="426" w:right="543" w:firstLine="294"/>
        <w:rPr>
          <w:rFonts w:ascii="Arial" w:hAnsi="Arial" w:cs="Arial"/>
          <w:b/>
          <w:iCs/>
          <w:sz w:val="24"/>
          <w:szCs w:val="24"/>
        </w:rPr>
      </w:pPr>
    </w:p>
    <w:p w14:paraId="117AF1FA" w14:textId="34A1BD5E" w:rsidR="00CE505D" w:rsidRDefault="00CE505D" w:rsidP="00636058">
      <w:pPr>
        <w:spacing w:after="120" w:line="240" w:lineRule="auto"/>
        <w:ind w:left="426" w:right="543" w:firstLine="294"/>
        <w:rPr>
          <w:rFonts w:ascii="Arial" w:hAnsi="Arial" w:cs="Arial"/>
          <w:b/>
          <w:iCs/>
          <w:sz w:val="24"/>
          <w:szCs w:val="24"/>
        </w:rPr>
      </w:pPr>
    </w:p>
    <w:p w14:paraId="3BEA85CE" w14:textId="2F1C14B1" w:rsidR="00CE505D" w:rsidRDefault="00CE505D" w:rsidP="00636058">
      <w:pPr>
        <w:spacing w:after="120" w:line="240" w:lineRule="auto"/>
        <w:ind w:left="426" w:right="543" w:firstLine="294"/>
        <w:rPr>
          <w:rFonts w:ascii="Arial" w:hAnsi="Arial" w:cs="Arial"/>
          <w:b/>
          <w:iCs/>
          <w:sz w:val="24"/>
          <w:szCs w:val="24"/>
        </w:rPr>
      </w:pPr>
    </w:p>
    <w:p w14:paraId="63529082" w14:textId="77777777" w:rsidR="00CE505D" w:rsidRDefault="00CE505D"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tblGrid>
      <w:tr w:rsidR="00527C59" w:rsidRPr="009D52D0" w14:paraId="7367825C" w14:textId="77777777" w:rsidTr="00527C59">
        <w:trPr>
          <w:tblHeader/>
        </w:trPr>
        <w:tc>
          <w:tcPr>
            <w:tcW w:w="2405" w:type="dxa"/>
            <w:shd w:val="clear" w:color="auto" w:fill="D9D9D9" w:themeFill="background1" w:themeFillShade="D9"/>
          </w:tcPr>
          <w:p w14:paraId="4E99BFB5" w14:textId="77777777" w:rsidR="00527C59" w:rsidRPr="009D52D0" w:rsidRDefault="00527C5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A803971" w14:textId="51FA4E23" w:rsidR="00527C59" w:rsidRPr="009D52D0" w:rsidRDefault="00527C59" w:rsidP="00636058">
            <w:pPr>
              <w:spacing w:after="120"/>
              <w:ind w:right="543"/>
              <w:rPr>
                <w:rFonts w:ascii="Arial" w:hAnsi="Arial" w:cs="Arial"/>
                <w:sz w:val="20"/>
                <w:szCs w:val="20"/>
              </w:rPr>
            </w:pPr>
            <w:r>
              <w:rPr>
                <w:rFonts w:ascii="Arial" w:hAnsi="Arial" w:cs="Arial"/>
                <w:sz w:val="20"/>
                <w:szCs w:val="20"/>
              </w:rPr>
              <w:t>8.6</w:t>
            </w:r>
          </w:p>
        </w:tc>
        <w:tc>
          <w:tcPr>
            <w:tcW w:w="567" w:type="dxa"/>
          </w:tcPr>
          <w:p w14:paraId="058F0169" w14:textId="73B90E93" w:rsidR="00527C59" w:rsidRPr="009D52D0" w:rsidRDefault="00527C59" w:rsidP="00636058">
            <w:pPr>
              <w:spacing w:after="120"/>
              <w:ind w:right="543"/>
              <w:rPr>
                <w:rFonts w:ascii="Arial" w:hAnsi="Arial" w:cs="Arial"/>
                <w:sz w:val="20"/>
                <w:szCs w:val="20"/>
              </w:rPr>
            </w:pPr>
            <w:r>
              <w:rPr>
                <w:rFonts w:ascii="Arial" w:hAnsi="Arial" w:cs="Arial"/>
                <w:sz w:val="20"/>
                <w:szCs w:val="20"/>
              </w:rPr>
              <w:t>8.7</w:t>
            </w:r>
          </w:p>
        </w:tc>
        <w:tc>
          <w:tcPr>
            <w:tcW w:w="567" w:type="dxa"/>
          </w:tcPr>
          <w:p w14:paraId="0D56B3A5" w14:textId="6850F9E0"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527C59" w:rsidRPr="009D52D0" w:rsidRDefault="00527C59" w:rsidP="00636058">
            <w:pPr>
              <w:spacing w:after="120"/>
              <w:ind w:right="543"/>
              <w:rPr>
                <w:rFonts w:ascii="Arial" w:hAnsi="Arial" w:cs="Arial"/>
                <w:sz w:val="20"/>
                <w:szCs w:val="20"/>
              </w:rPr>
            </w:pPr>
            <w:r w:rsidRPr="009D52D0">
              <w:rPr>
                <w:rFonts w:ascii="Arial" w:hAnsi="Arial" w:cs="Arial"/>
                <w:sz w:val="20"/>
                <w:szCs w:val="20"/>
              </w:rPr>
              <w:t>9.3</w:t>
            </w:r>
          </w:p>
        </w:tc>
      </w:tr>
      <w:tr w:rsidR="00527C59" w:rsidRPr="009D52D0" w14:paraId="6D8FD37D" w14:textId="77777777" w:rsidTr="00527C59">
        <w:trPr>
          <w:tblHeader/>
        </w:trPr>
        <w:tc>
          <w:tcPr>
            <w:tcW w:w="2405" w:type="dxa"/>
          </w:tcPr>
          <w:p w14:paraId="6500FA2E" w14:textId="2BC70184" w:rsidR="00527C59" w:rsidRPr="0011295C" w:rsidRDefault="00527C59" w:rsidP="0011295C">
            <w:pPr>
              <w:spacing w:after="120"/>
              <w:rPr>
                <w:rFonts w:ascii="Arial" w:hAnsi="Arial" w:cs="Arial"/>
                <w:sz w:val="20"/>
                <w:szCs w:val="20"/>
              </w:rPr>
            </w:pPr>
            <w:r>
              <w:rPr>
                <w:rFonts w:ascii="Arial" w:hAnsi="Arial" w:cs="Arial"/>
                <w:sz w:val="20"/>
                <w:szCs w:val="20"/>
              </w:rPr>
              <w:t>Online Quizzes</w:t>
            </w:r>
          </w:p>
        </w:tc>
        <w:tc>
          <w:tcPr>
            <w:tcW w:w="567" w:type="dxa"/>
            <w:vAlign w:val="center"/>
          </w:tcPr>
          <w:p w14:paraId="718AB32A" w14:textId="0295E1BC"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4B019953"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1763EF8E"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FE9E25D"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A9E0A6F"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69C7E80" w14:textId="1C033FE2"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E6D709F" w14:textId="43B688CF"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CAB4085"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0D7078E"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3449B93D"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r>
      <w:tr w:rsidR="00527C59" w:rsidRPr="009D52D0" w14:paraId="24A3F2DE" w14:textId="77777777" w:rsidTr="00527C59">
        <w:trPr>
          <w:tblHeader/>
        </w:trPr>
        <w:tc>
          <w:tcPr>
            <w:tcW w:w="2405" w:type="dxa"/>
          </w:tcPr>
          <w:p w14:paraId="62679557" w14:textId="5832462F" w:rsidR="00527C59" w:rsidRPr="0011295C" w:rsidRDefault="00527C59" w:rsidP="00CD4E77">
            <w:pPr>
              <w:spacing w:after="120"/>
              <w:ind w:right="27"/>
              <w:rPr>
                <w:rFonts w:ascii="Arial" w:hAnsi="Arial" w:cs="Arial"/>
                <w:sz w:val="20"/>
                <w:szCs w:val="20"/>
              </w:rPr>
            </w:pPr>
            <w:r>
              <w:rPr>
                <w:rFonts w:ascii="Arial" w:hAnsi="Arial" w:cs="Arial"/>
                <w:sz w:val="20"/>
                <w:szCs w:val="20"/>
              </w:rPr>
              <w:t>Case File</w:t>
            </w:r>
          </w:p>
        </w:tc>
        <w:tc>
          <w:tcPr>
            <w:tcW w:w="567" w:type="dxa"/>
            <w:vAlign w:val="center"/>
          </w:tcPr>
          <w:p w14:paraId="3AD91FA5" w14:textId="0B542D29"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375522C3"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58235467"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5E69CAC8"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1B9552EB"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B944C97" w14:textId="4A9AC94D"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A6F220B" w14:textId="2F297733"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64CEAC67"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7B8D331"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388AEE98" w:rsidR="00527C59" w:rsidRPr="009D52D0" w:rsidRDefault="00527C59"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E038457" w:rsidR="00922E9E" w:rsidRDefault="00527C59" w:rsidP="00ED22D3">
      <w:pPr>
        <w:spacing w:after="120" w:line="240" w:lineRule="auto"/>
        <w:ind w:left="567" w:right="543"/>
        <w:jc w:val="both"/>
        <w:rPr>
          <w:rFonts w:ascii="Arial" w:hAnsi="Arial" w:cs="Arial"/>
          <w:sz w:val="24"/>
          <w:szCs w:val="24"/>
        </w:rPr>
      </w:pPr>
      <w:r w:rsidRPr="00527C59">
        <w:rPr>
          <w:rFonts w:ascii="Arial" w:hAnsi="Arial" w:cs="Arial"/>
          <w:sz w:val="24"/>
          <w:szCs w:val="24"/>
        </w:rPr>
        <w:t>Forensic science is an inherently international subject with physical laws discovered and techniques developed and refined by scientists across the globe. It is facilitated by well-defined conventions in terminology and mathematical modelling which allow complex concepts to be communicated across language barriers. This module introduces students to the work of these pioneers, as well as the fundamentals behind it and so enables them to interact with this community. Where possible, the reading list has been chosen, in part, to demonstrate the diversity of backgrounds of forensic scientists working in the field.</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83BBE01" w:rsidR="00ED22D3" w:rsidRPr="00ED22D3" w:rsidRDefault="00CE505D"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5FB14994" w:rsidR="00ED22D3" w:rsidRPr="00ED22D3" w:rsidRDefault="00CE505D"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50CAF714" w:rsidR="00ED22D3" w:rsidRPr="00ED22D3" w:rsidRDefault="00CE505D"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DFE5C1B" w:rsidR="00ED22D3" w:rsidRPr="00ED22D3" w:rsidRDefault="00CE505D"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2C95C2BA" w:rsidR="00ED22D3" w:rsidRPr="00ED22D3" w:rsidRDefault="00CE505D"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5B812BF0" w:rsidR="00ED22D3" w:rsidRPr="009D52D0" w:rsidRDefault="00E176FE"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27874D1E" w:rsidR="00ED22D3" w:rsidRPr="009D52D0" w:rsidRDefault="00E176FE"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550A44B" w:rsidR="00ED22D3" w:rsidRPr="009D52D0" w:rsidRDefault="00E176FE"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0FA9385C" w:rsidR="00ED22D3" w:rsidRPr="009D52D0" w:rsidRDefault="00E176FE"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6548BA45" w:rsidR="00ED22D3" w:rsidRPr="009D52D0" w:rsidRDefault="00E176FE"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635008">
    <w:abstractNumId w:val="3"/>
  </w:num>
  <w:num w:numId="2" w16cid:durableId="1520730108">
    <w:abstractNumId w:val="0"/>
  </w:num>
  <w:num w:numId="3" w16cid:durableId="192959268">
    <w:abstractNumId w:val="5"/>
  </w:num>
  <w:num w:numId="4" w16cid:durableId="1304699968">
    <w:abstractNumId w:val="2"/>
  </w:num>
  <w:num w:numId="5" w16cid:durableId="1190534308">
    <w:abstractNumId w:val="11"/>
  </w:num>
  <w:num w:numId="6" w16cid:durableId="90707190">
    <w:abstractNumId w:val="9"/>
  </w:num>
  <w:num w:numId="7" w16cid:durableId="43457193">
    <w:abstractNumId w:val="12"/>
  </w:num>
  <w:num w:numId="8" w16cid:durableId="2069956734">
    <w:abstractNumId w:val="10"/>
  </w:num>
  <w:num w:numId="9" w16cid:durableId="604533647">
    <w:abstractNumId w:val="6"/>
  </w:num>
  <w:num w:numId="10" w16cid:durableId="2014989708">
    <w:abstractNumId w:val="8"/>
  </w:num>
  <w:num w:numId="11" w16cid:durableId="2076660491">
    <w:abstractNumId w:val="1"/>
  </w:num>
  <w:num w:numId="12" w16cid:durableId="1161890882">
    <w:abstractNumId w:val="7"/>
  </w:num>
  <w:num w:numId="13" w16cid:durableId="422146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777D"/>
    <w:rsid w:val="000408CC"/>
    <w:rsid w:val="00045373"/>
    <w:rsid w:val="000454C6"/>
    <w:rsid w:val="00063A2F"/>
    <w:rsid w:val="000674E0"/>
    <w:rsid w:val="000678D3"/>
    <w:rsid w:val="00072357"/>
    <w:rsid w:val="00076D6B"/>
    <w:rsid w:val="00086BD6"/>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21BC"/>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4C18"/>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C59"/>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049C"/>
    <w:rsid w:val="007B1DB2"/>
    <w:rsid w:val="007B375B"/>
    <w:rsid w:val="007B412A"/>
    <w:rsid w:val="007B635E"/>
    <w:rsid w:val="007B7724"/>
    <w:rsid w:val="007B7CDC"/>
    <w:rsid w:val="007C74B4"/>
    <w:rsid w:val="007E3412"/>
    <w:rsid w:val="007F393D"/>
    <w:rsid w:val="007F6DB4"/>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54A8"/>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95D23"/>
    <w:rsid w:val="00CA3254"/>
    <w:rsid w:val="00CB11CE"/>
    <w:rsid w:val="00CC25A2"/>
    <w:rsid w:val="00CD4E77"/>
    <w:rsid w:val="00CD7F07"/>
    <w:rsid w:val="00CE04F3"/>
    <w:rsid w:val="00CE12D8"/>
    <w:rsid w:val="00CE4574"/>
    <w:rsid w:val="00CE505D"/>
    <w:rsid w:val="00CE70E6"/>
    <w:rsid w:val="00CF0BCA"/>
    <w:rsid w:val="00CF262C"/>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176F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377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242EECC-E2FA-4EF3-9907-F2EDAEADAA6E}"/>
</file>

<file path=customXml/itemProps3.xml><?xml version="1.0" encoding="utf-8"?>
<ds:datastoreItem xmlns:ds="http://schemas.openxmlformats.org/officeDocument/2006/customXml" ds:itemID="{E03339D5-CCDD-4099-95F0-7E7B04312927}"/>
</file>

<file path=customXml/itemProps4.xml><?xml version="1.0" encoding="utf-8"?>
<ds:datastoreItem xmlns:ds="http://schemas.openxmlformats.org/officeDocument/2006/customXml" ds:itemID="{023257F5-8578-4A2B-9A17-39EEFD52D932}"/>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2023-01-18T15:32:00Z</dcterms:created>
  <dcterms:modified xsi:type="dcterms:W3CDTF">2023-01-18T15:32:00Z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