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4F295"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097628A5" w14:textId="0CDC76EC" w:rsidR="008E23DC" w:rsidRPr="00A9232A" w:rsidRDefault="008E23DC" w:rsidP="00A9232A">
      <w:pPr>
        <w:spacing w:after="120" w:line="240" w:lineRule="auto"/>
        <w:ind w:right="260" w:firstLine="567"/>
        <w:jc w:val="both"/>
        <w:rPr>
          <w:rFonts w:ascii="Arial" w:hAnsi="Arial" w:cs="Arial"/>
          <w:iCs/>
          <w:sz w:val="24"/>
          <w:szCs w:val="24"/>
        </w:rPr>
      </w:pPr>
      <w:r w:rsidRPr="00A9232A">
        <w:rPr>
          <w:rFonts w:ascii="Arial" w:hAnsi="Arial" w:cs="Arial"/>
          <w:sz w:val="24"/>
          <w:szCs w:val="24"/>
        </w:rPr>
        <w:t>FILM6320 (FI632) T</w:t>
      </w:r>
      <w:r w:rsidR="005920DF" w:rsidRPr="00A9232A">
        <w:rPr>
          <w:rFonts w:ascii="Arial" w:hAnsi="Arial" w:cs="Arial"/>
          <w:sz w:val="24"/>
          <w:szCs w:val="24"/>
        </w:rPr>
        <w:t>elevision</w:t>
      </w:r>
    </w:p>
    <w:p w14:paraId="3EEE7914" w14:textId="77777777" w:rsidR="00694B52" w:rsidRPr="009D52D0" w:rsidRDefault="00694B52" w:rsidP="008E23DC">
      <w:pPr>
        <w:spacing w:after="120" w:line="240" w:lineRule="auto"/>
        <w:ind w:right="543"/>
        <w:jc w:val="both"/>
        <w:rPr>
          <w:rFonts w:ascii="Arial" w:hAnsi="Arial" w:cs="Arial"/>
          <w:sz w:val="24"/>
          <w:szCs w:val="24"/>
        </w:rPr>
      </w:pPr>
    </w:p>
    <w:p w14:paraId="5DA7C470"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0827E42B" w14:textId="7240A4BA" w:rsidR="009A2D37" w:rsidRDefault="008E23DC" w:rsidP="00A9232A">
      <w:pPr>
        <w:spacing w:after="120" w:line="240" w:lineRule="auto"/>
        <w:ind w:left="426" w:right="543" w:firstLine="141"/>
        <w:jc w:val="both"/>
        <w:rPr>
          <w:rFonts w:ascii="Arial" w:hAnsi="Arial" w:cs="Arial"/>
          <w:iCs/>
          <w:sz w:val="24"/>
          <w:szCs w:val="24"/>
        </w:rPr>
      </w:pPr>
      <w:r>
        <w:rPr>
          <w:rFonts w:ascii="Arial" w:hAnsi="Arial" w:cs="Arial"/>
          <w:iCs/>
          <w:sz w:val="24"/>
          <w:szCs w:val="24"/>
        </w:rPr>
        <w:t>Arts &amp; Humanities</w:t>
      </w:r>
    </w:p>
    <w:p w14:paraId="7D68F32D" w14:textId="77777777" w:rsidR="00694B52" w:rsidRPr="00694B52" w:rsidRDefault="00694B52" w:rsidP="009D52D0">
      <w:pPr>
        <w:spacing w:after="120" w:line="240" w:lineRule="auto"/>
        <w:ind w:left="426" w:right="543"/>
        <w:jc w:val="both"/>
        <w:rPr>
          <w:rFonts w:ascii="Arial" w:hAnsi="Arial" w:cs="Arial"/>
          <w:iCs/>
          <w:sz w:val="24"/>
          <w:szCs w:val="24"/>
        </w:rPr>
      </w:pPr>
    </w:p>
    <w:p w14:paraId="3E45EFF9"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C13E938" w14:textId="34FC5EA5" w:rsidR="009A2D37" w:rsidRDefault="008E23DC" w:rsidP="00A9232A">
      <w:pPr>
        <w:spacing w:after="120" w:line="240" w:lineRule="auto"/>
        <w:ind w:left="426" w:right="543" w:firstLine="141"/>
        <w:jc w:val="both"/>
        <w:rPr>
          <w:rFonts w:ascii="Arial" w:hAnsi="Arial" w:cs="Arial"/>
          <w:sz w:val="24"/>
          <w:szCs w:val="24"/>
        </w:rPr>
      </w:pPr>
      <w:r>
        <w:rPr>
          <w:rFonts w:ascii="Arial" w:hAnsi="Arial" w:cs="Arial"/>
          <w:sz w:val="24"/>
          <w:szCs w:val="24"/>
        </w:rPr>
        <w:t>Level 5</w:t>
      </w:r>
    </w:p>
    <w:p w14:paraId="42E6C0F1" w14:textId="77777777" w:rsidR="00694B52" w:rsidRPr="00694B52" w:rsidRDefault="00694B52" w:rsidP="009D52D0">
      <w:pPr>
        <w:spacing w:after="120" w:line="240" w:lineRule="auto"/>
        <w:ind w:left="426" w:right="543"/>
        <w:jc w:val="both"/>
        <w:rPr>
          <w:rFonts w:ascii="Arial" w:hAnsi="Arial" w:cs="Arial"/>
          <w:iCs/>
          <w:sz w:val="24"/>
          <w:szCs w:val="24"/>
        </w:rPr>
      </w:pPr>
    </w:p>
    <w:p w14:paraId="2984AEDA"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623497BE" w14:textId="50C7A925" w:rsidR="009A2D37" w:rsidRDefault="008E23DC" w:rsidP="00A9232A">
      <w:pPr>
        <w:spacing w:after="120" w:line="240" w:lineRule="auto"/>
        <w:ind w:left="426" w:right="543" w:firstLine="141"/>
        <w:rPr>
          <w:rFonts w:ascii="Arial" w:hAnsi="Arial" w:cs="Arial"/>
          <w:sz w:val="24"/>
          <w:szCs w:val="24"/>
        </w:rPr>
      </w:pPr>
      <w:r>
        <w:rPr>
          <w:rFonts w:ascii="Arial" w:hAnsi="Arial" w:cs="Arial"/>
          <w:sz w:val="24"/>
          <w:szCs w:val="24"/>
        </w:rPr>
        <w:t>30 credits (15 ECTS)</w:t>
      </w:r>
    </w:p>
    <w:p w14:paraId="16AE36DB" w14:textId="77777777" w:rsidR="00694B52" w:rsidRPr="00694B52" w:rsidRDefault="00694B52" w:rsidP="009D52D0">
      <w:pPr>
        <w:spacing w:after="120" w:line="240" w:lineRule="auto"/>
        <w:ind w:left="426" w:right="543"/>
        <w:rPr>
          <w:rFonts w:ascii="Arial" w:hAnsi="Arial" w:cs="Arial"/>
          <w:sz w:val="24"/>
          <w:szCs w:val="24"/>
        </w:rPr>
      </w:pPr>
    </w:p>
    <w:p w14:paraId="347B397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76575B45" w14:textId="545F6642" w:rsidR="009A2D37" w:rsidRPr="00A21ED2" w:rsidRDefault="00A21ED2" w:rsidP="00A21ED2">
      <w:pPr>
        <w:spacing w:after="120" w:line="240" w:lineRule="auto"/>
        <w:ind w:right="260" w:firstLine="567"/>
        <w:jc w:val="both"/>
        <w:rPr>
          <w:rFonts w:ascii="Arial" w:hAnsi="Arial" w:cs="Arial"/>
          <w:iCs/>
        </w:rPr>
      </w:pPr>
      <w:r w:rsidRPr="00A21ED2">
        <w:rPr>
          <w:rFonts w:ascii="Arial" w:hAnsi="Arial" w:cs="Arial"/>
          <w:iCs/>
        </w:rPr>
        <w:t>Autumn or Spring</w:t>
      </w:r>
    </w:p>
    <w:p w14:paraId="10556140" w14:textId="77777777" w:rsidR="00694B52" w:rsidRPr="00694B52" w:rsidRDefault="00694B52" w:rsidP="009D52D0">
      <w:pPr>
        <w:spacing w:after="120" w:line="240" w:lineRule="auto"/>
        <w:ind w:left="426" w:right="543"/>
        <w:rPr>
          <w:rFonts w:ascii="Arial" w:hAnsi="Arial" w:cs="Arial"/>
          <w:iCs/>
          <w:sz w:val="24"/>
          <w:szCs w:val="24"/>
        </w:rPr>
      </w:pPr>
    </w:p>
    <w:p w14:paraId="36809F67"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7F70135F" w14:textId="7ACEC977" w:rsidR="009A2D37" w:rsidRDefault="00BC316A" w:rsidP="00A9232A">
      <w:pPr>
        <w:spacing w:after="120" w:line="240" w:lineRule="auto"/>
        <w:ind w:left="426" w:right="543" w:firstLine="141"/>
        <w:rPr>
          <w:rFonts w:ascii="Arial" w:hAnsi="Arial" w:cs="Arial"/>
          <w:iCs/>
          <w:sz w:val="24"/>
          <w:szCs w:val="24"/>
        </w:rPr>
      </w:pPr>
      <w:r>
        <w:rPr>
          <w:rFonts w:ascii="Arial" w:hAnsi="Arial" w:cs="Arial"/>
          <w:iCs/>
          <w:sz w:val="24"/>
          <w:szCs w:val="24"/>
        </w:rPr>
        <w:t>N/A</w:t>
      </w:r>
    </w:p>
    <w:p w14:paraId="09A4255E" w14:textId="77777777" w:rsidR="00694B52" w:rsidRPr="00694B52" w:rsidRDefault="00694B52" w:rsidP="009D52D0">
      <w:pPr>
        <w:spacing w:after="120" w:line="240" w:lineRule="auto"/>
        <w:ind w:left="426" w:right="543"/>
        <w:rPr>
          <w:rFonts w:ascii="Arial" w:hAnsi="Arial" w:cs="Arial"/>
          <w:iCs/>
          <w:sz w:val="24"/>
          <w:szCs w:val="24"/>
        </w:rPr>
      </w:pPr>
    </w:p>
    <w:p w14:paraId="793A3261"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B3675D5" w14:textId="2757A35E" w:rsidR="00BC316A" w:rsidRPr="00A9232A" w:rsidRDefault="00BC316A" w:rsidP="00A9232A">
      <w:pPr>
        <w:spacing w:after="0" w:line="240" w:lineRule="auto"/>
        <w:ind w:firstLine="567"/>
        <w:rPr>
          <w:rFonts w:ascii="Arial" w:hAnsi="Arial" w:cs="Arial"/>
          <w:iCs/>
        </w:rPr>
      </w:pPr>
      <w:r w:rsidRPr="00A9232A">
        <w:rPr>
          <w:rFonts w:ascii="Arial" w:hAnsi="Arial" w:cs="Arial"/>
          <w:iCs/>
        </w:rPr>
        <w:t>BA</w:t>
      </w:r>
      <w:r w:rsidR="00A9232A">
        <w:rPr>
          <w:rFonts w:ascii="Arial" w:hAnsi="Arial" w:cs="Arial"/>
          <w:iCs/>
        </w:rPr>
        <w:t xml:space="preserve"> Film and associated programmes</w:t>
      </w:r>
      <w:r w:rsidR="00A9232A">
        <w:rPr>
          <w:rFonts w:ascii="Arial" w:hAnsi="Arial" w:cs="Arial"/>
          <w:iCs/>
        </w:rPr>
        <w:tab/>
      </w:r>
    </w:p>
    <w:p w14:paraId="48ABAC06" w14:textId="5E9E20E7" w:rsidR="009A2D37" w:rsidRPr="00A9232A" w:rsidRDefault="00BC316A" w:rsidP="00A9232A">
      <w:pPr>
        <w:spacing w:after="0" w:line="240" w:lineRule="auto"/>
        <w:ind w:firstLine="567"/>
        <w:rPr>
          <w:rFonts w:ascii="Arial" w:hAnsi="Arial" w:cs="Arial"/>
          <w:iCs/>
        </w:rPr>
      </w:pPr>
      <w:r w:rsidRPr="00A9232A">
        <w:rPr>
          <w:rFonts w:ascii="Arial" w:hAnsi="Arial" w:cs="Arial"/>
          <w:iCs/>
        </w:rPr>
        <w:t>BA Media Studies and associated programmes</w:t>
      </w:r>
    </w:p>
    <w:p w14:paraId="7CF33486" w14:textId="77777777" w:rsidR="00694B52" w:rsidRPr="00694B52" w:rsidRDefault="00694B52" w:rsidP="009D52D0">
      <w:pPr>
        <w:spacing w:after="120" w:line="240" w:lineRule="auto"/>
        <w:ind w:left="426" w:right="543"/>
        <w:rPr>
          <w:rFonts w:ascii="Arial" w:hAnsi="Arial" w:cs="Arial"/>
          <w:iCs/>
          <w:sz w:val="24"/>
          <w:szCs w:val="24"/>
        </w:rPr>
      </w:pPr>
    </w:p>
    <w:p w14:paraId="1932EA6C"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8AE97EF" w14:textId="00CAE10E" w:rsidR="00704190" w:rsidRPr="00A9232A" w:rsidRDefault="00704190" w:rsidP="00A9232A">
      <w:pPr>
        <w:spacing w:after="0" w:line="240" w:lineRule="auto"/>
        <w:ind w:left="567" w:right="260"/>
        <w:rPr>
          <w:rFonts w:ascii="Arial" w:hAnsi="Arial" w:cs="Arial"/>
        </w:rPr>
      </w:pPr>
      <w:r w:rsidRPr="00A9232A">
        <w:rPr>
          <w:rFonts w:ascii="Arial" w:hAnsi="Arial" w:cs="Arial"/>
        </w:rPr>
        <w:t>8.1 Demonstrate knowledge and critical understanding of the various historical, institutional and cultural contexts that inform television</w:t>
      </w:r>
      <w:r w:rsidR="005920DF" w:rsidRPr="00A9232A">
        <w:rPr>
          <w:rFonts w:ascii="Arial" w:hAnsi="Arial" w:cs="Arial"/>
        </w:rPr>
        <w:t xml:space="preserve"> and how television can be positioned amongst other audio-visual media</w:t>
      </w:r>
      <w:r w:rsidRPr="00A9232A">
        <w:rPr>
          <w:rFonts w:ascii="Arial" w:hAnsi="Arial" w:cs="Arial"/>
        </w:rPr>
        <w:t>.</w:t>
      </w:r>
    </w:p>
    <w:p w14:paraId="5D07ABF3" w14:textId="022874BC" w:rsidR="00704190" w:rsidRPr="00A9232A" w:rsidRDefault="00704190" w:rsidP="00A9232A">
      <w:pPr>
        <w:spacing w:after="0" w:line="240" w:lineRule="auto"/>
        <w:ind w:left="567" w:right="260"/>
        <w:rPr>
          <w:rFonts w:ascii="Arial" w:hAnsi="Arial" w:cs="Arial"/>
        </w:rPr>
      </w:pPr>
      <w:r w:rsidRPr="00A9232A">
        <w:rPr>
          <w:rFonts w:ascii="Arial" w:hAnsi="Arial" w:cs="Arial"/>
        </w:rPr>
        <w:t>8.2 Demonstrate knowledge and critical understanding of the key theoretical approaches to the analysis of television.</w:t>
      </w:r>
    </w:p>
    <w:p w14:paraId="0A5C7A7F" w14:textId="77777777" w:rsidR="00704190" w:rsidRPr="00A9232A" w:rsidRDefault="00704190" w:rsidP="00A9232A">
      <w:pPr>
        <w:spacing w:after="0" w:line="240" w:lineRule="auto"/>
        <w:ind w:left="567" w:right="260"/>
        <w:rPr>
          <w:rFonts w:ascii="Arial" w:hAnsi="Arial" w:cs="Arial"/>
        </w:rPr>
      </w:pPr>
      <w:r w:rsidRPr="00A9232A">
        <w:rPr>
          <w:rFonts w:ascii="Arial" w:hAnsi="Arial" w:cs="Arial"/>
        </w:rPr>
        <w:t>8.3 Analyse a range of television texts, taking consideration of issues of format, genre and audience.</w:t>
      </w:r>
    </w:p>
    <w:p w14:paraId="18D41F39" w14:textId="2730ECD5" w:rsidR="00704190" w:rsidRPr="00A9232A" w:rsidRDefault="00704190" w:rsidP="00A9232A">
      <w:pPr>
        <w:spacing w:after="0" w:line="240" w:lineRule="auto"/>
        <w:ind w:left="567" w:right="260"/>
        <w:rPr>
          <w:rFonts w:ascii="Arial" w:hAnsi="Arial" w:cs="Arial"/>
        </w:rPr>
      </w:pPr>
      <w:r w:rsidRPr="00A9232A">
        <w:rPr>
          <w:rFonts w:ascii="Arial" w:hAnsi="Arial" w:cs="Arial"/>
        </w:rPr>
        <w:t xml:space="preserve">8.4 </w:t>
      </w:r>
      <w:r w:rsidR="005920DF" w:rsidRPr="00A9232A">
        <w:rPr>
          <w:rFonts w:ascii="Arial" w:hAnsi="Arial" w:cs="Arial"/>
        </w:rPr>
        <w:t xml:space="preserve">Apply their acquired knowledge of the field </w:t>
      </w:r>
      <w:r w:rsidR="004633A2" w:rsidRPr="00A9232A">
        <w:rPr>
          <w:rFonts w:ascii="Arial" w:hAnsi="Arial" w:cs="Arial"/>
        </w:rPr>
        <w:t xml:space="preserve">(including via critical engagement with scholarly literature) </w:t>
      </w:r>
      <w:r w:rsidR="005920DF" w:rsidRPr="00A9232A">
        <w:rPr>
          <w:rFonts w:ascii="Arial" w:hAnsi="Arial" w:cs="Arial"/>
        </w:rPr>
        <w:t xml:space="preserve">in cogent </w:t>
      </w:r>
      <w:r w:rsidR="004633A2" w:rsidRPr="00A9232A">
        <w:rPr>
          <w:rFonts w:ascii="Arial" w:hAnsi="Arial" w:cs="Arial"/>
        </w:rPr>
        <w:t>written</w:t>
      </w:r>
      <w:r w:rsidR="005920DF" w:rsidRPr="00A9232A">
        <w:rPr>
          <w:rFonts w:ascii="Arial" w:hAnsi="Arial" w:cs="Arial"/>
        </w:rPr>
        <w:t xml:space="preserve"> and/or spoken form. </w:t>
      </w:r>
    </w:p>
    <w:p w14:paraId="3826BB2A" w14:textId="77777777" w:rsidR="008D4447" w:rsidRPr="008D4447" w:rsidRDefault="008D4447" w:rsidP="005E0930">
      <w:pPr>
        <w:spacing w:after="120" w:line="240" w:lineRule="auto"/>
        <w:ind w:right="543"/>
        <w:rPr>
          <w:rFonts w:ascii="Arial" w:hAnsi="Arial" w:cs="Arial"/>
          <w:b/>
          <w:sz w:val="24"/>
          <w:szCs w:val="24"/>
        </w:rPr>
      </w:pPr>
    </w:p>
    <w:p w14:paraId="40E704A9"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B3D7D1C" w14:textId="77777777" w:rsidR="005E0930" w:rsidRPr="00F4577E" w:rsidRDefault="005E0930" w:rsidP="005E0930">
      <w:pPr>
        <w:pStyle w:val="ListParagraph"/>
        <w:spacing w:after="0" w:line="240" w:lineRule="auto"/>
        <w:ind w:right="260"/>
        <w:rPr>
          <w:rFonts w:ascii="Arial" w:hAnsi="Arial" w:cs="Arial"/>
        </w:rPr>
      </w:pPr>
      <w:r w:rsidRPr="00F4577E">
        <w:rPr>
          <w:rFonts w:ascii="Arial" w:hAnsi="Arial" w:cs="Arial"/>
        </w:rPr>
        <w:t>9.1 Develop skills of critical and historical analysis, together with generic intellectual skills of synthesis, summarisation, critical judgement and problem-solving, that will allow for the construction of original and persuasive arguments.</w:t>
      </w:r>
    </w:p>
    <w:p w14:paraId="70F55636" w14:textId="77777777" w:rsidR="005E0930" w:rsidRPr="00F4577E" w:rsidRDefault="005E0930" w:rsidP="005E0930">
      <w:pPr>
        <w:pStyle w:val="ListParagraph"/>
        <w:spacing w:after="0" w:line="240" w:lineRule="auto"/>
        <w:ind w:right="260"/>
        <w:rPr>
          <w:rFonts w:ascii="Arial" w:hAnsi="Arial" w:cs="Arial"/>
        </w:rPr>
      </w:pPr>
      <w:r w:rsidRPr="00F4577E">
        <w:rPr>
          <w:rFonts w:ascii="Arial" w:hAnsi="Arial" w:cs="Arial"/>
        </w:rPr>
        <w:t>9.2 Develop skills of communication, improving performance and problem-solving.</w:t>
      </w:r>
    </w:p>
    <w:p w14:paraId="0EF95AEB" w14:textId="77777777" w:rsidR="005E0930" w:rsidRPr="00F4577E" w:rsidRDefault="005E0930" w:rsidP="005E0930">
      <w:pPr>
        <w:pStyle w:val="ListParagraph"/>
        <w:spacing w:after="0" w:line="240" w:lineRule="auto"/>
        <w:ind w:right="260"/>
        <w:rPr>
          <w:rFonts w:ascii="Arial" w:hAnsi="Arial" w:cs="Arial"/>
        </w:rPr>
      </w:pPr>
      <w:r w:rsidRPr="00F4577E">
        <w:rPr>
          <w:rFonts w:ascii="Arial" w:hAnsi="Arial" w:cs="Arial"/>
        </w:rPr>
        <w:lastRenderedPageBreak/>
        <w:t xml:space="preserve">9.3 Communicate effectively, using appropriate vocabulary, ideas and arguments </w:t>
      </w:r>
      <w:r w:rsidRPr="0066268E">
        <w:rPr>
          <w:rFonts w:ascii="Arial" w:hAnsi="Arial" w:cs="Arial"/>
        </w:rPr>
        <w:t>effectively to a variety of audiences and/or using a variety of methods</w:t>
      </w:r>
    </w:p>
    <w:p w14:paraId="0F21A23F" w14:textId="77777777" w:rsidR="005E0930" w:rsidRPr="00F4577E" w:rsidRDefault="005E0930" w:rsidP="005E0930">
      <w:pPr>
        <w:pStyle w:val="ListParagraph"/>
        <w:spacing w:after="0" w:line="240" w:lineRule="auto"/>
        <w:ind w:right="260"/>
        <w:rPr>
          <w:rFonts w:ascii="Arial" w:hAnsi="Arial" w:cs="Arial"/>
        </w:rPr>
      </w:pPr>
      <w:r w:rsidRPr="00F4577E">
        <w:rPr>
          <w:rFonts w:ascii="Arial" w:hAnsi="Arial" w:cs="Arial"/>
        </w:rPr>
        <w:t>9.4 Read critically, analyse and use a range of primary and secondary texts.</w:t>
      </w:r>
    </w:p>
    <w:p w14:paraId="1859F932" w14:textId="77777777" w:rsidR="005E0930" w:rsidRPr="00F4577E" w:rsidRDefault="005E0930" w:rsidP="005E0930">
      <w:pPr>
        <w:pStyle w:val="ListParagraph"/>
        <w:spacing w:after="0" w:line="240" w:lineRule="auto"/>
        <w:ind w:right="260"/>
        <w:rPr>
          <w:rFonts w:ascii="Arial" w:hAnsi="Arial" w:cs="Arial"/>
        </w:rPr>
      </w:pPr>
      <w:r w:rsidRPr="00F4577E">
        <w:rPr>
          <w:rFonts w:ascii="Arial" w:hAnsi="Arial" w:cs="Arial"/>
        </w:rPr>
        <w:t>9.5 Locate and use appropriately a range of learning and reference resources (including moving image resources) within the Library and elsewhere, including the internet.</w:t>
      </w:r>
    </w:p>
    <w:p w14:paraId="4EB9B061" w14:textId="77777777" w:rsidR="005E0930" w:rsidRPr="00F4577E" w:rsidRDefault="005E0930" w:rsidP="005E0930">
      <w:pPr>
        <w:pStyle w:val="ListParagraph"/>
        <w:spacing w:after="0" w:line="240" w:lineRule="auto"/>
        <w:ind w:right="260"/>
        <w:rPr>
          <w:rFonts w:ascii="Arial" w:hAnsi="Arial" w:cs="Arial"/>
        </w:rPr>
      </w:pPr>
      <w:r w:rsidRPr="00F4577E">
        <w:rPr>
          <w:rFonts w:ascii="Arial" w:hAnsi="Arial" w:cs="Arial"/>
        </w:rPr>
        <w:t>9.6 Employ information technologies to research and present their work.</w:t>
      </w:r>
    </w:p>
    <w:p w14:paraId="24179407" w14:textId="77777777" w:rsidR="008D4447" w:rsidRPr="008D4447" w:rsidRDefault="008D4447" w:rsidP="005E0930">
      <w:pPr>
        <w:spacing w:after="120" w:line="240" w:lineRule="auto"/>
        <w:ind w:right="543"/>
        <w:rPr>
          <w:rFonts w:ascii="Arial" w:hAnsi="Arial" w:cs="Arial"/>
          <w:sz w:val="24"/>
          <w:szCs w:val="24"/>
        </w:rPr>
      </w:pPr>
    </w:p>
    <w:p w14:paraId="37969E65"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284757F8" w14:textId="7736E278" w:rsidR="009A2D37" w:rsidRPr="00A9232A" w:rsidRDefault="005E0930" w:rsidP="00A9232A">
      <w:pPr>
        <w:spacing w:after="120" w:line="240" w:lineRule="auto"/>
        <w:ind w:left="567" w:right="260"/>
        <w:jc w:val="both"/>
        <w:rPr>
          <w:rFonts w:ascii="Arial" w:hAnsi="Arial" w:cs="Arial"/>
        </w:rPr>
      </w:pPr>
      <w:r w:rsidRPr="00A9232A">
        <w:rPr>
          <w:rFonts w:ascii="Arial" w:hAnsi="Arial" w:cs="Arial"/>
        </w:rPr>
        <w:t>Television</w:t>
      </w:r>
      <w:r w:rsidR="005920DF" w:rsidRPr="00A9232A">
        <w:rPr>
          <w:rFonts w:ascii="Arial" w:hAnsi="Arial" w:cs="Arial"/>
        </w:rPr>
        <w:t xml:space="preserve">, the most important new medium of the mid-twentieth century, remains </w:t>
      </w:r>
      <w:r w:rsidRPr="00A9232A">
        <w:rPr>
          <w:rFonts w:ascii="Arial" w:hAnsi="Arial" w:cs="Arial"/>
        </w:rPr>
        <w:t xml:space="preserve">the most pervasive media form in daily life. </w:t>
      </w:r>
      <w:r w:rsidR="00A867DB" w:rsidRPr="00A9232A">
        <w:rPr>
          <w:rFonts w:ascii="Arial" w:hAnsi="Arial" w:cs="Arial"/>
        </w:rPr>
        <w:t>Today it is transforming from linear programming on traditional networks</w:t>
      </w:r>
      <w:r w:rsidR="005920DF" w:rsidRPr="00A9232A">
        <w:rPr>
          <w:rFonts w:ascii="Arial" w:hAnsi="Arial" w:cs="Arial"/>
        </w:rPr>
        <w:t xml:space="preserve"> </w:t>
      </w:r>
      <w:r w:rsidR="00A867DB" w:rsidRPr="00A9232A">
        <w:rPr>
          <w:rFonts w:ascii="Arial" w:hAnsi="Arial" w:cs="Arial"/>
        </w:rPr>
        <w:t>in</w:t>
      </w:r>
      <w:r w:rsidR="005920DF" w:rsidRPr="00A9232A">
        <w:rPr>
          <w:rFonts w:ascii="Arial" w:hAnsi="Arial" w:cs="Arial"/>
        </w:rPr>
        <w:t>to video-on-demand, streaming and catch-up iterations</w:t>
      </w:r>
      <w:r w:rsidR="00FD3AFF" w:rsidRPr="00A9232A">
        <w:rPr>
          <w:rFonts w:ascii="Arial" w:hAnsi="Arial" w:cs="Arial"/>
        </w:rPr>
        <w:t xml:space="preserve"> with different viewing patterns</w:t>
      </w:r>
      <w:r w:rsidR="005920DF" w:rsidRPr="00A9232A">
        <w:rPr>
          <w:rFonts w:ascii="Arial" w:hAnsi="Arial" w:cs="Arial"/>
        </w:rPr>
        <w:t xml:space="preserve">. </w:t>
      </w:r>
      <w:r w:rsidRPr="00A9232A">
        <w:rPr>
          <w:rFonts w:ascii="Arial" w:hAnsi="Arial" w:cs="Arial"/>
        </w:rPr>
        <w:t xml:space="preserve">In this introductory module students will </w:t>
      </w:r>
      <w:r w:rsidR="005920DF" w:rsidRPr="00A9232A">
        <w:rPr>
          <w:rFonts w:ascii="Arial" w:hAnsi="Arial" w:cs="Arial"/>
        </w:rPr>
        <w:t>examine</w:t>
      </w:r>
      <w:r w:rsidRPr="00A9232A">
        <w:rPr>
          <w:rFonts w:ascii="Arial" w:hAnsi="Arial" w:cs="Arial"/>
        </w:rPr>
        <w:t xml:space="preserve"> the various historical, institutional and cultural factors that influence television production</w:t>
      </w:r>
      <w:r w:rsidR="006B6B7A" w:rsidRPr="00A9232A">
        <w:rPr>
          <w:rFonts w:ascii="Arial" w:hAnsi="Arial" w:cs="Arial"/>
        </w:rPr>
        <w:t>,</w:t>
      </w:r>
      <w:r w:rsidRPr="00A9232A">
        <w:rPr>
          <w:rFonts w:ascii="Arial" w:hAnsi="Arial" w:cs="Arial"/>
        </w:rPr>
        <w:t xml:space="preserve"> programming</w:t>
      </w:r>
      <w:r w:rsidR="006B6B7A" w:rsidRPr="00A9232A">
        <w:rPr>
          <w:rFonts w:ascii="Arial" w:hAnsi="Arial" w:cs="Arial"/>
        </w:rPr>
        <w:t xml:space="preserve"> and audiences</w:t>
      </w:r>
      <w:r w:rsidRPr="00A9232A">
        <w:rPr>
          <w:rFonts w:ascii="Arial" w:hAnsi="Arial" w:cs="Arial"/>
        </w:rPr>
        <w:t xml:space="preserve">. </w:t>
      </w:r>
      <w:r w:rsidR="00985B13" w:rsidRPr="00A9232A">
        <w:rPr>
          <w:rFonts w:ascii="Arial" w:hAnsi="Arial" w:cs="Arial"/>
        </w:rPr>
        <w:t xml:space="preserve">Students will further learn to analyse how television programmes create meaning, demonstrating awareness of genre and format, and work with key theoretical frameworks that help us critically reflect on the enduring appeal of the medium. </w:t>
      </w:r>
    </w:p>
    <w:p w14:paraId="54067F50" w14:textId="77777777" w:rsidR="008D4447" w:rsidRPr="008D4447" w:rsidRDefault="008D4447" w:rsidP="009D52D0">
      <w:pPr>
        <w:spacing w:after="120" w:line="240" w:lineRule="auto"/>
        <w:ind w:left="426" w:right="543"/>
        <w:rPr>
          <w:rFonts w:ascii="Arial" w:hAnsi="Arial" w:cs="Arial"/>
          <w:iCs/>
          <w:sz w:val="24"/>
          <w:szCs w:val="24"/>
        </w:rPr>
      </w:pPr>
    </w:p>
    <w:p w14:paraId="184EFF13"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2A4A4C9F" w14:textId="7E4D85CC" w:rsidR="005E0930" w:rsidRDefault="00437CE4" w:rsidP="008F4AEA">
      <w:pPr>
        <w:pStyle w:val="BodyTextIndent2"/>
        <w:tabs>
          <w:tab w:val="left" w:pos="0"/>
        </w:tabs>
        <w:rPr>
          <w:rFonts w:ascii="Arial" w:hAnsi="Arial" w:cs="Arial"/>
        </w:rPr>
      </w:pPr>
      <w:r>
        <w:rPr>
          <w:rFonts w:ascii="Arial" w:hAnsi="Arial" w:cs="Arial"/>
        </w:rPr>
        <w:tab/>
      </w:r>
      <w:bookmarkStart w:id="0" w:name="_GoBack"/>
      <w:bookmarkEnd w:id="0"/>
      <w:r w:rsidR="005E0930">
        <w:rPr>
          <w:rFonts w:ascii="Arial" w:hAnsi="Arial" w:cs="Arial"/>
        </w:rPr>
        <w:t>Bignell</w:t>
      </w:r>
      <w:r w:rsidR="00F12EBC">
        <w:rPr>
          <w:rFonts w:ascii="Arial" w:hAnsi="Arial" w:cs="Arial"/>
        </w:rPr>
        <w:t>.</w:t>
      </w:r>
      <w:r w:rsidR="005E0930" w:rsidRPr="00C068A4">
        <w:rPr>
          <w:rFonts w:ascii="Arial" w:hAnsi="Arial" w:cs="Arial"/>
        </w:rPr>
        <w:t xml:space="preserve"> J.</w:t>
      </w:r>
      <w:r w:rsidR="005E0930">
        <w:rPr>
          <w:rFonts w:ascii="Arial" w:hAnsi="Arial" w:cs="Arial"/>
        </w:rPr>
        <w:t xml:space="preserve"> (2013</w:t>
      </w:r>
      <w:r w:rsidR="005E0930" w:rsidRPr="00C068A4">
        <w:rPr>
          <w:rFonts w:ascii="Arial" w:hAnsi="Arial" w:cs="Arial"/>
        </w:rPr>
        <w:t xml:space="preserve">) </w:t>
      </w:r>
      <w:r w:rsidR="005E0930" w:rsidRPr="00C95E3B">
        <w:rPr>
          <w:rFonts w:ascii="Arial" w:hAnsi="Arial" w:cs="Arial"/>
          <w:i/>
        </w:rPr>
        <w:t xml:space="preserve">An </w:t>
      </w:r>
      <w:r w:rsidR="00DC3104">
        <w:rPr>
          <w:rFonts w:ascii="Arial" w:hAnsi="Arial" w:cs="Arial"/>
          <w:i/>
        </w:rPr>
        <w:t>I</w:t>
      </w:r>
      <w:r w:rsidR="005E0930" w:rsidRPr="00C95E3B">
        <w:rPr>
          <w:rFonts w:ascii="Arial" w:hAnsi="Arial" w:cs="Arial"/>
          <w:i/>
        </w:rPr>
        <w:t xml:space="preserve">ntroduction to </w:t>
      </w:r>
      <w:r w:rsidR="00DC3104">
        <w:rPr>
          <w:rFonts w:ascii="Arial" w:hAnsi="Arial" w:cs="Arial"/>
          <w:i/>
        </w:rPr>
        <w:t>T</w:t>
      </w:r>
      <w:r w:rsidR="005E0930" w:rsidRPr="00C95E3B">
        <w:rPr>
          <w:rFonts w:ascii="Arial" w:hAnsi="Arial" w:cs="Arial"/>
          <w:i/>
        </w:rPr>
        <w:t xml:space="preserve">elevision </w:t>
      </w:r>
      <w:r w:rsidR="00DC3104">
        <w:rPr>
          <w:rFonts w:ascii="Arial" w:hAnsi="Arial" w:cs="Arial"/>
          <w:i/>
        </w:rPr>
        <w:t>S</w:t>
      </w:r>
      <w:r w:rsidR="005E0930" w:rsidRPr="00C95E3B">
        <w:rPr>
          <w:rFonts w:ascii="Arial" w:hAnsi="Arial" w:cs="Arial"/>
          <w:i/>
        </w:rPr>
        <w:t>tudies</w:t>
      </w:r>
      <w:r w:rsidR="005E0930" w:rsidRPr="00C068A4">
        <w:rPr>
          <w:rFonts w:ascii="Arial" w:hAnsi="Arial" w:cs="Arial"/>
        </w:rPr>
        <w:t xml:space="preserve">. 3rd ed. </w:t>
      </w:r>
      <w:r w:rsidR="005E0930">
        <w:rPr>
          <w:rFonts w:ascii="Arial" w:hAnsi="Arial" w:cs="Arial"/>
        </w:rPr>
        <w:t>London &amp; New York: Routledge.</w:t>
      </w:r>
    </w:p>
    <w:p w14:paraId="3E18721C" w14:textId="21EB28B5" w:rsidR="00114AEC" w:rsidRDefault="00114AEC" w:rsidP="005E0930">
      <w:pPr>
        <w:pStyle w:val="BodyTextIndent2"/>
        <w:tabs>
          <w:tab w:val="left" w:pos="0"/>
        </w:tabs>
        <w:ind w:left="720"/>
        <w:rPr>
          <w:rFonts w:ascii="Arial" w:hAnsi="Arial" w:cs="Arial"/>
        </w:rPr>
      </w:pPr>
      <w:r>
        <w:rPr>
          <w:rFonts w:ascii="Arial" w:hAnsi="Arial" w:cs="Arial"/>
        </w:rPr>
        <w:t xml:space="preserve">Creeber, G. (2015) </w:t>
      </w:r>
      <w:r w:rsidRPr="006A3EB8">
        <w:rPr>
          <w:rFonts w:ascii="Arial" w:hAnsi="Arial" w:cs="Arial"/>
          <w:i/>
          <w:iCs/>
          <w:lang w:val="en-GB"/>
        </w:rPr>
        <w:t>The Television Genre Book</w:t>
      </w:r>
      <w:r>
        <w:rPr>
          <w:rFonts w:ascii="Arial" w:hAnsi="Arial" w:cs="Arial"/>
          <w:i/>
          <w:iCs/>
          <w:lang w:val="en-GB"/>
        </w:rPr>
        <w:t>.</w:t>
      </w:r>
      <w:r>
        <w:rPr>
          <w:rFonts w:ascii="Arial" w:hAnsi="Arial" w:cs="Arial"/>
          <w:lang w:val="en-GB"/>
        </w:rPr>
        <w:t xml:space="preserve"> 3</w:t>
      </w:r>
      <w:r w:rsidRPr="00724BD4">
        <w:rPr>
          <w:rFonts w:ascii="Arial" w:hAnsi="Arial" w:cs="Arial"/>
          <w:vertAlign w:val="superscript"/>
        </w:rPr>
        <w:t>rd</w:t>
      </w:r>
      <w:r>
        <w:rPr>
          <w:rFonts w:ascii="Arial" w:hAnsi="Arial" w:cs="Arial"/>
          <w:lang w:val="en-GB"/>
        </w:rPr>
        <w:t xml:space="preserve"> ed.</w:t>
      </w:r>
      <w:r>
        <w:rPr>
          <w:rFonts w:ascii="Arial" w:hAnsi="Arial" w:cs="Arial"/>
          <w:i/>
          <w:iCs/>
          <w:lang w:val="en-GB"/>
        </w:rPr>
        <w:t xml:space="preserve"> </w:t>
      </w:r>
      <w:r w:rsidRPr="006A3EB8">
        <w:rPr>
          <w:rFonts w:ascii="Arial" w:hAnsi="Arial" w:cs="Arial"/>
          <w:lang w:val="en-GB"/>
        </w:rPr>
        <w:t>London: BFI</w:t>
      </w:r>
      <w:r>
        <w:rPr>
          <w:rFonts w:ascii="Arial" w:hAnsi="Arial" w:cs="Arial"/>
          <w:lang w:val="en-GB"/>
        </w:rPr>
        <w:t>.</w:t>
      </w:r>
      <w:r w:rsidRPr="006A3EB8">
        <w:rPr>
          <w:rFonts w:ascii="Arial" w:hAnsi="Arial" w:cs="Arial"/>
          <w:lang w:val="en-GB"/>
        </w:rPr>
        <w:t> </w:t>
      </w:r>
    </w:p>
    <w:p w14:paraId="5863BD40" w14:textId="071F3FFB" w:rsidR="005E0930" w:rsidRDefault="005E0930" w:rsidP="005E0930">
      <w:pPr>
        <w:pStyle w:val="BodyTextIndent2"/>
        <w:tabs>
          <w:tab w:val="left" w:pos="0"/>
        </w:tabs>
        <w:ind w:left="720"/>
        <w:rPr>
          <w:rFonts w:ascii="Arial" w:hAnsi="Arial" w:cs="Arial"/>
        </w:rPr>
      </w:pPr>
      <w:r>
        <w:rPr>
          <w:rFonts w:ascii="Arial" w:hAnsi="Arial" w:cs="Arial"/>
        </w:rPr>
        <w:t>Hill</w:t>
      </w:r>
      <w:r w:rsidR="00F12EBC">
        <w:rPr>
          <w:rFonts w:ascii="Arial" w:hAnsi="Arial" w:cs="Arial"/>
        </w:rPr>
        <w:t>,</w:t>
      </w:r>
      <w:r>
        <w:rPr>
          <w:rFonts w:ascii="Arial" w:hAnsi="Arial" w:cs="Arial"/>
        </w:rPr>
        <w:t xml:space="preserve"> A. (2005) </w:t>
      </w:r>
      <w:r>
        <w:rPr>
          <w:rFonts w:ascii="Arial" w:hAnsi="Arial" w:cs="Arial"/>
          <w:i/>
        </w:rPr>
        <w:t>Reality TV</w:t>
      </w:r>
      <w:r w:rsidR="00114AEC">
        <w:rPr>
          <w:rFonts w:ascii="Arial" w:hAnsi="Arial" w:cs="Arial"/>
          <w:i/>
        </w:rPr>
        <w:t>: Audiences and Popular Factual Television</w:t>
      </w:r>
      <w:r>
        <w:rPr>
          <w:rFonts w:ascii="Arial" w:hAnsi="Arial" w:cs="Arial"/>
        </w:rPr>
        <w:t>. London and New York: Routledge</w:t>
      </w:r>
      <w:r w:rsidR="00114AEC">
        <w:rPr>
          <w:rFonts w:ascii="Arial" w:hAnsi="Arial" w:cs="Arial"/>
        </w:rPr>
        <w:t>.</w:t>
      </w:r>
    </w:p>
    <w:p w14:paraId="6D11A600" w14:textId="7E044946" w:rsidR="009D76A2" w:rsidRDefault="009D76A2" w:rsidP="005E0930">
      <w:pPr>
        <w:pStyle w:val="BodyTextIndent2"/>
        <w:tabs>
          <w:tab w:val="left" w:pos="0"/>
        </w:tabs>
        <w:ind w:left="720"/>
        <w:rPr>
          <w:rFonts w:ascii="Arial" w:hAnsi="Arial" w:cs="Arial"/>
        </w:rPr>
      </w:pPr>
      <w:r>
        <w:rPr>
          <w:rFonts w:ascii="Arial" w:hAnsi="Arial" w:cs="Arial"/>
        </w:rPr>
        <w:t xml:space="preserve">McDonald, K. &amp; Smith-Rowsey, D., eds. (2016) </w:t>
      </w:r>
      <w:r w:rsidRPr="008F4AEA">
        <w:rPr>
          <w:rFonts w:ascii="Arial" w:hAnsi="Arial" w:cs="Arial"/>
          <w:i/>
          <w:iCs/>
        </w:rPr>
        <w:t>The Netflix Effect: Technology and Entertainment in the 21</w:t>
      </w:r>
      <w:r w:rsidRPr="008F4AEA">
        <w:rPr>
          <w:rFonts w:ascii="Arial" w:hAnsi="Arial" w:cs="Arial"/>
          <w:i/>
          <w:iCs/>
          <w:vertAlign w:val="superscript"/>
        </w:rPr>
        <w:t>st</w:t>
      </w:r>
      <w:r w:rsidRPr="008F4AEA">
        <w:rPr>
          <w:rFonts w:ascii="Arial" w:hAnsi="Arial" w:cs="Arial"/>
          <w:i/>
          <w:iCs/>
        </w:rPr>
        <w:t xml:space="preserve"> Century</w:t>
      </w:r>
      <w:r>
        <w:rPr>
          <w:rFonts w:ascii="Arial" w:hAnsi="Arial" w:cs="Arial"/>
        </w:rPr>
        <w:t>. London: Bloomsbury.</w:t>
      </w:r>
    </w:p>
    <w:p w14:paraId="528DD942" w14:textId="549737FD" w:rsidR="005E0930" w:rsidRDefault="005E0930" w:rsidP="005E0930">
      <w:pPr>
        <w:pStyle w:val="BodyTextIndent2"/>
        <w:tabs>
          <w:tab w:val="left" w:pos="0"/>
        </w:tabs>
        <w:ind w:left="720"/>
        <w:rPr>
          <w:rFonts w:ascii="Arial" w:hAnsi="Arial" w:cs="Arial"/>
        </w:rPr>
      </w:pPr>
      <w:r w:rsidRPr="00C068A4">
        <w:rPr>
          <w:rFonts w:ascii="Arial" w:hAnsi="Arial" w:cs="Arial"/>
        </w:rPr>
        <w:t>Thompson</w:t>
      </w:r>
      <w:r w:rsidR="00F12EBC">
        <w:rPr>
          <w:rFonts w:ascii="Arial" w:hAnsi="Arial" w:cs="Arial"/>
        </w:rPr>
        <w:t>,</w:t>
      </w:r>
      <w:r w:rsidRPr="00C068A4">
        <w:rPr>
          <w:rFonts w:ascii="Arial" w:hAnsi="Arial" w:cs="Arial"/>
        </w:rPr>
        <w:t xml:space="preserve"> E. and Mittell</w:t>
      </w:r>
      <w:r w:rsidR="00F12EBC">
        <w:rPr>
          <w:rFonts w:ascii="Arial" w:hAnsi="Arial" w:cs="Arial"/>
        </w:rPr>
        <w:t>,</w:t>
      </w:r>
      <w:r w:rsidRPr="00C068A4">
        <w:rPr>
          <w:rFonts w:ascii="Arial" w:hAnsi="Arial" w:cs="Arial"/>
        </w:rPr>
        <w:t xml:space="preserve"> J.</w:t>
      </w:r>
      <w:r>
        <w:rPr>
          <w:rFonts w:ascii="Arial" w:hAnsi="Arial" w:cs="Arial"/>
        </w:rPr>
        <w:t>,</w:t>
      </w:r>
      <w:r w:rsidRPr="00C068A4">
        <w:rPr>
          <w:rFonts w:ascii="Arial" w:hAnsi="Arial" w:cs="Arial"/>
        </w:rPr>
        <w:t xml:space="preserve"> eds, (2013) </w:t>
      </w:r>
      <w:r w:rsidRPr="00C95E3B">
        <w:rPr>
          <w:rFonts w:ascii="Arial" w:hAnsi="Arial" w:cs="Arial"/>
          <w:i/>
        </w:rPr>
        <w:t>How to Watch Television</w:t>
      </w:r>
      <w:r w:rsidR="006D0EB6">
        <w:rPr>
          <w:rFonts w:ascii="Arial" w:hAnsi="Arial" w:cs="Arial"/>
          <w:i/>
        </w:rPr>
        <w:t>.</w:t>
      </w:r>
      <w:r w:rsidRPr="00C068A4">
        <w:rPr>
          <w:rFonts w:ascii="Arial" w:hAnsi="Arial" w:cs="Arial"/>
        </w:rPr>
        <w:t xml:space="preserve"> New York</w:t>
      </w:r>
      <w:r>
        <w:rPr>
          <w:rFonts w:ascii="Arial" w:hAnsi="Arial" w:cs="Arial"/>
        </w:rPr>
        <w:t>: New York University Press</w:t>
      </w:r>
      <w:r w:rsidR="00114AEC">
        <w:rPr>
          <w:rFonts w:ascii="Arial" w:hAnsi="Arial" w:cs="Arial"/>
        </w:rPr>
        <w:t>.</w:t>
      </w:r>
    </w:p>
    <w:p w14:paraId="64671103" w14:textId="6E14A479" w:rsidR="00114AEC" w:rsidRPr="00724BD4" w:rsidRDefault="00114AEC" w:rsidP="00114AEC">
      <w:pPr>
        <w:pStyle w:val="BodyTextIndent2"/>
        <w:tabs>
          <w:tab w:val="left" w:pos="0"/>
        </w:tabs>
        <w:ind w:left="720"/>
        <w:rPr>
          <w:rFonts w:ascii="Arial" w:hAnsi="Arial" w:cs="Arial"/>
          <w:lang w:val="en-GB"/>
        </w:rPr>
      </w:pPr>
      <w:r>
        <w:rPr>
          <w:rFonts w:ascii="Arial" w:hAnsi="Arial" w:cs="Arial"/>
        </w:rPr>
        <w:t xml:space="preserve">Wasko, J. and Meehan, E., eds. (2019) </w:t>
      </w:r>
      <w:r w:rsidRPr="00AF45A2">
        <w:rPr>
          <w:rFonts w:ascii="Arial" w:hAnsi="Arial" w:cs="Arial"/>
          <w:i/>
          <w:iCs/>
          <w:lang w:val="en-GB"/>
        </w:rPr>
        <w:t>A Companion to Television</w:t>
      </w:r>
      <w:r>
        <w:rPr>
          <w:rFonts w:ascii="Arial" w:hAnsi="Arial" w:cs="Arial"/>
          <w:lang w:val="en-GB"/>
        </w:rPr>
        <w:t>. 2</w:t>
      </w:r>
      <w:r w:rsidRPr="00724BD4">
        <w:rPr>
          <w:rFonts w:ascii="Arial" w:hAnsi="Arial" w:cs="Arial"/>
          <w:vertAlign w:val="superscript"/>
          <w:lang w:val="en-GB"/>
        </w:rPr>
        <w:t>nd</w:t>
      </w:r>
      <w:r>
        <w:rPr>
          <w:rFonts w:ascii="Arial" w:hAnsi="Arial" w:cs="Arial"/>
          <w:lang w:val="en-GB"/>
        </w:rPr>
        <w:t xml:space="preserve"> ed. Chichester: </w:t>
      </w:r>
      <w:r w:rsidRPr="00AF45A2">
        <w:rPr>
          <w:rFonts w:ascii="Arial" w:hAnsi="Arial" w:cs="Arial"/>
          <w:lang w:val="en-GB"/>
        </w:rPr>
        <w:t>Wiley-Blackwell</w:t>
      </w:r>
      <w:r>
        <w:rPr>
          <w:rFonts w:ascii="Arial" w:hAnsi="Arial" w:cs="Arial"/>
          <w:lang w:val="en-GB"/>
        </w:rPr>
        <w:t>.</w:t>
      </w:r>
    </w:p>
    <w:p w14:paraId="61048085" w14:textId="484BB9A7" w:rsidR="00114AEC" w:rsidRPr="006A3EB8" w:rsidRDefault="00114AEC" w:rsidP="00114AEC">
      <w:pPr>
        <w:pStyle w:val="BodyTextIndent2"/>
        <w:tabs>
          <w:tab w:val="left" w:pos="0"/>
        </w:tabs>
        <w:ind w:left="720"/>
        <w:rPr>
          <w:rFonts w:ascii="Arial" w:hAnsi="Arial" w:cs="Arial"/>
        </w:rPr>
      </w:pPr>
      <w:r>
        <w:rPr>
          <w:rFonts w:ascii="Arial" w:hAnsi="Arial" w:cs="Arial"/>
        </w:rPr>
        <w:t>Wheatl</w:t>
      </w:r>
      <w:r w:rsidR="00F12EBC">
        <w:rPr>
          <w:rFonts w:ascii="Arial" w:hAnsi="Arial" w:cs="Arial"/>
        </w:rPr>
        <w:t>e</w:t>
      </w:r>
      <w:r>
        <w:rPr>
          <w:rFonts w:ascii="Arial" w:hAnsi="Arial" w:cs="Arial"/>
        </w:rPr>
        <w:t xml:space="preserve">y, H. (2016) </w:t>
      </w:r>
      <w:r>
        <w:rPr>
          <w:rFonts w:ascii="Arial" w:hAnsi="Arial" w:cs="Arial"/>
          <w:i/>
          <w:iCs/>
        </w:rPr>
        <w:t>Spectacular Television: Exploring Televisual Pleasure</w:t>
      </w:r>
      <w:r>
        <w:rPr>
          <w:rFonts w:ascii="Arial" w:hAnsi="Arial" w:cs="Arial"/>
        </w:rPr>
        <w:t>. London: I. B. Tauris.</w:t>
      </w:r>
    </w:p>
    <w:p w14:paraId="3C1DFFC6" w14:textId="77777777" w:rsidR="00114AEC" w:rsidRPr="00A35A17" w:rsidRDefault="00114AEC" w:rsidP="005E0930">
      <w:pPr>
        <w:pStyle w:val="BodyTextIndent2"/>
        <w:tabs>
          <w:tab w:val="left" w:pos="0"/>
        </w:tabs>
        <w:ind w:left="720"/>
        <w:rPr>
          <w:rFonts w:ascii="Arial" w:hAnsi="Arial" w:cs="Arial"/>
        </w:rPr>
      </w:pPr>
    </w:p>
    <w:p w14:paraId="69A9D8B3" w14:textId="77777777" w:rsidR="008D4447" w:rsidRPr="008D4447" w:rsidRDefault="008D4447" w:rsidP="009D52D0">
      <w:pPr>
        <w:spacing w:after="120" w:line="240" w:lineRule="auto"/>
        <w:ind w:right="543"/>
        <w:jc w:val="both"/>
        <w:rPr>
          <w:rFonts w:ascii="Arial" w:hAnsi="Arial" w:cs="Arial"/>
          <w:b/>
          <w:sz w:val="24"/>
          <w:szCs w:val="24"/>
        </w:rPr>
      </w:pPr>
    </w:p>
    <w:p w14:paraId="33EB331B"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49DE886D" w14:textId="007FCFA0" w:rsidR="006D0EB6" w:rsidRPr="00F1527C" w:rsidRDefault="006D0EB6" w:rsidP="00F1527C">
      <w:pPr>
        <w:spacing w:after="120" w:line="240" w:lineRule="auto"/>
        <w:ind w:right="260" w:firstLine="567"/>
        <w:jc w:val="both"/>
        <w:rPr>
          <w:rFonts w:ascii="Arial" w:hAnsi="Arial" w:cs="Arial"/>
          <w:iCs/>
        </w:rPr>
      </w:pPr>
      <w:r w:rsidRPr="00F1527C">
        <w:rPr>
          <w:rFonts w:ascii="Arial" w:hAnsi="Arial" w:cs="Arial"/>
          <w:iCs/>
        </w:rPr>
        <w:t xml:space="preserve">Total contact hours: </w:t>
      </w:r>
      <w:r w:rsidR="006E3E70" w:rsidRPr="00F1527C">
        <w:rPr>
          <w:rFonts w:ascii="Arial" w:hAnsi="Arial" w:cs="Arial"/>
          <w:iCs/>
        </w:rPr>
        <w:t>36</w:t>
      </w:r>
    </w:p>
    <w:p w14:paraId="792489F2" w14:textId="424CDAE8" w:rsidR="006D0EB6" w:rsidRPr="00F1527C" w:rsidRDefault="006D0EB6" w:rsidP="00F1527C">
      <w:pPr>
        <w:spacing w:after="120" w:line="240" w:lineRule="auto"/>
        <w:ind w:right="260" w:firstLine="567"/>
        <w:jc w:val="both"/>
        <w:rPr>
          <w:rFonts w:ascii="Arial" w:hAnsi="Arial" w:cs="Arial"/>
          <w:iCs/>
        </w:rPr>
      </w:pPr>
      <w:r w:rsidRPr="00F1527C">
        <w:rPr>
          <w:rFonts w:ascii="Arial" w:hAnsi="Arial" w:cs="Arial"/>
          <w:iCs/>
        </w:rPr>
        <w:t>Private study hours: 2</w:t>
      </w:r>
      <w:r w:rsidR="006E3E70" w:rsidRPr="00F1527C">
        <w:rPr>
          <w:rFonts w:ascii="Arial" w:hAnsi="Arial" w:cs="Arial"/>
          <w:iCs/>
        </w:rPr>
        <w:t>64</w:t>
      </w:r>
    </w:p>
    <w:p w14:paraId="611451BF" w14:textId="1A6AAFA5" w:rsidR="009A2D37" w:rsidRPr="00F1527C" w:rsidRDefault="006D0EB6" w:rsidP="00F1527C">
      <w:pPr>
        <w:spacing w:after="120" w:line="240" w:lineRule="auto"/>
        <w:ind w:right="260" w:firstLine="567"/>
        <w:jc w:val="both"/>
        <w:rPr>
          <w:rFonts w:ascii="Arial" w:hAnsi="Arial" w:cs="Arial"/>
          <w:iCs/>
        </w:rPr>
      </w:pPr>
      <w:r w:rsidRPr="00F1527C">
        <w:rPr>
          <w:rFonts w:ascii="Arial" w:hAnsi="Arial" w:cs="Arial"/>
          <w:iCs/>
        </w:rPr>
        <w:t>Total study hours: 300</w:t>
      </w:r>
    </w:p>
    <w:p w14:paraId="6390FC67" w14:textId="77777777" w:rsidR="008D4447" w:rsidRPr="008D4447" w:rsidRDefault="008D4447" w:rsidP="009D52D0">
      <w:pPr>
        <w:spacing w:after="120" w:line="240" w:lineRule="auto"/>
        <w:ind w:left="426" w:right="543"/>
        <w:rPr>
          <w:rFonts w:ascii="Arial" w:hAnsi="Arial" w:cs="Arial"/>
          <w:iCs/>
          <w:sz w:val="24"/>
          <w:szCs w:val="24"/>
        </w:rPr>
      </w:pPr>
    </w:p>
    <w:p w14:paraId="4C2FEA76"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542920C"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2B4B651F" w14:textId="7E01338F" w:rsidR="006D0EB6" w:rsidRPr="00DD1734" w:rsidRDefault="00507029" w:rsidP="00A9232A">
      <w:pPr>
        <w:pStyle w:val="ListParagraph"/>
        <w:spacing w:after="120" w:line="240" w:lineRule="auto"/>
        <w:ind w:left="420" w:right="260" w:firstLine="147"/>
        <w:jc w:val="both"/>
        <w:rPr>
          <w:rFonts w:ascii="Arial" w:hAnsi="Arial" w:cs="Arial"/>
          <w:iCs/>
        </w:rPr>
      </w:pPr>
      <w:r>
        <w:rPr>
          <w:rFonts w:ascii="Arial" w:hAnsi="Arial" w:cs="Arial"/>
          <w:iCs/>
        </w:rPr>
        <w:t>Digital Portfolio</w:t>
      </w:r>
      <w:r w:rsidR="006D0EB6" w:rsidRPr="00DD1734">
        <w:rPr>
          <w:rFonts w:ascii="Arial" w:hAnsi="Arial" w:cs="Arial"/>
          <w:iCs/>
        </w:rPr>
        <w:t xml:space="preserve"> (</w:t>
      </w:r>
      <w:r>
        <w:rPr>
          <w:rFonts w:ascii="Arial" w:hAnsi="Arial" w:cs="Arial"/>
          <w:iCs/>
        </w:rPr>
        <w:t>4</w:t>
      </w:r>
      <w:r w:rsidR="006D0EB6" w:rsidRPr="00DD1734">
        <w:rPr>
          <w:rFonts w:ascii="Arial" w:hAnsi="Arial" w:cs="Arial"/>
          <w:iCs/>
        </w:rPr>
        <w:t>0%)</w:t>
      </w:r>
    </w:p>
    <w:p w14:paraId="089C6E91" w14:textId="782E70B6" w:rsidR="006D0EB6" w:rsidRPr="00DD1734" w:rsidRDefault="006D0EB6" w:rsidP="00A9232A">
      <w:pPr>
        <w:pStyle w:val="ListParagraph"/>
        <w:spacing w:after="120" w:line="240" w:lineRule="auto"/>
        <w:ind w:left="420" w:right="260" w:firstLine="147"/>
        <w:jc w:val="both"/>
        <w:rPr>
          <w:rFonts w:ascii="Arial" w:hAnsi="Arial" w:cs="Arial"/>
          <w:iCs/>
        </w:rPr>
      </w:pPr>
      <w:r w:rsidRPr="00DD1734">
        <w:rPr>
          <w:rFonts w:ascii="Arial" w:hAnsi="Arial" w:cs="Arial"/>
          <w:iCs/>
        </w:rPr>
        <w:t>Essay (3000 words) (</w:t>
      </w:r>
      <w:r w:rsidR="00507029">
        <w:rPr>
          <w:rFonts w:ascii="Arial" w:hAnsi="Arial" w:cs="Arial"/>
          <w:iCs/>
        </w:rPr>
        <w:t>60</w:t>
      </w:r>
      <w:r w:rsidRPr="00DD1734">
        <w:rPr>
          <w:rFonts w:ascii="Arial" w:hAnsi="Arial" w:cs="Arial"/>
          <w:iCs/>
        </w:rPr>
        <w:t>%)</w:t>
      </w:r>
    </w:p>
    <w:p w14:paraId="1DE17C1E" w14:textId="77777777" w:rsidR="005E0930" w:rsidRPr="005E0930" w:rsidRDefault="005E0930" w:rsidP="005E0930">
      <w:pPr>
        <w:pStyle w:val="ListParagraph"/>
        <w:spacing w:after="120" w:line="240" w:lineRule="auto"/>
        <w:ind w:left="420" w:right="260"/>
        <w:jc w:val="both"/>
        <w:rPr>
          <w:rFonts w:ascii="Arial" w:hAnsi="Arial" w:cs="Arial"/>
          <w:iCs/>
        </w:rPr>
      </w:pPr>
    </w:p>
    <w:p w14:paraId="5F3D0D01"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4428D1A1" w14:textId="3BF5DBD1" w:rsidR="00B72470" w:rsidRPr="005E0930" w:rsidRDefault="005E0930" w:rsidP="005E0930">
      <w:pPr>
        <w:spacing w:after="120" w:line="240" w:lineRule="auto"/>
        <w:ind w:left="567" w:right="260"/>
        <w:jc w:val="both"/>
        <w:rPr>
          <w:rFonts w:ascii="Arial" w:hAnsi="Arial" w:cs="Arial"/>
          <w:b/>
          <w:iCs/>
        </w:rPr>
      </w:pPr>
      <w:r>
        <w:rPr>
          <w:rFonts w:ascii="Arial" w:hAnsi="Arial" w:cs="Arial"/>
          <w:iCs/>
        </w:rPr>
        <w:t>Like for Like</w:t>
      </w:r>
    </w:p>
    <w:p w14:paraId="6CFEE766" w14:textId="77777777" w:rsidR="008D4447" w:rsidRPr="008D4447" w:rsidRDefault="008D4447" w:rsidP="009D52D0">
      <w:pPr>
        <w:spacing w:after="120" w:line="240" w:lineRule="auto"/>
        <w:ind w:left="426" w:right="543"/>
        <w:rPr>
          <w:rFonts w:ascii="Arial" w:hAnsi="Arial" w:cs="Arial"/>
          <w:iCs/>
          <w:sz w:val="24"/>
          <w:szCs w:val="24"/>
        </w:rPr>
      </w:pPr>
    </w:p>
    <w:p w14:paraId="1D9E8F70" w14:textId="107F509C" w:rsidR="005E0930" w:rsidRPr="005E0930" w:rsidRDefault="006F3F8B" w:rsidP="005E093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lastRenderedPageBreak/>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7116" w:type="dxa"/>
        <w:tblInd w:w="108" w:type="dxa"/>
        <w:tblLayout w:type="fixed"/>
        <w:tblLook w:val="04A0" w:firstRow="1" w:lastRow="0" w:firstColumn="1" w:lastColumn="0" w:noHBand="0" w:noVBand="1"/>
      </w:tblPr>
      <w:tblGrid>
        <w:gridCol w:w="1447"/>
        <w:gridCol w:w="538"/>
        <w:gridCol w:w="567"/>
        <w:gridCol w:w="567"/>
        <w:gridCol w:w="567"/>
        <w:gridCol w:w="567"/>
        <w:gridCol w:w="567"/>
        <w:gridCol w:w="567"/>
        <w:gridCol w:w="567"/>
        <w:gridCol w:w="595"/>
        <w:gridCol w:w="567"/>
      </w:tblGrid>
      <w:tr w:rsidR="005E0930" w14:paraId="2FAFFBED" w14:textId="77777777" w:rsidTr="00450974">
        <w:tc>
          <w:tcPr>
            <w:tcW w:w="1447" w:type="dxa"/>
            <w:shd w:val="clear" w:color="auto" w:fill="D9D9D9" w:themeFill="background1" w:themeFillShade="D9"/>
          </w:tcPr>
          <w:p w14:paraId="66F17CCC" w14:textId="77777777" w:rsidR="005E0930" w:rsidRPr="00302082" w:rsidRDefault="005E0930" w:rsidP="00450974">
            <w:pPr>
              <w:spacing w:after="120"/>
              <w:ind w:left="33"/>
              <w:rPr>
                <w:rFonts w:ascii="Arial" w:hAnsi="Arial" w:cs="Arial"/>
                <w:b/>
              </w:rPr>
            </w:pPr>
            <w:r w:rsidRPr="00302082">
              <w:rPr>
                <w:rFonts w:ascii="Arial" w:hAnsi="Arial" w:cs="Arial"/>
                <w:b/>
              </w:rPr>
              <w:t>Module learning outcome</w:t>
            </w:r>
          </w:p>
        </w:tc>
        <w:tc>
          <w:tcPr>
            <w:tcW w:w="538" w:type="dxa"/>
          </w:tcPr>
          <w:p w14:paraId="594D9864" w14:textId="77777777" w:rsidR="005E0930" w:rsidRPr="00302082" w:rsidRDefault="005E0930" w:rsidP="00450974">
            <w:pPr>
              <w:spacing w:after="120"/>
              <w:rPr>
                <w:rFonts w:ascii="Arial" w:hAnsi="Arial" w:cs="Arial"/>
                <w:i/>
              </w:rPr>
            </w:pPr>
            <w:r w:rsidRPr="00302082">
              <w:rPr>
                <w:rFonts w:ascii="Arial" w:hAnsi="Arial" w:cs="Arial"/>
                <w:i/>
              </w:rPr>
              <w:t>8.1</w:t>
            </w:r>
          </w:p>
        </w:tc>
        <w:tc>
          <w:tcPr>
            <w:tcW w:w="567" w:type="dxa"/>
          </w:tcPr>
          <w:p w14:paraId="10DC1EF4" w14:textId="77777777" w:rsidR="005E0930" w:rsidRPr="00302082" w:rsidRDefault="005E0930" w:rsidP="00450974">
            <w:pPr>
              <w:spacing w:after="120"/>
              <w:rPr>
                <w:rFonts w:ascii="Arial" w:hAnsi="Arial" w:cs="Arial"/>
                <w:i/>
              </w:rPr>
            </w:pPr>
            <w:r w:rsidRPr="00302082">
              <w:rPr>
                <w:rFonts w:ascii="Arial" w:hAnsi="Arial" w:cs="Arial"/>
                <w:i/>
              </w:rPr>
              <w:t>8.2</w:t>
            </w:r>
          </w:p>
        </w:tc>
        <w:tc>
          <w:tcPr>
            <w:tcW w:w="567" w:type="dxa"/>
          </w:tcPr>
          <w:p w14:paraId="679C3C52" w14:textId="77777777" w:rsidR="005E0930" w:rsidRPr="00302082" w:rsidRDefault="005E0930" w:rsidP="00450974">
            <w:pPr>
              <w:spacing w:after="120"/>
              <w:rPr>
                <w:rFonts w:ascii="Arial" w:hAnsi="Arial" w:cs="Arial"/>
                <w:i/>
              </w:rPr>
            </w:pPr>
            <w:r w:rsidRPr="00302082">
              <w:rPr>
                <w:rFonts w:ascii="Arial" w:hAnsi="Arial" w:cs="Arial"/>
                <w:i/>
              </w:rPr>
              <w:t>8.3</w:t>
            </w:r>
          </w:p>
        </w:tc>
        <w:tc>
          <w:tcPr>
            <w:tcW w:w="567" w:type="dxa"/>
          </w:tcPr>
          <w:p w14:paraId="6FC31324" w14:textId="77777777" w:rsidR="005E0930" w:rsidRPr="00302082" w:rsidRDefault="005E0930" w:rsidP="00450974">
            <w:pPr>
              <w:spacing w:after="120"/>
              <w:rPr>
                <w:rFonts w:ascii="Arial" w:hAnsi="Arial" w:cs="Arial"/>
                <w:i/>
              </w:rPr>
            </w:pPr>
            <w:r w:rsidRPr="00302082">
              <w:rPr>
                <w:rFonts w:ascii="Arial" w:hAnsi="Arial" w:cs="Arial"/>
                <w:i/>
              </w:rPr>
              <w:t>8.4</w:t>
            </w:r>
          </w:p>
        </w:tc>
        <w:tc>
          <w:tcPr>
            <w:tcW w:w="567" w:type="dxa"/>
          </w:tcPr>
          <w:p w14:paraId="29C247DD" w14:textId="77777777" w:rsidR="005E0930" w:rsidRPr="00302082" w:rsidRDefault="005E0930" w:rsidP="00450974">
            <w:pPr>
              <w:spacing w:after="120"/>
              <w:rPr>
                <w:rFonts w:ascii="Arial" w:hAnsi="Arial" w:cs="Arial"/>
                <w:i/>
              </w:rPr>
            </w:pPr>
            <w:r>
              <w:rPr>
                <w:rFonts w:ascii="Arial" w:hAnsi="Arial" w:cs="Arial"/>
                <w:i/>
              </w:rPr>
              <w:t>9.1</w:t>
            </w:r>
          </w:p>
        </w:tc>
        <w:tc>
          <w:tcPr>
            <w:tcW w:w="567" w:type="dxa"/>
          </w:tcPr>
          <w:p w14:paraId="1D4B9F76" w14:textId="77777777" w:rsidR="005E0930" w:rsidRPr="00302082" w:rsidRDefault="005E0930" w:rsidP="00450974">
            <w:pPr>
              <w:spacing w:after="120"/>
              <w:rPr>
                <w:rFonts w:ascii="Arial" w:hAnsi="Arial" w:cs="Arial"/>
                <w:i/>
              </w:rPr>
            </w:pPr>
            <w:r w:rsidRPr="00302082">
              <w:rPr>
                <w:rFonts w:ascii="Arial" w:hAnsi="Arial" w:cs="Arial"/>
                <w:i/>
              </w:rPr>
              <w:t>9.</w:t>
            </w:r>
            <w:r>
              <w:rPr>
                <w:rFonts w:ascii="Arial" w:hAnsi="Arial" w:cs="Arial"/>
                <w:i/>
              </w:rPr>
              <w:t>2</w:t>
            </w:r>
          </w:p>
        </w:tc>
        <w:tc>
          <w:tcPr>
            <w:tcW w:w="567" w:type="dxa"/>
          </w:tcPr>
          <w:p w14:paraId="793131DA" w14:textId="77777777" w:rsidR="005E0930" w:rsidRPr="00302082" w:rsidRDefault="005E0930" w:rsidP="00450974">
            <w:pPr>
              <w:spacing w:after="120"/>
              <w:rPr>
                <w:rFonts w:ascii="Arial" w:hAnsi="Arial" w:cs="Arial"/>
                <w:i/>
              </w:rPr>
            </w:pPr>
            <w:r w:rsidRPr="00302082">
              <w:rPr>
                <w:rFonts w:ascii="Arial" w:hAnsi="Arial" w:cs="Arial"/>
                <w:i/>
              </w:rPr>
              <w:t>9.</w:t>
            </w:r>
            <w:r>
              <w:rPr>
                <w:rFonts w:ascii="Arial" w:hAnsi="Arial" w:cs="Arial"/>
                <w:i/>
              </w:rPr>
              <w:t>3</w:t>
            </w:r>
          </w:p>
        </w:tc>
        <w:tc>
          <w:tcPr>
            <w:tcW w:w="567" w:type="dxa"/>
          </w:tcPr>
          <w:p w14:paraId="6F527D0A" w14:textId="77777777" w:rsidR="005E0930" w:rsidRPr="00302082" w:rsidRDefault="005E0930" w:rsidP="00450974">
            <w:pPr>
              <w:spacing w:after="120"/>
              <w:rPr>
                <w:rFonts w:ascii="Arial" w:hAnsi="Arial" w:cs="Arial"/>
                <w:i/>
              </w:rPr>
            </w:pPr>
            <w:r>
              <w:rPr>
                <w:rFonts w:ascii="Arial" w:hAnsi="Arial" w:cs="Arial"/>
                <w:i/>
              </w:rPr>
              <w:t>9.4</w:t>
            </w:r>
          </w:p>
        </w:tc>
        <w:tc>
          <w:tcPr>
            <w:tcW w:w="595" w:type="dxa"/>
          </w:tcPr>
          <w:p w14:paraId="4A93EAC8" w14:textId="77777777" w:rsidR="005E0930" w:rsidRPr="00302082" w:rsidRDefault="005E0930" w:rsidP="00450974">
            <w:pPr>
              <w:spacing w:after="120"/>
              <w:rPr>
                <w:rFonts w:ascii="Arial" w:hAnsi="Arial" w:cs="Arial"/>
                <w:i/>
              </w:rPr>
            </w:pPr>
            <w:r>
              <w:rPr>
                <w:rFonts w:ascii="Arial" w:hAnsi="Arial" w:cs="Arial"/>
                <w:i/>
              </w:rPr>
              <w:t>9.5</w:t>
            </w:r>
          </w:p>
        </w:tc>
        <w:tc>
          <w:tcPr>
            <w:tcW w:w="567" w:type="dxa"/>
          </w:tcPr>
          <w:p w14:paraId="27A2E821" w14:textId="77777777" w:rsidR="005E0930" w:rsidRDefault="005E0930" w:rsidP="00450974">
            <w:pPr>
              <w:spacing w:after="120"/>
              <w:rPr>
                <w:rFonts w:ascii="Arial" w:hAnsi="Arial" w:cs="Arial"/>
                <w:i/>
              </w:rPr>
            </w:pPr>
            <w:r>
              <w:rPr>
                <w:rFonts w:ascii="Arial" w:hAnsi="Arial" w:cs="Arial"/>
                <w:i/>
              </w:rPr>
              <w:t>9.6</w:t>
            </w:r>
          </w:p>
        </w:tc>
      </w:tr>
      <w:tr w:rsidR="005E0930" w:rsidRPr="00302082" w14:paraId="29B898A9" w14:textId="77777777" w:rsidTr="00450974">
        <w:tc>
          <w:tcPr>
            <w:tcW w:w="1447" w:type="dxa"/>
            <w:shd w:val="clear" w:color="auto" w:fill="D9D9D9" w:themeFill="background1" w:themeFillShade="D9"/>
          </w:tcPr>
          <w:p w14:paraId="0D6086F2" w14:textId="77777777" w:rsidR="005E0930" w:rsidRPr="00302082" w:rsidRDefault="005E0930" w:rsidP="00450974">
            <w:pPr>
              <w:spacing w:after="120"/>
              <w:rPr>
                <w:rFonts w:ascii="Arial" w:hAnsi="Arial" w:cs="Arial"/>
                <w:b/>
              </w:rPr>
            </w:pPr>
            <w:r w:rsidRPr="00302082">
              <w:rPr>
                <w:rFonts w:ascii="Arial" w:hAnsi="Arial" w:cs="Arial"/>
                <w:b/>
              </w:rPr>
              <w:t>Learning/ teaching method</w:t>
            </w:r>
          </w:p>
        </w:tc>
        <w:tc>
          <w:tcPr>
            <w:tcW w:w="538" w:type="dxa"/>
          </w:tcPr>
          <w:p w14:paraId="4B25AF34" w14:textId="77777777" w:rsidR="005E0930" w:rsidRPr="00302082" w:rsidRDefault="005E0930" w:rsidP="00450974">
            <w:pPr>
              <w:spacing w:after="120"/>
              <w:rPr>
                <w:rFonts w:ascii="Arial" w:hAnsi="Arial" w:cs="Arial"/>
                <w:b/>
              </w:rPr>
            </w:pPr>
          </w:p>
        </w:tc>
        <w:tc>
          <w:tcPr>
            <w:tcW w:w="567" w:type="dxa"/>
          </w:tcPr>
          <w:p w14:paraId="7FBF4E0E" w14:textId="77777777" w:rsidR="005E0930" w:rsidRPr="00302082" w:rsidRDefault="005E0930" w:rsidP="00450974">
            <w:pPr>
              <w:spacing w:after="120"/>
              <w:rPr>
                <w:rFonts w:ascii="Arial" w:hAnsi="Arial" w:cs="Arial"/>
                <w:b/>
              </w:rPr>
            </w:pPr>
          </w:p>
        </w:tc>
        <w:tc>
          <w:tcPr>
            <w:tcW w:w="567" w:type="dxa"/>
          </w:tcPr>
          <w:p w14:paraId="69226C10" w14:textId="77777777" w:rsidR="005E0930" w:rsidRPr="00302082" w:rsidRDefault="005E0930" w:rsidP="00450974">
            <w:pPr>
              <w:spacing w:after="120"/>
              <w:rPr>
                <w:rFonts w:ascii="Arial" w:hAnsi="Arial" w:cs="Arial"/>
                <w:b/>
              </w:rPr>
            </w:pPr>
          </w:p>
        </w:tc>
        <w:tc>
          <w:tcPr>
            <w:tcW w:w="567" w:type="dxa"/>
          </w:tcPr>
          <w:p w14:paraId="6898A11D" w14:textId="77777777" w:rsidR="005E0930" w:rsidRPr="00302082" w:rsidRDefault="005E0930" w:rsidP="00450974">
            <w:pPr>
              <w:spacing w:after="120"/>
              <w:rPr>
                <w:rFonts w:ascii="Arial" w:hAnsi="Arial" w:cs="Arial"/>
                <w:b/>
              </w:rPr>
            </w:pPr>
          </w:p>
        </w:tc>
        <w:tc>
          <w:tcPr>
            <w:tcW w:w="567" w:type="dxa"/>
          </w:tcPr>
          <w:p w14:paraId="4269C6AD" w14:textId="77777777" w:rsidR="005E0930" w:rsidRPr="00302082" w:rsidRDefault="005E0930" w:rsidP="00450974">
            <w:pPr>
              <w:spacing w:after="120"/>
              <w:rPr>
                <w:rFonts w:ascii="Arial" w:hAnsi="Arial" w:cs="Arial"/>
                <w:b/>
              </w:rPr>
            </w:pPr>
          </w:p>
        </w:tc>
        <w:tc>
          <w:tcPr>
            <w:tcW w:w="567" w:type="dxa"/>
          </w:tcPr>
          <w:p w14:paraId="6EF7BF53" w14:textId="77777777" w:rsidR="005E0930" w:rsidRPr="00302082" w:rsidRDefault="005E0930" w:rsidP="00450974">
            <w:pPr>
              <w:spacing w:after="120"/>
              <w:rPr>
                <w:rFonts w:ascii="Arial" w:hAnsi="Arial" w:cs="Arial"/>
                <w:b/>
              </w:rPr>
            </w:pPr>
          </w:p>
        </w:tc>
        <w:tc>
          <w:tcPr>
            <w:tcW w:w="567" w:type="dxa"/>
          </w:tcPr>
          <w:p w14:paraId="3173C33F" w14:textId="77777777" w:rsidR="005E0930" w:rsidRPr="00302082" w:rsidRDefault="005E0930" w:rsidP="00450974">
            <w:pPr>
              <w:spacing w:after="120"/>
              <w:rPr>
                <w:rFonts w:ascii="Arial" w:hAnsi="Arial" w:cs="Arial"/>
                <w:b/>
              </w:rPr>
            </w:pPr>
          </w:p>
        </w:tc>
        <w:tc>
          <w:tcPr>
            <w:tcW w:w="567" w:type="dxa"/>
          </w:tcPr>
          <w:p w14:paraId="41161789" w14:textId="77777777" w:rsidR="005E0930" w:rsidRPr="00302082" w:rsidRDefault="005E0930" w:rsidP="00450974">
            <w:pPr>
              <w:spacing w:after="120"/>
              <w:rPr>
                <w:rFonts w:ascii="Arial" w:hAnsi="Arial" w:cs="Arial"/>
                <w:b/>
              </w:rPr>
            </w:pPr>
          </w:p>
        </w:tc>
        <w:tc>
          <w:tcPr>
            <w:tcW w:w="595" w:type="dxa"/>
          </w:tcPr>
          <w:p w14:paraId="0791BFD6" w14:textId="77777777" w:rsidR="005E0930" w:rsidRPr="00302082" w:rsidRDefault="005E0930" w:rsidP="00450974">
            <w:pPr>
              <w:spacing w:after="120"/>
              <w:rPr>
                <w:rFonts w:ascii="Arial" w:hAnsi="Arial" w:cs="Arial"/>
                <w:b/>
              </w:rPr>
            </w:pPr>
          </w:p>
        </w:tc>
        <w:tc>
          <w:tcPr>
            <w:tcW w:w="567" w:type="dxa"/>
          </w:tcPr>
          <w:p w14:paraId="7D7918C7" w14:textId="77777777" w:rsidR="005E0930" w:rsidRPr="00302082" w:rsidRDefault="005E0930" w:rsidP="00450974">
            <w:pPr>
              <w:spacing w:after="120"/>
              <w:rPr>
                <w:rFonts w:ascii="Arial" w:hAnsi="Arial" w:cs="Arial"/>
                <w:b/>
              </w:rPr>
            </w:pPr>
          </w:p>
        </w:tc>
      </w:tr>
      <w:tr w:rsidR="005E0930" w:rsidRPr="00302082" w14:paraId="2DB5959E" w14:textId="77777777" w:rsidTr="00450974">
        <w:tc>
          <w:tcPr>
            <w:tcW w:w="1447" w:type="dxa"/>
          </w:tcPr>
          <w:p w14:paraId="29C5435E" w14:textId="77777777" w:rsidR="005E0930" w:rsidRPr="00302082" w:rsidRDefault="005E0930" w:rsidP="00450974">
            <w:pPr>
              <w:spacing w:after="120"/>
              <w:rPr>
                <w:rFonts w:ascii="Arial" w:hAnsi="Arial" w:cs="Arial"/>
                <w:b/>
              </w:rPr>
            </w:pPr>
            <w:r w:rsidRPr="00302082">
              <w:rPr>
                <w:rFonts w:ascii="Arial" w:hAnsi="Arial" w:cs="Arial"/>
                <w:b/>
              </w:rPr>
              <w:t>Private Study</w:t>
            </w:r>
          </w:p>
        </w:tc>
        <w:tc>
          <w:tcPr>
            <w:tcW w:w="538" w:type="dxa"/>
          </w:tcPr>
          <w:p w14:paraId="0FB63AED" w14:textId="77777777" w:rsidR="005E0930" w:rsidRPr="00302082" w:rsidRDefault="005E0930" w:rsidP="00450974">
            <w:pPr>
              <w:spacing w:after="120"/>
              <w:rPr>
                <w:rFonts w:ascii="Arial" w:hAnsi="Arial" w:cs="Arial"/>
                <w:b/>
              </w:rPr>
            </w:pPr>
            <w:r>
              <w:rPr>
                <w:rFonts w:ascii="Arial" w:hAnsi="Arial" w:cs="Arial"/>
                <w:b/>
              </w:rPr>
              <w:t>x</w:t>
            </w:r>
          </w:p>
        </w:tc>
        <w:tc>
          <w:tcPr>
            <w:tcW w:w="567" w:type="dxa"/>
          </w:tcPr>
          <w:p w14:paraId="5CFF5E67" w14:textId="77777777" w:rsidR="005E0930" w:rsidRPr="00302082" w:rsidRDefault="005E0930" w:rsidP="00450974">
            <w:pPr>
              <w:spacing w:after="120"/>
              <w:rPr>
                <w:rFonts w:ascii="Arial" w:hAnsi="Arial" w:cs="Arial"/>
                <w:b/>
              </w:rPr>
            </w:pPr>
            <w:r>
              <w:rPr>
                <w:rFonts w:ascii="Arial" w:hAnsi="Arial" w:cs="Arial"/>
                <w:b/>
              </w:rPr>
              <w:t>x</w:t>
            </w:r>
          </w:p>
        </w:tc>
        <w:tc>
          <w:tcPr>
            <w:tcW w:w="567" w:type="dxa"/>
          </w:tcPr>
          <w:p w14:paraId="4BD57A1F" w14:textId="77777777" w:rsidR="005E0930" w:rsidRPr="00302082" w:rsidRDefault="005E0930" w:rsidP="00450974">
            <w:pPr>
              <w:spacing w:after="120"/>
              <w:rPr>
                <w:rFonts w:ascii="Arial" w:hAnsi="Arial" w:cs="Arial"/>
                <w:b/>
              </w:rPr>
            </w:pPr>
            <w:r>
              <w:rPr>
                <w:rFonts w:ascii="Arial" w:hAnsi="Arial" w:cs="Arial"/>
                <w:b/>
              </w:rPr>
              <w:t>x</w:t>
            </w:r>
          </w:p>
        </w:tc>
        <w:tc>
          <w:tcPr>
            <w:tcW w:w="567" w:type="dxa"/>
          </w:tcPr>
          <w:p w14:paraId="57BAD5E5" w14:textId="77777777" w:rsidR="005E0930" w:rsidRPr="00302082" w:rsidRDefault="005E0930" w:rsidP="00450974">
            <w:pPr>
              <w:spacing w:after="120"/>
              <w:rPr>
                <w:rFonts w:ascii="Arial" w:hAnsi="Arial" w:cs="Arial"/>
                <w:b/>
              </w:rPr>
            </w:pPr>
            <w:r>
              <w:rPr>
                <w:rFonts w:ascii="Arial" w:hAnsi="Arial" w:cs="Arial"/>
                <w:b/>
              </w:rPr>
              <w:t>x</w:t>
            </w:r>
          </w:p>
        </w:tc>
        <w:tc>
          <w:tcPr>
            <w:tcW w:w="567" w:type="dxa"/>
          </w:tcPr>
          <w:p w14:paraId="35AC9BD7" w14:textId="77777777" w:rsidR="005E0930" w:rsidRPr="00302082" w:rsidRDefault="005E0930" w:rsidP="00450974">
            <w:pPr>
              <w:spacing w:after="120"/>
              <w:rPr>
                <w:rFonts w:ascii="Arial" w:hAnsi="Arial" w:cs="Arial"/>
                <w:b/>
              </w:rPr>
            </w:pPr>
            <w:r>
              <w:rPr>
                <w:rFonts w:ascii="Arial" w:hAnsi="Arial" w:cs="Arial"/>
                <w:b/>
              </w:rPr>
              <w:t>x</w:t>
            </w:r>
          </w:p>
        </w:tc>
        <w:tc>
          <w:tcPr>
            <w:tcW w:w="567" w:type="dxa"/>
          </w:tcPr>
          <w:p w14:paraId="39E3654B" w14:textId="77777777" w:rsidR="005E0930" w:rsidRPr="00302082" w:rsidRDefault="005E0930" w:rsidP="00450974">
            <w:pPr>
              <w:spacing w:after="120"/>
              <w:rPr>
                <w:rFonts w:ascii="Arial" w:hAnsi="Arial" w:cs="Arial"/>
                <w:b/>
              </w:rPr>
            </w:pPr>
            <w:r>
              <w:rPr>
                <w:rFonts w:ascii="Arial" w:hAnsi="Arial" w:cs="Arial"/>
                <w:b/>
              </w:rPr>
              <w:t>x</w:t>
            </w:r>
          </w:p>
        </w:tc>
        <w:tc>
          <w:tcPr>
            <w:tcW w:w="567" w:type="dxa"/>
          </w:tcPr>
          <w:p w14:paraId="63B1AE15" w14:textId="77777777" w:rsidR="005E0930" w:rsidRPr="00302082" w:rsidRDefault="005E0930" w:rsidP="00450974">
            <w:pPr>
              <w:spacing w:after="120"/>
              <w:rPr>
                <w:rFonts w:ascii="Arial" w:hAnsi="Arial" w:cs="Arial"/>
                <w:b/>
              </w:rPr>
            </w:pPr>
            <w:r>
              <w:rPr>
                <w:rFonts w:ascii="Arial" w:hAnsi="Arial" w:cs="Arial"/>
                <w:b/>
              </w:rPr>
              <w:t>x</w:t>
            </w:r>
          </w:p>
        </w:tc>
        <w:tc>
          <w:tcPr>
            <w:tcW w:w="567" w:type="dxa"/>
          </w:tcPr>
          <w:p w14:paraId="3270528B" w14:textId="77777777" w:rsidR="005E0930" w:rsidRPr="00302082" w:rsidRDefault="005E0930" w:rsidP="00450974">
            <w:pPr>
              <w:spacing w:after="120"/>
              <w:rPr>
                <w:rFonts w:ascii="Arial" w:hAnsi="Arial" w:cs="Arial"/>
                <w:b/>
              </w:rPr>
            </w:pPr>
            <w:r>
              <w:rPr>
                <w:rFonts w:ascii="Arial" w:hAnsi="Arial" w:cs="Arial"/>
                <w:b/>
              </w:rPr>
              <w:t>x</w:t>
            </w:r>
          </w:p>
        </w:tc>
        <w:tc>
          <w:tcPr>
            <w:tcW w:w="595" w:type="dxa"/>
          </w:tcPr>
          <w:p w14:paraId="1A1B5C17" w14:textId="77777777" w:rsidR="005E0930" w:rsidRPr="00302082" w:rsidRDefault="005E0930" w:rsidP="00450974">
            <w:pPr>
              <w:spacing w:after="120"/>
              <w:rPr>
                <w:rFonts w:ascii="Arial" w:hAnsi="Arial" w:cs="Arial"/>
                <w:b/>
              </w:rPr>
            </w:pPr>
            <w:r>
              <w:rPr>
                <w:rFonts w:ascii="Arial" w:hAnsi="Arial" w:cs="Arial"/>
                <w:b/>
              </w:rPr>
              <w:t>x</w:t>
            </w:r>
          </w:p>
        </w:tc>
        <w:tc>
          <w:tcPr>
            <w:tcW w:w="567" w:type="dxa"/>
          </w:tcPr>
          <w:p w14:paraId="26A89DAC" w14:textId="77777777" w:rsidR="005E0930" w:rsidRPr="00302082" w:rsidRDefault="005E0930" w:rsidP="00450974">
            <w:pPr>
              <w:spacing w:after="120"/>
              <w:rPr>
                <w:rFonts w:ascii="Arial" w:hAnsi="Arial" w:cs="Arial"/>
                <w:b/>
              </w:rPr>
            </w:pPr>
            <w:r>
              <w:rPr>
                <w:rFonts w:ascii="Arial" w:hAnsi="Arial" w:cs="Arial"/>
                <w:b/>
              </w:rPr>
              <w:t>x</w:t>
            </w:r>
          </w:p>
        </w:tc>
      </w:tr>
      <w:tr w:rsidR="005E0930" w:rsidRPr="00302082" w14:paraId="527DBEF0" w14:textId="77777777" w:rsidTr="00450974">
        <w:tc>
          <w:tcPr>
            <w:tcW w:w="1447" w:type="dxa"/>
          </w:tcPr>
          <w:p w14:paraId="2A39A8D7" w14:textId="77777777" w:rsidR="005E0930" w:rsidRPr="008F4AEA" w:rsidRDefault="005E0930" w:rsidP="00450974">
            <w:pPr>
              <w:spacing w:after="120"/>
              <w:rPr>
                <w:rFonts w:ascii="Arial" w:hAnsi="Arial" w:cs="Arial"/>
              </w:rPr>
            </w:pPr>
            <w:r w:rsidRPr="008F4AEA">
              <w:rPr>
                <w:rFonts w:ascii="Arial" w:hAnsi="Arial" w:cs="Arial"/>
              </w:rPr>
              <w:t>Lectures</w:t>
            </w:r>
          </w:p>
        </w:tc>
        <w:tc>
          <w:tcPr>
            <w:tcW w:w="538" w:type="dxa"/>
          </w:tcPr>
          <w:p w14:paraId="010EFCCD" w14:textId="77777777" w:rsidR="005E0930" w:rsidRPr="00302082" w:rsidRDefault="005E0930" w:rsidP="00450974">
            <w:pPr>
              <w:spacing w:after="120"/>
              <w:rPr>
                <w:rFonts w:ascii="Arial" w:hAnsi="Arial" w:cs="Arial"/>
                <w:b/>
              </w:rPr>
            </w:pPr>
            <w:r>
              <w:rPr>
                <w:rFonts w:ascii="Arial" w:hAnsi="Arial" w:cs="Arial"/>
                <w:b/>
              </w:rPr>
              <w:t>x</w:t>
            </w:r>
          </w:p>
        </w:tc>
        <w:tc>
          <w:tcPr>
            <w:tcW w:w="567" w:type="dxa"/>
          </w:tcPr>
          <w:p w14:paraId="3704FCE5" w14:textId="77777777" w:rsidR="005E0930" w:rsidRPr="00302082" w:rsidRDefault="005E0930" w:rsidP="00450974">
            <w:pPr>
              <w:spacing w:after="120"/>
              <w:rPr>
                <w:rFonts w:ascii="Arial" w:hAnsi="Arial" w:cs="Arial"/>
                <w:b/>
              </w:rPr>
            </w:pPr>
            <w:r>
              <w:rPr>
                <w:rFonts w:ascii="Arial" w:hAnsi="Arial" w:cs="Arial"/>
                <w:b/>
              </w:rPr>
              <w:t>x</w:t>
            </w:r>
          </w:p>
        </w:tc>
        <w:tc>
          <w:tcPr>
            <w:tcW w:w="567" w:type="dxa"/>
          </w:tcPr>
          <w:p w14:paraId="5566AE6A" w14:textId="77777777" w:rsidR="005E0930" w:rsidRPr="00302082" w:rsidRDefault="005E0930" w:rsidP="00450974">
            <w:pPr>
              <w:spacing w:after="120"/>
              <w:rPr>
                <w:rFonts w:ascii="Arial" w:hAnsi="Arial" w:cs="Arial"/>
                <w:b/>
              </w:rPr>
            </w:pPr>
            <w:r>
              <w:rPr>
                <w:rFonts w:ascii="Arial" w:hAnsi="Arial" w:cs="Arial"/>
                <w:b/>
              </w:rPr>
              <w:t>x</w:t>
            </w:r>
          </w:p>
        </w:tc>
        <w:tc>
          <w:tcPr>
            <w:tcW w:w="567" w:type="dxa"/>
          </w:tcPr>
          <w:p w14:paraId="5F3DF9EA" w14:textId="13E64B84" w:rsidR="005E0930" w:rsidRPr="00302082" w:rsidRDefault="005E0930" w:rsidP="00450974">
            <w:pPr>
              <w:spacing w:after="120"/>
              <w:rPr>
                <w:rFonts w:ascii="Arial" w:hAnsi="Arial" w:cs="Arial"/>
                <w:b/>
              </w:rPr>
            </w:pPr>
          </w:p>
        </w:tc>
        <w:tc>
          <w:tcPr>
            <w:tcW w:w="567" w:type="dxa"/>
          </w:tcPr>
          <w:p w14:paraId="67A964F1" w14:textId="77777777" w:rsidR="005E0930" w:rsidRPr="00302082" w:rsidRDefault="005E0930" w:rsidP="00450974">
            <w:pPr>
              <w:spacing w:after="120"/>
              <w:rPr>
                <w:rFonts w:ascii="Arial" w:hAnsi="Arial" w:cs="Arial"/>
                <w:b/>
              </w:rPr>
            </w:pPr>
            <w:r>
              <w:rPr>
                <w:rFonts w:ascii="Arial" w:hAnsi="Arial" w:cs="Arial"/>
                <w:b/>
              </w:rPr>
              <w:t>x</w:t>
            </w:r>
          </w:p>
        </w:tc>
        <w:tc>
          <w:tcPr>
            <w:tcW w:w="567" w:type="dxa"/>
          </w:tcPr>
          <w:p w14:paraId="689250B5" w14:textId="77777777" w:rsidR="005E0930" w:rsidRPr="00302082" w:rsidRDefault="005E0930" w:rsidP="00450974">
            <w:pPr>
              <w:spacing w:after="120"/>
              <w:rPr>
                <w:rFonts w:ascii="Arial" w:hAnsi="Arial" w:cs="Arial"/>
                <w:b/>
              </w:rPr>
            </w:pPr>
            <w:r>
              <w:rPr>
                <w:rFonts w:ascii="Arial" w:hAnsi="Arial" w:cs="Arial"/>
                <w:b/>
              </w:rPr>
              <w:t>x</w:t>
            </w:r>
          </w:p>
        </w:tc>
        <w:tc>
          <w:tcPr>
            <w:tcW w:w="567" w:type="dxa"/>
          </w:tcPr>
          <w:p w14:paraId="502F23D1" w14:textId="77777777" w:rsidR="005E0930" w:rsidRPr="00302082" w:rsidRDefault="005E0930" w:rsidP="00450974">
            <w:pPr>
              <w:spacing w:after="120"/>
              <w:rPr>
                <w:rFonts w:ascii="Arial" w:hAnsi="Arial" w:cs="Arial"/>
                <w:b/>
              </w:rPr>
            </w:pPr>
            <w:r>
              <w:rPr>
                <w:rFonts w:ascii="Arial" w:hAnsi="Arial" w:cs="Arial"/>
                <w:b/>
              </w:rPr>
              <w:t>x</w:t>
            </w:r>
          </w:p>
        </w:tc>
        <w:tc>
          <w:tcPr>
            <w:tcW w:w="567" w:type="dxa"/>
          </w:tcPr>
          <w:p w14:paraId="3B7DF0A1" w14:textId="77777777" w:rsidR="005E0930" w:rsidRPr="00302082" w:rsidRDefault="005E0930" w:rsidP="00450974">
            <w:pPr>
              <w:spacing w:after="120"/>
              <w:rPr>
                <w:rFonts w:ascii="Arial" w:hAnsi="Arial" w:cs="Arial"/>
                <w:b/>
              </w:rPr>
            </w:pPr>
            <w:r>
              <w:rPr>
                <w:rFonts w:ascii="Arial" w:hAnsi="Arial" w:cs="Arial"/>
                <w:b/>
              </w:rPr>
              <w:t>x</w:t>
            </w:r>
          </w:p>
        </w:tc>
        <w:tc>
          <w:tcPr>
            <w:tcW w:w="595" w:type="dxa"/>
          </w:tcPr>
          <w:p w14:paraId="698512F3" w14:textId="77777777" w:rsidR="005E0930" w:rsidRPr="00302082" w:rsidRDefault="005E0930" w:rsidP="00450974">
            <w:pPr>
              <w:spacing w:after="120"/>
              <w:rPr>
                <w:rFonts w:ascii="Arial" w:hAnsi="Arial" w:cs="Arial"/>
                <w:b/>
              </w:rPr>
            </w:pPr>
            <w:r>
              <w:rPr>
                <w:rFonts w:ascii="Arial" w:hAnsi="Arial" w:cs="Arial"/>
                <w:b/>
              </w:rPr>
              <w:t>X</w:t>
            </w:r>
          </w:p>
        </w:tc>
        <w:tc>
          <w:tcPr>
            <w:tcW w:w="567" w:type="dxa"/>
          </w:tcPr>
          <w:p w14:paraId="3134D28A" w14:textId="77777777" w:rsidR="005E0930" w:rsidRPr="00302082" w:rsidRDefault="005E0930" w:rsidP="00450974">
            <w:pPr>
              <w:spacing w:after="120"/>
              <w:rPr>
                <w:rFonts w:ascii="Arial" w:hAnsi="Arial" w:cs="Arial"/>
                <w:b/>
              </w:rPr>
            </w:pPr>
          </w:p>
        </w:tc>
      </w:tr>
      <w:tr w:rsidR="005E0930" w:rsidRPr="00302082" w14:paraId="79495A91" w14:textId="77777777" w:rsidTr="00450974">
        <w:tc>
          <w:tcPr>
            <w:tcW w:w="1447" w:type="dxa"/>
          </w:tcPr>
          <w:p w14:paraId="67F96E44" w14:textId="77777777" w:rsidR="005E0930" w:rsidRPr="008F4AEA" w:rsidRDefault="005E0930" w:rsidP="00450974">
            <w:pPr>
              <w:spacing w:after="120"/>
              <w:rPr>
                <w:rFonts w:ascii="Arial" w:hAnsi="Arial" w:cs="Arial"/>
              </w:rPr>
            </w:pPr>
            <w:r w:rsidRPr="008F4AEA">
              <w:rPr>
                <w:rFonts w:ascii="Arial" w:hAnsi="Arial" w:cs="Arial"/>
              </w:rPr>
              <w:t>Seminars</w:t>
            </w:r>
          </w:p>
        </w:tc>
        <w:tc>
          <w:tcPr>
            <w:tcW w:w="538" w:type="dxa"/>
          </w:tcPr>
          <w:p w14:paraId="67082149" w14:textId="77777777" w:rsidR="005E0930" w:rsidRPr="00302082" w:rsidRDefault="005E0930" w:rsidP="00450974">
            <w:pPr>
              <w:spacing w:after="120"/>
              <w:rPr>
                <w:rFonts w:ascii="Arial" w:hAnsi="Arial" w:cs="Arial"/>
                <w:b/>
              </w:rPr>
            </w:pPr>
            <w:r>
              <w:rPr>
                <w:rFonts w:ascii="Arial" w:hAnsi="Arial" w:cs="Arial"/>
                <w:b/>
              </w:rPr>
              <w:t>x</w:t>
            </w:r>
          </w:p>
        </w:tc>
        <w:tc>
          <w:tcPr>
            <w:tcW w:w="567" w:type="dxa"/>
          </w:tcPr>
          <w:p w14:paraId="3DF1CDA7" w14:textId="77777777" w:rsidR="005E0930" w:rsidRPr="00302082" w:rsidRDefault="005E0930" w:rsidP="00450974">
            <w:pPr>
              <w:spacing w:after="120"/>
              <w:rPr>
                <w:rFonts w:ascii="Arial" w:hAnsi="Arial" w:cs="Arial"/>
                <w:b/>
              </w:rPr>
            </w:pPr>
            <w:r>
              <w:rPr>
                <w:rFonts w:ascii="Arial" w:hAnsi="Arial" w:cs="Arial"/>
                <w:b/>
              </w:rPr>
              <w:t>x</w:t>
            </w:r>
          </w:p>
        </w:tc>
        <w:tc>
          <w:tcPr>
            <w:tcW w:w="567" w:type="dxa"/>
          </w:tcPr>
          <w:p w14:paraId="006B5B3C" w14:textId="77777777" w:rsidR="005E0930" w:rsidRPr="00302082" w:rsidRDefault="005E0930" w:rsidP="00450974">
            <w:pPr>
              <w:spacing w:after="120"/>
              <w:rPr>
                <w:rFonts w:ascii="Arial" w:hAnsi="Arial" w:cs="Arial"/>
                <w:b/>
              </w:rPr>
            </w:pPr>
            <w:r>
              <w:rPr>
                <w:rFonts w:ascii="Arial" w:hAnsi="Arial" w:cs="Arial"/>
                <w:b/>
              </w:rPr>
              <w:t>x</w:t>
            </w:r>
          </w:p>
        </w:tc>
        <w:tc>
          <w:tcPr>
            <w:tcW w:w="567" w:type="dxa"/>
          </w:tcPr>
          <w:p w14:paraId="3197BEED" w14:textId="04EBC1ED" w:rsidR="005E0930" w:rsidRPr="00302082" w:rsidRDefault="005E0930" w:rsidP="00450974">
            <w:pPr>
              <w:spacing w:after="120"/>
              <w:rPr>
                <w:rFonts w:ascii="Arial" w:hAnsi="Arial" w:cs="Arial"/>
                <w:b/>
              </w:rPr>
            </w:pPr>
          </w:p>
        </w:tc>
        <w:tc>
          <w:tcPr>
            <w:tcW w:w="567" w:type="dxa"/>
          </w:tcPr>
          <w:p w14:paraId="2584516F" w14:textId="77777777" w:rsidR="005E0930" w:rsidRPr="00302082" w:rsidRDefault="005E0930" w:rsidP="00450974">
            <w:pPr>
              <w:spacing w:after="120"/>
              <w:rPr>
                <w:rFonts w:ascii="Arial" w:hAnsi="Arial" w:cs="Arial"/>
                <w:b/>
              </w:rPr>
            </w:pPr>
            <w:r>
              <w:rPr>
                <w:rFonts w:ascii="Arial" w:hAnsi="Arial" w:cs="Arial"/>
                <w:b/>
              </w:rPr>
              <w:t>x</w:t>
            </w:r>
          </w:p>
        </w:tc>
        <w:tc>
          <w:tcPr>
            <w:tcW w:w="567" w:type="dxa"/>
          </w:tcPr>
          <w:p w14:paraId="6034CB4D" w14:textId="77777777" w:rsidR="005E0930" w:rsidRPr="00302082" w:rsidRDefault="005E0930" w:rsidP="00450974">
            <w:pPr>
              <w:spacing w:after="120"/>
              <w:rPr>
                <w:rFonts w:ascii="Arial" w:hAnsi="Arial" w:cs="Arial"/>
                <w:b/>
              </w:rPr>
            </w:pPr>
            <w:r>
              <w:rPr>
                <w:rFonts w:ascii="Arial" w:hAnsi="Arial" w:cs="Arial"/>
                <w:b/>
              </w:rPr>
              <w:t>x</w:t>
            </w:r>
          </w:p>
        </w:tc>
        <w:tc>
          <w:tcPr>
            <w:tcW w:w="567" w:type="dxa"/>
          </w:tcPr>
          <w:p w14:paraId="64684577" w14:textId="77777777" w:rsidR="005E0930" w:rsidRPr="00302082" w:rsidRDefault="005E0930" w:rsidP="00450974">
            <w:pPr>
              <w:spacing w:after="120"/>
              <w:rPr>
                <w:rFonts w:ascii="Arial" w:hAnsi="Arial" w:cs="Arial"/>
                <w:b/>
              </w:rPr>
            </w:pPr>
            <w:r>
              <w:rPr>
                <w:rFonts w:ascii="Arial" w:hAnsi="Arial" w:cs="Arial"/>
                <w:b/>
              </w:rPr>
              <w:t>x</w:t>
            </w:r>
          </w:p>
        </w:tc>
        <w:tc>
          <w:tcPr>
            <w:tcW w:w="567" w:type="dxa"/>
          </w:tcPr>
          <w:p w14:paraId="0F3DCB63" w14:textId="77777777" w:rsidR="005E0930" w:rsidRPr="00302082" w:rsidRDefault="005E0930" w:rsidP="00450974">
            <w:pPr>
              <w:spacing w:after="120"/>
              <w:rPr>
                <w:rFonts w:ascii="Arial" w:hAnsi="Arial" w:cs="Arial"/>
                <w:b/>
              </w:rPr>
            </w:pPr>
            <w:r>
              <w:rPr>
                <w:rFonts w:ascii="Arial" w:hAnsi="Arial" w:cs="Arial"/>
                <w:b/>
              </w:rPr>
              <w:t>x</w:t>
            </w:r>
          </w:p>
        </w:tc>
        <w:tc>
          <w:tcPr>
            <w:tcW w:w="595" w:type="dxa"/>
          </w:tcPr>
          <w:p w14:paraId="50B050AF" w14:textId="77777777" w:rsidR="005E0930" w:rsidRPr="00302082" w:rsidRDefault="005E0930" w:rsidP="00450974">
            <w:pPr>
              <w:spacing w:after="120"/>
              <w:rPr>
                <w:rFonts w:ascii="Arial" w:hAnsi="Arial" w:cs="Arial"/>
                <w:b/>
              </w:rPr>
            </w:pPr>
            <w:r>
              <w:rPr>
                <w:rFonts w:ascii="Arial" w:hAnsi="Arial" w:cs="Arial"/>
                <w:b/>
              </w:rPr>
              <w:t>x</w:t>
            </w:r>
          </w:p>
        </w:tc>
        <w:tc>
          <w:tcPr>
            <w:tcW w:w="567" w:type="dxa"/>
          </w:tcPr>
          <w:p w14:paraId="17141A80" w14:textId="77777777" w:rsidR="005E0930" w:rsidRPr="00302082" w:rsidRDefault="005E0930" w:rsidP="00450974">
            <w:pPr>
              <w:spacing w:after="120"/>
              <w:rPr>
                <w:rFonts w:ascii="Arial" w:hAnsi="Arial" w:cs="Arial"/>
                <w:b/>
              </w:rPr>
            </w:pPr>
            <w:r>
              <w:rPr>
                <w:rFonts w:ascii="Arial" w:hAnsi="Arial" w:cs="Arial"/>
                <w:b/>
              </w:rPr>
              <w:t>x</w:t>
            </w:r>
          </w:p>
        </w:tc>
      </w:tr>
      <w:tr w:rsidR="005E0930" w:rsidRPr="00302082" w14:paraId="7800BDBE" w14:textId="77777777" w:rsidTr="00450974">
        <w:tc>
          <w:tcPr>
            <w:tcW w:w="1447" w:type="dxa"/>
            <w:shd w:val="clear" w:color="auto" w:fill="D9D9D9" w:themeFill="background1" w:themeFillShade="D9"/>
          </w:tcPr>
          <w:p w14:paraId="0E24641D" w14:textId="77777777" w:rsidR="005E0930" w:rsidRPr="008F4AEA" w:rsidRDefault="005E0930" w:rsidP="00450974">
            <w:pPr>
              <w:spacing w:after="120"/>
              <w:rPr>
                <w:rFonts w:ascii="Arial" w:hAnsi="Arial" w:cs="Arial"/>
                <w:b/>
              </w:rPr>
            </w:pPr>
            <w:r w:rsidRPr="008F4AEA">
              <w:rPr>
                <w:rFonts w:ascii="Arial" w:hAnsi="Arial" w:cs="Arial"/>
                <w:b/>
              </w:rPr>
              <w:t>Assessment method</w:t>
            </w:r>
          </w:p>
        </w:tc>
        <w:tc>
          <w:tcPr>
            <w:tcW w:w="538" w:type="dxa"/>
          </w:tcPr>
          <w:p w14:paraId="252174B1" w14:textId="77777777" w:rsidR="005E0930" w:rsidRPr="00302082" w:rsidRDefault="005E0930" w:rsidP="00450974">
            <w:pPr>
              <w:spacing w:after="120"/>
              <w:rPr>
                <w:rFonts w:ascii="Arial" w:hAnsi="Arial" w:cs="Arial"/>
                <w:b/>
              </w:rPr>
            </w:pPr>
          </w:p>
        </w:tc>
        <w:tc>
          <w:tcPr>
            <w:tcW w:w="567" w:type="dxa"/>
          </w:tcPr>
          <w:p w14:paraId="0F868112" w14:textId="77777777" w:rsidR="005E0930" w:rsidRPr="00302082" w:rsidRDefault="005E0930" w:rsidP="00450974">
            <w:pPr>
              <w:spacing w:after="120"/>
              <w:rPr>
                <w:rFonts w:ascii="Arial" w:hAnsi="Arial" w:cs="Arial"/>
                <w:b/>
              </w:rPr>
            </w:pPr>
          </w:p>
        </w:tc>
        <w:tc>
          <w:tcPr>
            <w:tcW w:w="567" w:type="dxa"/>
          </w:tcPr>
          <w:p w14:paraId="3612500E" w14:textId="77777777" w:rsidR="005E0930" w:rsidRPr="00302082" w:rsidRDefault="005E0930" w:rsidP="00450974">
            <w:pPr>
              <w:spacing w:after="120"/>
              <w:rPr>
                <w:rFonts w:ascii="Arial" w:hAnsi="Arial" w:cs="Arial"/>
                <w:b/>
              </w:rPr>
            </w:pPr>
          </w:p>
        </w:tc>
        <w:tc>
          <w:tcPr>
            <w:tcW w:w="567" w:type="dxa"/>
          </w:tcPr>
          <w:p w14:paraId="7795EB9F" w14:textId="77777777" w:rsidR="005E0930" w:rsidRPr="00302082" w:rsidRDefault="005E0930" w:rsidP="00450974">
            <w:pPr>
              <w:spacing w:after="120"/>
              <w:rPr>
                <w:rFonts w:ascii="Arial" w:hAnsi="Arial" w:cs="Arial"/>
                <w:b/>
              </w:rPr>
            </w:pPr>
          </w:p>
        </w:tc>
        <w:tc>
          <w:tcPr>
            <w:tcW w:w="567" w:type="dxa"/>
          </w:tcPr>
          <w:p w14:paraId="4D7D17FD" w14:textId="77777777" w:rsidR="005E0930" w:rsidRPr="00302082" w:rsidRDefault="005E0930" w:rsidP="00450974">
            <w:pPr>
              <w:spacing w:after="120"/>
              <w:rPr>
                <w:rFonts w:ascii="Arial" w:hAnsi="Arial" w:cs="Arial"/>
                <w:b/>
              </w:rPr>
            </w:pPr>
          </w:p>
        </w:tc>
        <w:tc>
          <w:tcPr>
            <w:tcW w:w="567" w:type="dxa"/>
          </w:tcPr>
          <w:p w14:paraId="530E2E09" w14:textId="77777777" w:rsidR="005E0930" w:rsidRPr="00302082" w:rsidRDefault="005E0930" w:rsidP="00450974">
            <w:pPr>
              <w:spacing w:after="120"/>
              <w:rPr>
                <w:rFonts w:ascii="Arial" w:hAnsi="Arial" w:cs="Arial"/>
                <w:b/>
              </w:rPr>
            </w:pPr>
          </w:p>
        </w:tc>
        <w:tc>
          <w:tcPr>
            <w:tcW w:w="567" w:type="dxa"/>
          </w:tcPr>
          <w:p w14:paraId="6208E30A" w14:textId="77777777" w:rsidR="005E0930" w:rsidRPr="00302082" w:rsidRDefault="005E0930" w:rsidP="00450974">
            <w:pPr>
              <w:spacing w:after="120"/>
              <w:rPr>
                <w:rFonts w:ascii="Arial" w:hAnsi="Arial" w:cs="Arial"/>
                <w:b/>
              </w:rPr>
            </w:pPr>
          </w:p>
        </w:tc>
        <w:tc>
          <w:tcPr>
            <w:tcW w:w="567" w:type="dxa"/>
          </w:tcPr>
          <w:p w14:paraId="09FAD353" w14:textId="77777777" w:rsidR="005E0930" w:rsidRPr="00302082" w:rsidRDefault="005E0930" w:rsidP="00450974">
            <w:pPr>
              <w:spacing w:after="120"/>
              <w:rPr>
                <w:rFonts w:ascii="Arial" w:hAnsi="Arial" w:cs="Arial"/>
                <w:b/>
              </w:rPr>
            </w:pPr>
          </w:p>
        </w:tc>
        <w:tc>
          <w:tcPr>
            <w:tcW w:w="595" w:type="dxa"/>
          </w:tcPr>
          <w:p w14:paraId="7689BEB6" w14:textId="77777777" w:rsidR="005E0930" w:rsidRPr="00302082" w:rsidRDefault="005E0930" w:rsidP="00450974">
            <w:pPr>
              <w:spacing w:after="120"/>
              <w:rPr>
                <w:rFonts w:ascii="Arial" w:hAnsi="Arial" w:cs="Arial"/>
                <w:b/>
              </w:rPr>
            </w:pPr>
          </w:p>
        </w:tc>
        <w:tc>
          <w:tcPr>
            <w:tcW w:w="567" w:type="dxa"/>
          </w:tcPr>
          <w:p w14:paraId="1D6648BA" w14:textId="77777777" w:rsidR="005E0930" w:rsidRPr="00302082" w:rsidRDefault="005E0930" w:rsidP="00450974">
            <w:pPr>
              <w:spacing w:after="120"/>
              <w:rPr>
                <w:rFonts w:ascii="Arial" w:hAnsi="Arial" w:cs="Arial"/>
                <w:b/>
              </w:rPr>
            </w:pPr>
          </w:p>
        </w:tc>
      </w:tr>
      <w:tr w:rsidR="005E0930" w14:paraId="529C9C9E" w14:textId="77777777" w:rsidTr="00450974">
        <w:tc>
          <w:tcPr>
            <w:tcW w:w="1447" w:type="dxa"/>
          </w:tcPr>
          <w:p w14:paraId="4F7C0860" w14:textId="637B52B3" w:rsidR="005E0930" w:rsidRPr="008F4AEA" w:rsidRDefault="00507029" w:rsidP="00450974">
            <w:pPr>
              <w:spacing w:after="120"/>
              <w:rPr>
                <w:rFonts w:ascii="Arial" w:hAnsi="Arial" w:cs="Arial"/>
              </w:rPr>
            </w:pPr>
            <w:r w:rsidRPr="008F4AEA">
              <w:rPr>
                <w:rFonts w:ascii="Arial" w:hAnsi="Arial" w:cs="Arial"/>
              </w:rPr>
              <w:t>Digital Portfolio</w:t>
            </w:r>
          </w:p>
        </w:tc>
        <w:tc>
          <w:tcPr>
            <w:tcW w:w="538" w:type="dxa"/>
          </w:tcPr>
          <w:p w14:paraId="645A2982" w14:textId="77777777" w:rsidR="005E0930" w:rsidRDefault="005E0930" w:rsidP="00450974">
            <w:pPr>
              <w:spacing w:after="120"/>
              <w:rPr>
                <w:rFonts w:ascii="Arial" w:hAnsi="Arial" w:cs="Arial"/>
                <w:b/>
              </w:rPr>
            </w:pPr>
            <w:r>
              <w:rPr>
                <w:rFonts w:ascii="Arial" w:hAnsi="Arial" w:cs="Arial"/>
                <w:b/>
              </w:rPr>
              <w:t>x</w:t>
            </w:r>
          </w:p>
        </w:tc>
        <w:tc>
          <w:tcPr>
            <w:tcW w:w="567" w:type="dxa"/>
          </w:tcPr>
          <w:p w14:paraId="71F749DF" w14:textId="77777777" w:rsidR="005E0930" w:rsidRDefault="005E0930" w:rsidP="00450974">
            <w:pPr>
              <w:spacing w:after="120"/>
              <w:rPr>
                <w:rFonts w:ascii="Arial" w:hAnsi="Arial" w:cs="Arial"/>
                <w:b/>
              </w:rPr>
            </w:pPr>
            <w:r>
              <w:rPr>
                <w:rFonts w:ascii="Arial" w:hAnsi="Arial" w:cs="Arial"/>
                <w:b/>
              </w:rPr>
              <w:t>x</w:t>
            </w:r>
          </w:p>
        </w:tc>
        <w:tc>
          <w:tcPr>
            <w:tcW w:w="567" w:type="dxa"/>
          </w:tcPr>
          <w:p w14:paraId="36D9F490" w14:textId="77777777" w:rsidR="005E0930" w:rsidRDefault="005E0930" w:rsidP="00450974">
            <w:pPr>
              <w:spacing w:after="120"/>
              <w:rPr>
                <w:rFonts w:ascii="Arial" w:hAnsi="Arial" w:cs="Arial"/>
                <w:b/>
              </w:rPr>
            </w:pPr>
            <w:r>
              <w:rPr>
                <w:rFonts w:ascii="Arial" w:hAnsi="Arial" w:cs="Arial"/>
                <w:b/>
              </w:rPr>
              <w:t>x</w:t>
            </w:r>
          </w:p>
        </w:tc>
        <w:tc>
          <w:tcPr>
            <w:tcW w:w="567" w:type="dxa"/>
          </w:tcPr>
          <w:p w14:paraId="6287F839" w14:textId="77777777" w:rsidR="005E0930" w:rsidRDefault="005E0930" w:rsidP="00450974">
            <w:pPr>
              <w:spacing w:after="120"/>
              <w:rPr>
                <w:rFonts w:ascii="Arial" w:hAnsi="Arial" w:cs="Arial"/>
                <w:b/>
              </w:rPr>
            </w:pPr>
            <w:r>
              <w:rPr>
                <w:rFonts w:ascii="Arial" w:hAnsi="Arial" w:cs="Arial"/>
                <w:b/>
              </w:rPr>
              <w:t>x</w:t>
            </w:r>
          </w:p>
        </w:tc>
        <w:tc>
          <w:tcPr>
            <w:tcW w:w="567" w:type="dxa"/>
          </w:tcPr>
          <w:p w14:paraId="154AA097" w14:textId="77777777" w:rsidR="005E0930" w:rsidRDefault="005E0930" w:rsidP="00450974">
            <w:pPr>
              <w:spacing w:after="120"/>
              <w:rPr>
                <w:rFonts w:ascii="Arial" w:hAnsi="Arial" w:cs="Arial"/>
                <w:b/>
              </w:rPr>
            </w:pPr>
            <w:r>
              <w:rPr>
                <w:rFonts w:ascii="Arial" w:hAnsi="Arial" w:cs="Arial"/>
                <w:b/>
              </w:rPr>
              <w:t>x</w:t>
            </w:r>
          </w:p>
        </w:tc>
        <w:tc>
          <w:tcPr>
            <w:tcW w:w="567" w:type="dxa"/>
          </w:tcPr>
          <w:p w14:paraId="6AFF7A53" w14:textId="77777777" w:rsidR="005E0930" w:rsidRDefault="005E0930" w:rsidP="00450974">
            <w:pPr>
              <w:spacing w:after="120"/>
              <w:rPr>
                <w:rFonts w:ascii="Arial" w:hAnsi="Arial" w:cs="Arial"/>
                <w:b/>
              </w:rPr>
            </w:pPr>
            <w:r>
              <w:rPr>
                <w:rFonts w:ascii="Arial" w:hAnsi="Arial" w:cs="Arial"/>
                <w:b/>
              </w:rPr>
              <w:t>x</w:t>
            </w:r>
          </w:p>
        </w:tc>
        <w:tc>
          <w:tcPr>
            <w:tcW w:w="567" w:type="dxa"/>
          </w:tcPr>
          <w:p w14:paraId="6604A834" w14:textId="77777777" w:rsidR="005E0930" w:rsidRDefault="005E0930" w:rsidP="00450974">
            <w:pPr>
              <w:spacing w:after="120"/>
              <w:rPr>
                <w:rFonts w:ascii="Arial" w:hAnsi="Arial" w:cs="Arial"/>
                <w:b/>
              </w:rPr>
            </w:pPr>
            <w:r>
              <w:rPr>
                <w:rFonts w:ascii="Arial" w:hAnsi="Arial" w:cs="Arial"/>
                <w:b/>
              </w:rPr>
              <w:t>x</w:t>
            </w:r>
          </w:p>
        </w:tc>
        <w:tc>
          <w:tcPr>
            <w:tcW w:w="567" w:type="dxa"/>
          </w:tcPr>
          <w:p w14:paraId="5BB5BC03" w14:textId="77777777" w:rsidR="005E0930" w:rsidRDefault="005E0930" w:rsidP="00450974">
            <w:pPr>
              <w:spacing w:after="120"/>
              <w:rPr>
                <w:rFonts w:ascii="Arial" w:hAnsi="Arial" w:cs="Arial"/>
                <w:b/>
              </w:rPr>
            </w:pPr>
            <w:r>
              <w:rPr>
                <w:rFonts w:ascii="Arial" w:hAnsi="Arial" w:cs="Arial"/>
                <w:b/>
              </w:rPr>
              <w:t>x</w:t>
            </w:r>
          </w:p>
        </w:tc>
        <w:tc>
          <w:tcPr>
            <w:tcW w:w="595" w:type="dxa"/>
          </w:tcPr>
          <w:p w14:paraId="65FAB939" w14:textId="77777777" w:rsidR="005E0930" w:rsidRDefault="005E0930" w:rsidP="00450974">
            <w:pPr>
              <w:spacing w:after="120"/>
              <w:rPr>
                <w:rFonts w:ascii="Arial" w:hAnsi="Arial" w:cs="Arial"/>
                <w:b/>
              </w:rPr>
            </w:pPr>
            <w:r>
              <w:rPr>
                <w:rFonts w:ascii="Arial" w:hAnsi="Arial" w:cs="Arial"/>
                <w:b/>
              </w:rPr>
              <w:t>x</w:t>
            </w:r>
          </w:p>
        </w:tc>
        <w:tc>
          <w:tcPr>
            <w:tcW w:w="567" w:type="dxa"/>
          </w:tcPr>
          <w:p w14:paraId="5EA09C64" w14:textId="77777777" w:rsidR="005E0930" w:rsidRDefault="005E0930" w:rsidP="00450974">
            <w:pPr>
              <w:spacing w:after="120"/>
              <w:rPr>
                <w:rFonts w:ascii="Arial" w:hAnsi="Arial" w:cs="Arial"/>
                <w:b/>
              </w:rPr>
            </w:pPr>
            <w:r>
              <w:rPr>
                <w:rFonts w:ascii="Arial" w:hAnsi="Arial" w:cs="Arial"/>
                <w:b/>
              </w:rPr>
              <w:t>x</w:t>
            </w:r>
          </w:p>
        </w:tc>
      </w:tr>
      <w:tr w:rsidR="005E0930" w:rsidRPr="00302082" w14:paraId="56A2D014" w14:textId="77777777" w:rsidTr="00450974">
        <w:tc>
          <w:tcPr>
            <w:tcW w:w="1447" w:type="dxa"/>
          </w:tcPr>
          <w:p w14:paraId="5D312FA4" w14:textId="0D208050" w:rsidR="005E0930" w:rsidRPr="008F4AEA" w:rsidRDefault="005E0930" w:rsidP="00450974">
            <w:pPr>
              <w:spacing w:after="120"/>
              <w:rPr>
                <w:rFonts w:ascii="Arial" w:hAnsi="Arial" w:cs="Arial"/>
              </w:rPr>
            </w:pPr>
            <w:r w:rsidRPr="008F4AEA">
              <w:rPr>
                <w:rFonts w:ascii="Arial" w:hAnsi="Arial" w:cs="Arial"/>
              </w:rPr>
              <w:t xml:space="preserve">Essay </w:t>
            </w:r>
          </w:p>
        </w:tc>
        <w:tc>
          <w:tcPr>
            <w:tcW w:w="538" w:type="dxa"/>
          </w:tcPr>
          <w:p w14:paraId="42FD830A" w14:textId="77777777" w:rsidR="005E0930" w:rsidRPr="00302082" w:rsidRDefault="005E0930" w:rsidP="00450974">
            <w:pPr>
              <w:spacing w:after="120"/>
              <w:rPr>
                <w:rFonts w:ascii="Arial" w:hAnsi="Arial" w:cs="Arial"/>
                <w:b/>
              </w:rPr>
            </w:pPr>
            <w:r>
              <w:rPr>
                <w:rFonts w:ascii="Arial" w:hAnsi="Arial" w:cs="Arial"/>
                <w:b/>
              </w:rPr>
              <w:t>x</w:t>
            </w:r>
          </w:p>
        </w:tc>
        <w:tc>
          <w:tcPr>
            <w:tcW w:w="567" w:type="dxa"/>
          </w:tcPr>
          <w:p w14:paraId="1298F605" w14:textId="77777777" w:rsidR="005E0930" w:rsidRPr="00302082" w:rsidRDefault="005E0930" w:rsidP="00450974">
            <w:pPr>
              <w:spacing w:after="120"/>
              <w:rPr>
                <w:rFonts w:ascii="Arial" w:hAnsi="Arial" w:cs="Arial"/>
                <w:b/>
              </w:rPr>
            </w:pPr>
            <w:r>
              <w:rPr>
                <w:rFonts w:ascii="Arial" w:hAnsi="Arial" w:cs="Arial"/>
                <w:b/>
              </w:rPr>
              <w:t>x</w:t>
            </w:r>
          </w:p>
        </w:tc>
        <w:tc>
          <w:tcPr>
            <w:tcW w:w="567" w:type="dxa"/>
          </w:tcPr>
          <w:p w14:paraId="1122DA10" w14:textId="77777777" w:rsidR="005E0930" w:rsidRPr="00302082" w:rsidRDefault="005E0930" w:rsidP="00450974">
            <w:pPr>
              <w:spacing w:after="120"/>
              <w:rPr>
                <w:rFonts w:ascii="Arial" w:hAnsi="Arial" w:cs="Arial"/>
                <w:b/>
              </w:rPr>
            </w:pPr>
            <w:r>
              <w:rPr>
                <w:rFonts w:ascii="Arial" w:hAnsi="Arial" w:cs="Arial"/>
                <w:b/>
              </w:rPr>
              <w:t>x</w:t>
            </w:r>
          </w:p>
        </w:tc>
        <w:tc>
          <w:tcPr>
            <w:tcW w:w="567" w:type="dxa"/>
          </w:tcPr>
          <w:p w14:paraId="01144CCA" w14:textId="77777777" w:rsidR="005E0930" w:rsidRPr="00302082" w:rsidRDefault="005E0930" w:rsidP="00450974">
            <w:pPr>
              <w:spacing w:after="120"/>
              <w:rPr>
                <w:rFonts w:ascii="Arial" w:hAnsi="Arial" w:cs="Arial"/>
                <w:b/>
              </w:rPr>
            </w:pPr>
            <w:r>
              <w:rPr>
                <w:rFonts w:ascii="Arial" w:hAnsi="Arial" w:cs="Arial"/>
                <w:b/>
              </w:rPr>
              <w:t>x</w:t>
            </w:r>
          </w:p>
        </w:tc>
        <w:tc>
          <w:tcPr>
            <w:tcW w:w="567" w:type="dxa"/>
          </w:tcPr>
          <w:p w14:paraId="02D2A4F9" w14:textId="77777777" w:rsidR="005E0930" w:rsidRPr="00302082" w:rsidRDefault="005E0930" w:rsidP="00450974">
            <w:pPr>
              <w:spacing w:after="120"/>
              <w:rPr>
                <w:rFonts w:ascii="Arial" w:hAnsi="Arial" w:cs="Arial"/>
                <w:b/>
              </w:rPr>
            </w:pPr>
            <w:r>
              <w:rPr>
                <w:rFonts w:ascii="Arial" w:hAnsi="Arial" w:cs="Arial"/>
                <w:b/>
              </w:rPr>
              <w:t>x</w:t>
            </w:r>
          </w:p>
        </w:tc>
        <w:tc>
          <w:tcPr>
            <w:tcW w:w="567" w:type="dxa"/>
          </w:tcPr>
          <w:p w14:paraId="660F91CA" w14:textId="77777777" w:rsidR="005E0930" w:rsidRPr="00302082" w:rsidRDefault="005E0930" w:rsidP="00450974">
            <w:pPr>
              <w:spacing w:after="120"/>
              <w:rPr>
                <w:rFonts w:ascii="Arial" w:hAnsi="Arial" w:cs="Arial"/>
                <w:b/>
              </w:rPr>
            </w:pPr>
            <w:r>
              <w:rPr>
                <w:rFonts w:ascii="Arial" w:hAnsi="Arial" w:cs="Arial"/>
                <w:b/>
              </w:rPr>
              <w:t>x</w:t>
            </w:r>
          </w:p>
        </w:tc>
        <w:tc>
          <w:tcPr>
            <w:tcW w:w="567" w:type="dxa"/>
          </w:tcPr>
          <w:p w14:paraId="7E58D399" w14:textId="77777777" w:rsidR="005E0930" w:rsidRPr="00302082" w:rsidRDefault="005E0930" w:rsidP="00450974">
            <w:pPr>
              <w:spacing w:after="120"/>
              <w:rPr>
                <w:rFonts w:ascii="Arial" w:hAnsi="Arial" w:cs="Arial"/>
                <w:b/>
              </w:rPr>
            </w:pPr>
            <w:r>
              <w:rPr>
                <w:rFonts w:ascii="Arial" w:hAnsi="Arial" w:cs="Arial"/>
                <w:b/>
              </w:rPr>
              <w:t>x</w:t>
            </w:r>
          </w:p>
        </w:tc>
        <w:tc>
          <w:tcPr>
            <w:tcW w:w="567" w:type="dxa"/>
          </w:tcPr>
          <w:p w14:paraId="30BA84AD" w14:textId="77777777" w:rsidR="005E0930" w:rsidRPr="00302082" w:rsidRDefault="005E0930" w:rsidP="00450974">
            <w:pPr>
              <w:spacing w:after="120"/>
              <w:rPr>
                <w:rFonts w:ascii="Arial" w:hAnsi="Arial" w:cs="Arial"/>
                <w:b/>
              </w:rPr>
            </w:pPr>
            <w:r>
              <w:rPr>
                <w:rFonts w:ascii="Arial" w:hAnsi="Arial" w:cs="Arial"/>
                <w:b/>
              </w:rPr>
              <w:t>x</w:t>
            </w:r>
          </w:p>
        </w:tc>
        <w:tc>
          <w:tcPr>
            <w:tcW w:w="595" w:type="dxa"/>
          </w:tcPr>
          <w:p w14:paraId="7E80B07E" w14:textId="77777777" w:rsidR="005E0930" w:rsidRPr="00302082" w:rsidRDefault="005E0930" w:rsidP="00450974">
            <w:pPr>
              <w:spacing w:after="120"/>
              <w:rPr>
                <w:rFonts w:ascii="Arial" w:hAnsi="Arial" w:cs="Arial"/>
                <w:b/>
              </w:rPr>
            </w:pPr>
            <w:r>
              <w:rPr>
                <w:rFonts w:ascii="Arial" w:hAnsi="Arial" w:cs="Arial"/>
                <w:b/>
              </w:rPr>
              <w:t>x</w:t>
            </w:r>
          </w:p>
        </w:tc>
        <w:tc>
          <w:tcPr>
            <w:tcW w:w="567" w:type="dxa"/>
          </w:tcPr>
          <w:p w14:paraId="29FFD533" w14:textId="77777777" w:rsidR="005E0930" w:rsidRPr="00302082" w:rsidRDefault="005E0930" w:rsidP="00450974">
            <w:pPr>
              <w:spacing w:after="120"/>
              <w:rPr>
                <w:rFonts w:ascii="Arial" w:hAnsi="Arial" w:cs="Arial"/>
                <w:b/>
              </w:rPr>
            </w:pPr>
            <w:r>
              <w:rPr>
                <w:rFonts w:ascii="Arial" w:hAnsi="Arial" w:cs="Arial"/>
                <w:b/>
              </w:rPr>
              <w:t>x</w:t>
            </w:r>
          </w:p>
        </w:tc>
      </w:tr>
    </w:tbl>
    <w:p w14:paraId="44B39BCB" w14:textId="77777777" w:rsidR="001C1787" w:rsidRPr="009D52D0" w:rsidRDefault="001C1787" w:rsidP="009D52D0">
      <w:pPr>
        <w:spacing w:after="120" w:line="240" w:lineRule="auto"/>
        <w:ind w:left="567" w:right="543"/>
        <w:jc w:val="both"/>
        <w:rPr>
          <w:rFonts w:ascii="Arial" w:hAnsi="Arial" w:cs="Arial"/>
          <w:i/>
          <w:iCs/>
          <w:sz w:val="24"/>
          <w:szCs w:val="24"/>
        </w:rPr>
      </w:pPr>
    </w:p>
    <w:p w14:paraId="6F8F78E9" w14:textId="77777777" w:rsidR="007A6245" w:rsidRDefault="007A6245" w:rsidP="009D52D0">
      <w:pPr>
        <w:spacing w:after="120" w:line="240" w:lineRule="auto"/>
        <w:ind w:left="426" w:right="543"/>
        <w:rPr>
          <w:rFonts w:ascii="Arial" w:hAnsi="Arial" w:cs="Arial"/>
          <w:b/>
          <w:iCs/>
          <w:sz w:val="24"/>
          <w:szCs w:val="24"/>
        </w:rPr>
      </w:pPr>
    </w:p>
    <w:p w14:paraId="6E1E6EFD"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2094D2ED" w14:textId="745F5525"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5E0930">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86CA10C"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4A6AFFC2"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5E28A60"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5EE330A2" w14:textId="77777777" w:rsidR="00883204" w:rsidRPr="009D52D0" w:rsidRDefault="00883204" w:rsidP="009D52D0">
      <w:pPr>
        <w:spacing w:after="120" w:line="240" w:lineRule="auto"/>
        <w:ind w:left="567" w:right="543"/>
        <w:rPr>
          <w:rFonts w:ascii="Arial" w:hAnsi="Arial" w:cs="Arial"/>
          <w:i/>
          <w:iCs/>
          <w:sz w:val="24"/>
          <w:szCs w:val="24"/>
        </w:rPr>
      </w:pPr>
    </w:p>
    <w:p w14:paraId="4CCD93B0" w14:textId="77777777" w:rsidR="00096DA4" w:rsidRPr="009D52D0" w:rsidRDefault="00096DA4" w:rsidP="009D52D0">
      <w:pPr>
        <w:spacing w:after="120" w:line="240" w:lineRule="auto"/>
        <w:ind w:left="426" w:right="543"/>
        <w:rPr>
          <w:rFonts w:ascii="Arial" w:hAnsi="Arial" w:cs="Arial"/>
          <w:i/>
          <w:iCs/>
          <w:sz w:val="24"/>
          <w:szCs w:val="24"/>
        </w:rPr>
      </w:pPr>
    </w:p>
    <w:p w14:paraId="05A7A2CE"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0B1D607A" w14:textId="08526EBF" w:rsidR="009A2D37" w:rsidRDefault="005E0930" w:rsidP="005C2DBD">
      <w:pPr>
        <w:spacing w:after="120" w:line="240" w:lineRule="auto"/>
        <w:ind w:left="426" w:right="543" w:firstLine="141"/>
        <w:rPr>
          <w:rFonts w:ascii="Arial" w:hAnsi="Arial" w:cs="Arial"/>
          <w:sz w:val="24"/>
          <w:szCs w:val="24"/>
        </w:rPr>
      </w:pPr>
      <w:r>
        <w:rPr>
          <w:rFonts w:ascii="Arial" w:hAnsi="Arial" w:cs="Arial"/>
          <w:sz w:val="24"/>
          <w:szCs w:val="24"/>
        </w:rPr>
        <w:t>Canterbury</w:t>
      </w:r>
    </w:p>
    <w:p w14:paraId="010ADF2C" w14:textId="77777777" w:rsidR="008D4447" w:rsidRPr="008D4447" w:rsidRDefault="008D4447" w:rsidP="009D52D0">
      <w:pPr>
        <w:spacing w:after="120" w:line="240" w:lineRule="auto"/>
        <w:ind w:left="426" w:right="543"/>
        <w:rPr>
          <w:rFonts w:ascii="Arial" w:hAnsi="Arial" w:cs="Arial"/>
          <w:iCs/>
          <w:sz w:val="24"/>
          <w:szCs w:val="24"/>
        </w:rPr>
      </w:pPr>
    </w:p>
    <w:p w14:paraId="19204CF7"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5220C261" w14:textId="315942F1" w:rsidR="00883204" w:rsidRPr="00A9232A" w:rsidRDefault="005E0930" w:rsidP="00A9232A">
      <w:pPr>
        <w:spacing w:after="120" w:line="240" w:lineRule="auto"/>
        <w:ind w:left="567" w:right="261"/>
        <w:jc w:val="both"/>
        <w:rPr>
          <w:rFonts w:ascii="Arial" w:hAnsi="Arial" w:cs="Arial"/>
          <w:b/>
        </w:rPr>
      </w:pPr>
      <w:r w:rsidRPr="00A9232A">
        <w:rPr>
          <w:rFonts w:ascii="Arial" w:hAnsi="Arial" w:cs="Arial"/>
        </w:rPr>
        <w:t>The course will be taught through a series of case-studies using a wide range of television texts from Britain and beyond.</w:t>
      </w:r>
    </w:p>
    <w:p w14:paraId="5E19669A" w14:textId="77777777" w:rsidR="0091569F" w:rsidRPr="00883204" w:rsidRDefault="0091569F" w:rsidP="0091569F">
      <w:pPr>
        <w:spacing w:after="120" w:line="240" w:lineRule="auto"/>
        <w:ind w:right="260"/>
        <w:rPr>
          <w:rFonts w:ascii="Arial" w:hAnsi="Arial" w:cs="Arial"/>
          <w:b/>
        </w:rPr>
      </w:pPr>
    </w:p>
    <w:p w14:paraId="0F8212CA" w14:textId="77777777" w:rsidR="0091569F" w:rsidRPr="00302082" w:rsidRDefault="0091569F" w:rsidP="0091569F">
      <w:pPr>
        <w:pBdr>
          <w:bottom w:val="single" w:sz="6" w:space="1" w:color="auto"/>
        </w:pBdr>
        <w:spacing w:after="120" w:line="240" w:lineRule="auto"/>
        <w:ind w:right="260"/>
        <w:rPr>
          <w:rFonts w:ascii="Arial" w:hAnsi="Arial" w:cs="Arial"/>
        </w:rPr>
      </w:pPr>
    </w:p>
    <w:p w14:paraId="0C1797FE" w14:textId="77777777" w:rsidR="0091569F" w:rsidRPr="00D110E5" w:rsidRDefault="0091569F" w:rsidP="0091569F">
      <w:pPr>
        <w:spacing w:after="120" w:line="240" w:lineRule="auto"/>
        <w:ind w:right="260"/>
        <w:rPr>
          <w:rFonts w:ascii="Arial" w:hAnsi="Arial" w:cs="Arial"/>
          <w:b/>
          <w:sz w:val="24"/>
          <w:szCs w:val="24"/>
        </w:rPr>
      </w:pPr>
      <w:r>
        <w:rPr>
          <w:rFonts w:ascii="Arial" w:hAnsi="Arial" w:cs="Arial"/>
          <w:b/>
          <w:sz w:val="24"/>
          <w:szCs w:val="24"/>
        </w:rPr>
        <w:lastRenderedPageBreak/>
        <w:t>DIVISIONAL</w:t>
      </w:r>
      <w:r w:rsidRPr="00D110E5">
        <w:rPr>
          <w:rFonts w:ascii="Arial" w:hAnsi="Arial" w:cs="Arial"/>
          <w:b/>
          <w:sz w:val="24"/>
          <w:szCs w:val="24"/>
        </w:rPr>
        <w:t xml:space="preserve"> USE ONLY </w:t>
      </w:r>
    </w:p>
    <w:p w14:paraId="002E9F21" w14:textId="77777777" w:rsidR="0091569F" w:rsidRPr="00D110E5" w:rsidRDefault="0091569F" w:rsidP="0091569F">
      <w:pPr>
        <w:spacing w:after="120" w:line="240" w:lineRule="auto"/>
        <w:ind w:right="260"/>
        <w:rPr>
          <w:rFonts w:ascii="Arial" w:hAnsi="Arial" w:cs="Arial"/>
          <w:b/>
          <w:sz w:val="24"/>
          <w:szCs w:val="24"/>
        </w:rPr>
      </w:pPr>
      <w:r w:rsidRPr="00D110E5">
        <w:rPr>
          <w:rFonts w:ascii="Arial" w:hAnsi="Arial" w:cs="Arial"/>
          <w:b/>
          <w:sz w:val="24"/>
          <w:szCs w:val="24"/>
        </w:rPr>
        <w:t>Revision record – all revisions must be recorded in the grid and full details of the change retained in the appropriate committee records.</w:t>
      </w:r>
    </w:p>
    <w:p w14:paraId="4F3B5322"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1BCD0576" w14:textId="77777777" w:rsidTr="00A13526">
        <w:trPr>
          <w:trHeight w:val="317"/>
        </w:trPr>
        <w:tc>
          <w:tcPr>
            <w:tcW w:w="1593" w:type="dxa"/>
          </w:tcPr>
          <w:p w14:paraId="31F1305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0CD87684"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6747518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3610D037"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3E108BB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C217178" w14:textId="77777777" w:rsidTr="00A13526">
        <w:trPr>
          <w:trHeight w:val="305"/>
        </w:trPr>
        <w:tc>
          <w:tcPr>
            <w:tcW w:w="1593" w:type="dxa"/>
          </w:tcPr>
          <w:p w14:paraId="23573DC3" w14:textId="070F1708" w:rsidR="00422B69" w:rsidRPr="009D52D0" w:rsidRDefault="00422B69" w:rsidP="009D52D0">
            <w:pPr>
              <w:spacing w:after="120"/>
              <w:ind w:right="543"/>
              <w:rPr>
                <w:rFonts w:ascii="Arial" w:hAnsi="Arial" w:cs="Arial"/>
                <w:sz w:val="20"/>
                <w:szCs w:val="20"/>
              </w:rPr>
            </w:pPr>
          </w:p>
        </w:tc>
        <w:tc>
          <w:tcPr>
            <w:tcW w:w="1815" w:type="dxa"/>
          </w:tcPr>
          <w:p w14:paraId="64E916AA" w14:textId="2B393FFD" w:rsidR="00422B69" w:rsidRPr="009D52D0" w:rsidRDefault="00422B69" w:rsidP="009D52D0">
            <w:pPr>
              <w:spacing w:after="120"/>
              <w:ind w:right="543"/>
              <w:rPr>
                <w:rFonts w:ascii="Arial" w:hAnsi="Arial" w:cs="Arial"/>
                <w:sz w:val="20"/>
                <w:szCs w:val="20"/>
              </w:rPr>
            </w:pPr>
          </w:p>
        </w:tc>
        <w:tc>
          <w:tcPr>
            <w:tcW w:w="1974" w:type="dxa"/>
          </w:tcPr>
          <w:p w14:paraId="5D1753C5" w14:textId="1CF20B52" w:rsidR="00422B69" w:rsidRPr="009D52D0" w:rsidRDefault="00422B69" w:rsidP="009D52D0">
            <w:pPr>
              <w:spacing w:after="120"/>
              <w:ind w:right="543"/>
              <w:rPr>
                <w:rFonts w:ascii="Arial" w:hAnsi="Arial" w:cs="Arial"/>
                <w:sz w:val="20"/>
                <w:szCs w:val="20"/>
              </w:rPr>
            </w:pPr>
          </w:p>
        </w:tc>
        <w:tc>
          <w:tcPr>
            <w:tcW w:w="2359" w:type="dxa"/>
          </w:tcPr>
          <w:p w14:paraId="62F58880" w14:textId="2B55377A" w:rsidR="00422B69" w:rsidRPr="009D52D0" w:rsidRDefault="00422B69" w:rsidP="009D52D0">
            <w:pPr>
              <w:spacing w:after="120"/>
              <w:ind w:right="543"/>
              <w:rPr>
                <w:rFonts w:ascii="Arial" w:hAnsi="Arial" w:cs="Arial"/>
                <w:sz w:val="20"/>
                <w:szCs w:val="20"/>
              </w:rPr>
            </w:pPr>
          </w:p>
        </w:tc>
        <w:tc>
          <w:tcPr>
            <w:tcW w:w="2941" w:type="dxa"/>
          </w:tcPr>
          <w:p w14:paraId="008291D6" w14:textId="4A14E2F2" w:rsidR="00422B69" w:rsidRPr="009D52D0" w:rsidRDefault="00422B69" w:rsidP="009D52D0">
            <w:pPr>
              <w:spacing w:after="120"/>
              <w:ind w:right="543"/>
              <w:rPr>
                <w:rFonts w:ascii="Arial" w:hAnsi="Arial" w:cs="Arial"/>
                <w:sz w:val="20"/>
                <w:szCs w:val="20"/>
              </w:rPr>
            </w:pPr>
          </w:p>
        </w:tc>
      </w:tr>
      <w:tr w:rsidR="00302082" w:rsidRPr="009D52D0" w14:paraId="49A2A11E" w14:textId="77777777" w:rsidTr="00A13526">
        <w:trPr>
          <w:trHeight w:val="305"/>
        </w:trPr>
        <w:tc>
          <w:tcPr>
            <w:tcW w:w="1593" w:type="dxa"/>
          </w:tcPr>
          <w:p w14:paraId="1A0AE150" w14:textId="77777777" w:rsidR="00422B69" w:rsidRPr="009D52D0" w:rsidRDefault="00422B69" w:rsidP="009D52D0">
            <w:pPr>
              <w:spacing w:after="120"/>
              <w:ind w:right="543"/>
              <w:rPr>
                <w:rFonts w:ascii="Arial" w:hAnsi="Arial" w:cs="Arial"/>
                <w:sz w:val="20"/>
                <w:szCs w:val="20"/>
              </w:rPr>
            </w:pPr>
          </w:p>
        </w:tc>
        <w:tc>
          <w:tcPr>
            <w:tcW w:w="1815" w:type="dxa"/>
          </w:tcPr>
          <w:p w14:paraId="2E727B70" w14:textId="77777777" w:rsidR="00422B69" w:rsidRPr="009D52D0" w:rsidRDefault="00422B69" w:rsidP="009D52D0">
            <w:pPr>
              <w:spacing w:after="120"/>
              <w:ind w:right="543"/>
              <w:rPr>
                <w:rFonts w:ascii="Arial" w:hAnsi="Arial" w:cs="Arial"/>
                <w:sz w:val="20"/>
                <w:szCs w:val="20"/>
              </w:rPr>
            </w:pPr>
          </w:p>
        </w:tc>
        <w:tc>
          <w:tcPr>
            <w:tcW w:w="1974" w:type="dxa"/>
          </w:tcPr>
          <w:p w14:paraId="78F650D0" w14:textId="77777777" w:rsidR="00422B69" w:rsidRPr="009D52D0" w:rsidRDefault="00422B69" w:rsidP="009D52D0">
            <w:pPr>
              <w:spacing w:after="120"/>
              <w:ind w:right="543"/>
              <w:rPr>
                <w:rFonts w:ascii="Arial" w:hAnsi="Arial" w:cs="Arial"/>
                <w:sz w:val="20"/>
                <w:szCs w:val="20"/>
              </w:rPr>
            </w:pPr>
          </w:p>
        </w:tc>
        <w:tc>
          <w:tcPr>
            <w:tcW w:w="2359" w:type="dxa"/>
          </w:tcPr>
          <w:p w14:paraId="1C872AF2" w14:textId="77777777" w:rsidR="00422B69" w:rsidRPr="009D52D0" w:rsidRDefault="00422B69" w:rsidP="009D52D0">
            <w:pPr>
              <w:spacing w:after="120"/>
              <w:ind w:right="543"/>
              <w:rPr>
                <w:rFonts w:ascii="Arial" w:hAnsi="Arial" w:cs="Arial"/>
                <w:sz w:val="20"/>
                <w:szCs w:val="20"/>
              </w:rPr>
            </w:pPr>
          </w:p>
        </w:tc>
        <w:tc>
          <w:tcPr>
            <w:tcW w:w="2941" w:type="dxa"/>
          </w:tcPr>
          <w:p w14:paraId="08874D06" w14:textId="77777777" w:rsidR="00422B69" w:rsidRPr="009D52D0" w:rsidRDefault="00422B69" w:rsidP="009D52D0">
            <w:pPr>
              <w:spacing w:after="120"/>
              <w:ind w:right="543"/>
              <w:rPr>
                <w:rFonts w:ascii="Arial" w:hAnsi="Arial" w:cs="Arial"/>
                <w:sz w:val="20"/>
                <w:szCs w:val="20"/>
              </w:rPr>
            </w:pPr>
          </w:p>
        </w:tc>
      </w:tr>
    </w:tbl>
    <w:p w14:paraId="7F0BCFBD"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8BE33" w14:textId="77777777" w:rsidR="002C05E6" w:rsidRDefault="002C05E6" w:rsidP="009A2D37">
      <w:pPr>
        <w:spacing w:after="0" w:line="240" w:lineRule="auto"/>
      </w:pPr>
      <w:r>
        <w:separator/>
      </w:r>
    </w:p>
  </w:endnote>
  <w:endnote w:type="continuationSeparator" w:id="0">
    <w:p w14:paraId="5C6B4CC3" w14:textId="77777777" w:rsidR="002C05E6" w:rsidRDefault="002C05E6" w:rsidP="009A2D37">
      <w:pPr>
        <w:spacing w:after="0" w:line="240" w:lineRule="auto"/>
      </w:pPr>
      <w:r>
        <w:continuationSeparator/>
      </w:r>
    </w:p>
  </w:endnote>
  <w:endnote w:type="continuationNotice" w:id="1">
    <w:p w14:paraId="33CF36E0" w14:textId="77777777" w:rsidR="002C05E6" w:rsidRDefault="002C05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28BA84A" w14:textId="15B9D034" w:rsidR="008B2543" w:rsidRDefault="0019787E" w:rsidP="009A2D37">
        <w:pPr>
          <w:pStyle w:val="Footer"/>
          <w:jc w:val="center"/>
        </w:pPr>
        <w:r>
          <w:fldChar w:fldCharType="begin"/>
        </w:r>
        <w:r>
          <w:instrText xml:space="preserve"> PAGE   \* MERGEFORMAT </w:instrText>
        </w:r>
        <w:r>
          <w:fldChar w:fldCharType="separate"/>
        </w:r>
        <w:r w:rsidR="00437CE4">
          <w:rPr>
            <w:noProof/>
          </w:rPr>
          <w:t>2</w:t>
        </w:r>
        <w:r>
          <w:rPr>
            <w:noProof/>
          </w:rPr>
          <w:fldChar w:fldCharType="end"/>
        </w:r>
      </w:p>
    </w:sdtContent>
  </w:sdt>
  <w:p w14:paraId="62C3D2A8" w14:textId="36CF2E4A" w:rsidR="008B2543" w:rsidRPr="007B7724" w:rsidRDefault="00911599" w:rsidP="00911599">
    <w:pPr>
      <w:pStyle w:val="Footer"/>
      <w:spacing w:after="120"/>
      <w:ind w:right="-330"/>
      <w:jc w:val="center"/>
      <w:rPr>
        <w:rFonts w:ascii="Arial" w:hAnsi="Arial"/>
        <w:sz w:val="18"/>
      </w:rPr>
    </w:pPr>
    <w:r>
      <w:rPr>
        <w:rFonts w:ascii="Arial" w:hAnsi="Arial"/>
        <w:sz w:val="18"/>
      </w:rPr>
      <w:t>Television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3424FE1" w14:textId="790EDCAC" w:rsidR="00EB41D1" w:rsidRDefault="00EB41D1" w:rsidP="00EB41D1">
        <w:pPr>
          <w:pStyle w:val="Footer"/>
          <w:jc w:val="center"/>
        </w:pPr>
        <w:r>
          <w:fldChar w:fldCharType="begin"/>
        </w:r>
        <w:r>
          <w:instrText xml:space="preserve"> PAGE   \* MERGEFORMAT </w:instrText>
        </w:r>
        <w:r>
          <w:fldChar w:fldCharType="separate"/>
        </w:r>
        <w:r w:rsidR="00437CE4">
          <w:rPr>
            <w:noProof/>
          </w:rPr>
          <w:t>1</w:t>
        </w:r>
        <w:r>
          <w:rPr>
            <w:noProof/>
          </w:rPr>
          <w:fldChar w:fldCharType="end"/>
        </w:r>
      </w:p>
    </w:sdtContent>
  </w:sdt>
  <w:p w14:paraId="662E8FC8" w14:textId="77777777" w:rsidR="00C926F1" w:rsidRPr="007B7724" w:rsidRDefault="00C926F1" w:rsidP="00C926F1">
    <w:pPr>
      <w:pStyle w:val="Footer"/>
      <w:spacing w:after="120"/>
      <w:ind w:right="-330"/>
      <w:jc w:val="center"/>
      <w:rPr>
        <w:rFonts w:ascii="Arial" w:hAnsi="Arial"/>
        <w:sz w:val="18"/>
      </w:rPr>
    </w:pPr>
    <w:r>
      <w:rPr>
        <w:rFonts w:ascii="Arial" w:hAnsi="Arial"/>
        <w:sz w:val="18"/>
      </w:rPr>
      <w:t>Television</w:t>
    </w:r>
  </w:p>
  <w:p w14:paraId="666FF089"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3DAB7" w14:textId="77777777" w:rsidR="002C05E6" w:rsidRDefault="002C05E6" w:rsidP="009A2D37">
      <w:pPr>
        <w:spacing w:after="0" w:line="240" w:lineRule="auto"/>
      </w:pPr>
      <w:r>
        <w:separator/>
      </w:r>
    </w:p>
  </w:footnote>
  <w:footnote w:type="continuationSeparator" w:id="0">
    <w:p w14:paraId="72EC310F" w14:textId="77777777" w:rsidR="002C05E6" w:rsidRDefault="002C05E6" w:rsidP="009A2D37">
      <w:pPr>
        <w:spacing w:after="0" w:line="240" w:lineRule="auto"/>
      </w:pPr>
      <w:r>
        <w:continuationSeparator/>
      </w:r>
    </w:p>
  </w:footnote>
  <w:footnote w:type="continuationNotice" w:id="1">
    <w:p w14:paraId="5D671750" w14:textId="77777777" w:rsidR="002C05E6" w:rsidRDefault="002C05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1D38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DBBF765" wp14:editId="6F0EA44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3EC8D0D" w14:textId="77777777" w:rsidR="008B2543" w:rsidRPr="008C00F8" w:rsidRDefault="008B2543" w:rsidP="005E6D38">
    <w:pPr>
      <w:pStyle w:val="Heading1"/>
      <w:spacing w:before="60" w:after="60"/>
      <w:rPr>
        <w:rFonts w:ascii="Arial" w:hAnsi="Arial" w:cs="Arial"/>
      </w:rPr>
    </w:pPr>
  </w:p>
  <w:p w14:paraId="04EC0F9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04AA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FC0EF51" wp14:editId="47A9C0D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7F5D783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433"/>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737"/>
    <w:rsid w:val="000D2A8A"/>
    <w:rsid w:val="000D32AC"/>
    <w:rsid w:val="000D40CB"/>
    <w:rsid w:val="000E20C1"/>
    <w:rsid w:val="000E3B73"/>
    <w:rsid w:val="000E4970"/>
    <w:rsid w:val="000E7D68"/>
    <w:rsid w:val="000F6C56"/>
    <w:rsid w:val="000F7FBF"/>
    <w:rsid w:val="00106BE5"/>
    <w:rsid w:val="00110947"/>
    <w:rsid w:val="00111906"/>
    <w:rsid w:val="00111CB3"/>
    <w:rsid w:val="00114AEC"/>
    <w:rsid w:val="00117577"/>
    <w:rsid w:val="00117793"/>
    <w:rsid w:val="001206E4"/>
    <w:rsid w:val="001214D3"/>
    <w:rsid w:val="00121BFC"/>
    <w:rsid w:val="001402AD"/>
    <w:rsid w:val="001540CE"/>
    <w:rsid w:val="0015717B"/>
    <w:rsid w:val="00157ACA"/>
    <w:rsid w:val="00160427"/>
    <w:rsid w:val="00162D46"/>
    <w:rsid w:val="001678A4"/>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2975"/>
    <w:rsid w:val="001F3C3E"/>
    <w:rsid w:val="00201C5F"/>
    <w:rsid w:val="0020243A"/>
    <w:rsid w:val="00204081"/>
    <w:rsid w:val="0021578E"/>
    <w:rsid w:val="00227582"/>
    <w:rsid w:val="002302FD"/>
    <w:rsid w:val="002308BE"/>
    <w:rsid w:val="002407C0"/>
    <w:rsid w:val="002461AF"/>
    <w:rsid w:val="002465A1"/>
    <w:rsid w:val="00253A63"/>
    <w:rsid w:val="00262222"/>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05E6"/>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37CE4"/>
    <w:rsid w:val="00441E76"/>
    <w:rsid w:val="004443DA"/>
    <w:rsid w:val="00446A75"/>
    <w:rsid w:val="004474A2"/>
    <w:rsid w:val="00460925"/>
    <w:rsid w:val="004633A2"/>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7029"/>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196"/>
    <w:rsid w:val="0058041A"/>
    <w:rsid w:val="0058743D"/>
    <w:rsid w:val="00587BF7"/>
    <w:rsid w:val="00592034"/>
    <w:rsid w:val="005920DF"/>
    <w:rsid w:val="0059477B"/>
    <w:rsid w:val="00596884"/>
    <w:rsid w:val="005A14B5"/>
    <w:rsid w:val="005B2F01"/>
    <w:rsid w:val="005B5A98"/>
    <w:rsid w:val="005C1A4F"/>
    <w:rsid w:val="005C27D7"/>
    <w:rsid w:val="005C2DBD"/>
    <w:rsid w:val="005D7CD0"/>
    <w:rsid w:val="005E093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5E33"/>
    <w:rsid w:val="00647907"/>
    <w:rsid w:val="00651A82"/>
    <w:rsid w:val="006525E9"/>
    <w:rsid w:val="0066645E"/>
    <w:rsid w:val="0066747B"/>
    <w:rsid w:val="006725EC"/>
    <w:rsid w:val="00674ED0"/>
    <w:rsid w:val="00682650"/>
    <w:rsid w:val="00683609"/>
    <w:rsid w:val="00684851"/>
    <w:rsid w:val="00694309"/>
    <w:rsid w:val="00694B52"/>
    <w:rsid w:val="00695285"/>
    <w:rsid w:val="00696FF5"/>
    <w:rsid w:val="006A6BB4"/>
    <w:rsid w:val="006A7FB0"/>
    <w:rsid w:val="006B6B7A"/>
    <w:rsid w:val="006C2A9A"/>
    <w:rsid w:val="006C423D"/>
    <w:rsid w:val="006C46EF"/>
    <w:rsid w:val="006C4C67"/>
    <w:rsid w:val="006D0EB6"/>
    <w:rsid w:val="006D13C0"/>
    <w:rsid w:val="006D41AB"/>
    <w:rsid w:val="006D444F"/>
    <w:rsid w:val="006E3E70"/>
    <w:rsid w:val="006E4FEA"/>
    <w:rsid w:val="006F1A15"/>
    <w:rsid w:val="006F3F8B"/>
    <w:rsid w:val="00700488"/>
    <w:rsid w:val="00703404"/>
    <w:rsid w:val="00703F92"/>
    <w:rsid w:val="00704190"/>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61F2"/>
    <w:rsid w:val="0082322C"/>
    <w:rsid w:val="00823942"/>
    <w:rsid w:val="00827FFD"/>
    <w:rsid w:val="00854535"/>
    <w:rsid w:val="008562EF"/>
    <w:rsid w:val="00856EB3"/>
    <w:rsid w:val="00863C96"/>
    <w:rsid w:val="00864A72"/>
    <w:rsid w:val="00873E9F"/>
    <w:rsid w:val="00874047"/>
    <w:rsid w:val="00874620"/>
    <w:rsid w:val="008778CB"/>
    <w:rsid w:val="00881545"/>
    <w:rsid w:val="00883204"/>
    <w:rsid w:val="00883A3E"/>
    <w:rsid w:val="0089148D"/>
    <w:rsid w:val="00891E0D"/>
    <w:rsid w:val="008A0F36"/>
    <w:rsid w:val="008B2543"/>
    <w:rsid w:val="008B4B6E"/>
    <w:rsid w:val="008D4447"/>
    <w:rsid w:val="008D7401"/>
    <w:rsid w:val="008E23DC"/>
    <w:rsid w:val="008F4743"/>
    <w:rsid w:val="008F4AEA"/>
    <w:rsid w:val="00903DF6"/>
    <w:rsid w:val="00904EB2"/>
    <w:rsid w:val="00911599"/>
    <w:rsid w:val="0091569F"/>
    <w:rsid w:val="00921CF6"/>
    <w:rsid w:val="00922E9E"/>
    <w:rsid w:val="00924EF0"/>
    <w:rsid w:val="00934D7B"/>
    <w:rsid w:val="00947180"/>
    <w:rsid w:val="009567BE"/>
    <w:rsid w:val="009676FA"/>
    <w:rsid w:val="009679E0"/>
    <w:rsid w:val="00977632"/>
    <w:rsid w:val="00982A8E"/>
    <w:rsid w:val="00985B13"/>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D64AE"/>
    <w:rsid w:val="009D76A2"/>
    <w:rsid w:val="009F058B"/>
    <w:rsid w:val="009F3A2A"/>
    <w:rsid w:val="009F731F"/>
    <w:rsid w:val="009F7D33"/>
    <w:rsid w:val="00A021FE"/>
    <w:rsid w:val="00A1270E"/>
    <w:rsid w:val="00A13526"/>
    <w:rsid w:val="00A15342"/>
    <w:rsid w:val="00A21ED2"/>
    <w:rsid w:val="00A3007E"/>
    <w:rsid w:val="00A32048"/>
    <w:rsid w:val="00A41F06"/>
    <w:rsid w:val="00A50FD4"/>
    <w:rsid w:val="00A52DB4"/>
    <w:rsid w:val="00A618E1"/>
    <w:rsid w:val="00A629B9"/>
    <w:rsid w:val="00A70C20"/>
    <w:rsid w:val="00A74292"/>
    <w:rsid w:val="00A776DE"/>
    <w:rsid w:val="00A80640"/>
    <w:rsid w:val="00A867DB"/>
    <w:rsid w:val="00A87FFD"/>
    <w:rsid w:val="00A9232A"/>
    <w:rsid w:val="00A97038"/>
    <w:rsid w:val="00A97CB8"/>
    <w:rsid w:val="00AA3C15"/>
    <w:rsid w:val="00AA6330"/>
    <w:rsid w:val="00AC7501"/>
    <w:rsid w:val="00AD748B"/>
    <w:rsid w:val="00AE4865"/>
    <w:rsid w:val="00AF50EE"/>
    <w:rsid w:val="00B0591D"/>
    <w:rsid w:val="00B13402"/>
    <w:rsid w:val="00B145DF"/>
    <w:rsid w:val="00B14BC2"/>
    <w:rsid w:val="00B17024"/>
    <w:rsid w:val="00B17CD2"/>
    <w:rsid w:val="00B213D2"/>
    <w:rsid w:val="00B22443"/>
    <w:rsid w:val="00B248BA"/>
    <w:rsid w:val="00B24B56"/>
    <w:rsid w:val="00B30E07"/>
    <w:rsid w:val="00B34ADD"/>
    <w:rsid w:val="00B52FF5"/>
    <w:rsid w:val="00B537E6"/>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B41AB"/>
    <w:rsid w:val="00BC19F7"/>
    <w:rsid w:val="00BC316A"/>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26F1"/>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0260"/>
    <w:rsid w:val="00D65506"/>
    <w:rsid w:val="00D773CF"/>
    <w:rsid w:val="00D83563"/>
    <w:rsid w:val="00D8448F"/>
    <w:rsid w:val="00DA64B6"/>
    <w:rsid w:val="00DB5C9D"/>
    <w:rsid w:val="00DC3104"/>
    <w:rsid w:val="00DD02E6"/>
    <w:rsid w:val="00DD2E74"/>
    <w:rsid w:val="00DF21BE"/>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2EBC"/>
    <w:rsid w:val="00F1527C"/>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31A4"/>
    <w:rsid w:val="00F96D71"/>
    <w:rsid w:val="00F97C9E"/>
    <w:rsid w:val="00FA20DE"/>
    <w:rsid w:val="00FA4EE8"/>
    <w:rsid w:val="00FB12CA"/>
    <w:rsid w:val="00FB2E32"/>
    <w:rsid w:val="00FB2E46"/>
    <w:rsid w:val="00FB36EC"/>
    <w:rsid w:val="00FB4E1B"/>
    <w:rsid w:val="00FC0291"/>
    <w:rsid w:val="00FC1C92"/>
    <w:rsid w:val="00FD333B"/>
    <w:rsid w:val="00FD3AFF"/>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FE10C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BodyTextIndent2">
    <w:name w:val="Body Text Indent 2"/>
    <w:basedOn w:val="Normal"/>
    <w:link w:val="BodyTextIndent2Char"/>
    <w:rsid w:val="005E0930"/>
    <w:pPr>
      <w:widowControl w:val="0"/>
      <w:autoSpaceDE w:val="0"/>
      <w:autoSpaceDN w:val="0"/>
      <w:adjustRightInd w:val="0"/>
      <w:spacing w:after="0" w:line="240" w:lineRule="auto"/>
      <w:ind w:left="360"/>
    </w:pPr>
    <w:rPr>
      <w:rFonts w:ascii="ArialMT" w:eastAsia="SimSun" w:hAnsi="ArialMT" w:cs="ArialMT"/>
      <w:lang w:val="en-US" w:eastAsia="zh-CN"/>
    </w:rPr>
  </w:style>
  <w:style w:type="character" w:customStyle="1" w:styleId="BodyTextIndent2Char">
    <w:name w:val="Body Text Indent 2 Char"/>
    <w:basedOn w:val="DefaultParagraphFont"/>
    <w:link w:val="BodyTextIndent2"/>
    <w:rsid w:val="005E0930"/>
    <w:rPr>
      <w:rFonts w:ascii="ArialMT" w:eastAsia="SimSun" w:hAnsi="ArialMT" w:cs="ArialMT"/>
      <w:lang w:val="en-US" w:eastAsia="zh-CN"/>
    </w:rPr>
  </w:style>
  <w:style w:type="character" w:styleId="Emphasis">
    <w:name w:val="Emphasis"/>
    <w:basedOn w:val="DefaultParagraphFont"/>
    <w:uiPriority w:val="20"/>
    <w:qFormat/>
    <w:rsid w:val="009D76A2"/>
    <w:rPr>
      <w:i/>
      <w:iCs/>
    </w:rPr>
  </w:style>
  <w:style w:type="paragraph" w:styleId="Revision">
    <w:name w:val="Revision"/>
    <w:hidden/>
    <w:uiPriority w:val="99"/>
    <w:semiHidden/>
    <w:rsid w:val="008F474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09C052-74F4-4374-BD55-39FF3E698AC2}">
  <ds:schemaRefs>
    <ds:schemaRef ds:uri="http://schemas.openxmlformats.org/officeDocument/2006/bibliography"/>
  </ds:schemaRefs>
</ds:datastoreItem>
</file>

<file path=customXml/itemProps2.xml><?xml version="1.0" encoding="utf-8"?>
<ds:datastoreItem xmlns:ds="http://schemas.openxmlformats.org/officeDocument/2006/customXml" ds:itemID="{73691262-7530-44F1-95C4-FB334E10744E}"/>
</file>

<file path=customXml/itemProps3.xml><?xml version="1.0" encoding="utf-8"?>
<ds:datastoreItem xmlns:ds="http://schemas.openxmlformats.org/officeDocument/2006/customXml" ds:itemID="{04AC8D5F-ACC8-4E4C-A39F-721B1AAFA91E}"/>
</file>

<file path=customXml/itemProps4.xml><?xml version="1.0" encoding="utf-8"?>
<ds:datastoreItem xmlns:ds="http://schemas.openxmlformats.org/officeDocument/2006/customXml" ds:itemID="{E170ABF9-2081-4CAC-9BF7-1EF320FC8E09}"/>
</file>

<file path=docProps/app.xml><?xml version="1.0" encoding="utf-8"?>
<Properties xmlns="http://schemas.openxmlformats.org/officeDocument/2006/extended-properties" xmlns:vt="http://schemas.openxmlformats.org/officeDocument/2006/docPropsVTypes">
  <Template>Normal.dotm</Template>
  <TotalTime>3</TotalTime>
  <Pages>4</Pages>
  <Words>823</Words>
  <Characters>4695</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7</cp:revision>
  <cp:lastPrinted>2019-02-26T09:40:00Z</cp:lastPrinted>
  <dcterms:created xsi:type="dcterms:W3CDTF">2021-01-18T19:33:00Z</dcterms:created>
  <dcterms:modified xsi:type="dcterms:W3CDTF">2021-03-01T14:50:00Z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