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52586" w14:textId="7C9CC54C" w:rsidR="009A2D37" w:rsidRPr="00287036" w:rsidRDefault="00E1736E" w:rsidP="00287036">
      <w:pPr>
        <w:pStyle w:val="header2"/>
        <w:rPr>
          <w:sz w:val="22"/>
          <w:szCs w:val="22"/>
        </w:rPr>
      </w:pPr>
      <w:proofErr w:type="spellStart"/>
      <w:r w:rsidRPr="00287036">
        <w:rPr>
          <w:sz w:val="22"/>
          <w:szCs w:val="22"/>
        </w:rPr>
        <w:t>KentVision</w:t>
      </w:r>
      <w:proofErr w:type="spellEnd"/>
      <w:r w:rsidRPr="00287036">
        <w:rPr>
          <w:sz w:val="22"/>
          <w:szCs w:val="22"/>
        </w:rPr>
        <w:t xml:space="preserve"> Code and t</w:t>
      </w:r>
      <w:r w:rsidR="009A2D37" w:rsidRPr="00287036">
        <w:rPr>
          <w:sz w:val="22"/>
          <w:szCs w:val="22"/>
        </w:rPr>
        <w:t>itle of the module</w:t>
      </w:r>
    </w:p>
    <w:p w14:paraId="0DD0DB83" w14:textId="32BFC7FB" w:rsidR="000B0278" w:rsidRPr="00287036" w:rsidRDefault="000B0278" w:rsidP="000B0278">
      <w:pPr>
        <w:spacing w:after="0" w:line="240" w:lineRule="auto"/>
        <w:ind w:left="567" w:right="260"/>
        <w:jc w:val="both"/>
        <w:rPr>
          <w:rFonts w:ascii="Arial" w:hAnsi="Arial" w:cs="Arial"/>
        </w:rPr>
      </w:pPr>
      <w:r w:rsidRPr="00287036">
        <w:rPr>
          <w:rFonts w:ascii="Arial" w:hAnsi="Arial" w:cs="Arial"/>
        </w:rPr>
        <w:t>COMP6430 – Computing Law and Professional Responsibility</w:t>
      </w:r>
    </w:p>
    <w:p w14:paraId="53DD716D" w14:textId="77777777" w:rsidR="00694B52" w:rsidRPr="00287036" w:rsidRDefault="00694B52" w:rsidP="009D52D0">
      <w:pPr>
        <w:spacing w:after="120" w:line="240" w:lineRule="auto"/>
        <w:ind w:left="426" w:right="543"/>
        <w:jc w:val="both"/>
        <w:rPr>
          <w:rFonts w:ascii="Arial" w:hAnsi="Arial" w:cs="Arial"/>
        </w:rPr>
      </w:pPr>
    </w:p>
    <w:p w14:paraId="71554414" w14:textId="66149F08" w:rsidR="009A2D37" w:rsidRPr="00287036" w:rsidRDefault="007A49C1" w:rsidP="00072357">
      <w:pPr>
        <w:pStyle w:val="Heading2"/>
        <w:rPr>
          <w:sz w:val="22"/>
          <w:szCs w:val="22"/>
        </w:rPr>
      </w:pPr>
      <w:r w:rsidRPr="00287036">
        <w:rPr>
          <w:sz w:val="22"/>
          <w:szCs w:val="22"/>
        </w:rPr>
        <w:t>Division</w:t>
      </w:r>
      <w:r w:rsidR="009A2D37" w:rsidRPr="00287036">
        <w:rPr>
          <w:sz w:val="22"/>
          <w:szCs w:val="22"/>
        </w:rPr>
        <w:t xml:space="preserve"> </w:t>
      </w:r>
      <w:r w:rsidR="000674E0" w:rsidRPr="00287036">
        <w:rPr>
          <w:sz w:val="22"/>
          <w:szCs w:val="22"/>
        </w:rPr>
        <w:t xml:space="preserve">and School/Department </w:t>
      </w:r>
      <w:r w:rsidR="009A2D37" w:rsidRPr="00287036">
        <w:rPr>
          <w:sz w:val="22"/>
          <w:szCs w:val="22"/>
        </w:rPr>
        <w:t>or partner institution which will be responsible for management of the module</w:t>
      </w:r>
    </w:p>
    <w:p w14:paraId="6F21992A" w14:textId="4F1C036D" w:rsidR="009A2D37" w:rsidRPr="00287036" w:rsidRDefault="000B0278" w:rsidP="000B0278">
      <w:pPr>
        <w:spacing w:after="120" w:line="240" w:lineRule="auto"/>
        <w:ind w:left="567" w:right="543"/>
        <w:jc w:val="both"/>
        <w:rPr>
          <w:rFonts w:ascii="Arial" w:hAnsi="Arial" w:cs="Arial"/>
          <w:iCs/>
        </w:rPr>
      </w:pPr>
      <w:r w:rsidRPr="00287036">
        <w:rPr>
          <w:rFonts w:ascii="Arial" w:hAnsi="Arial" w:cs="Arial"/>
          <w:iCs/>
        </w:rPr>
        <w:t>Division of Computing, Engineering, Mathematical Sciences (CEMS)</w:t>
      </w:r>
    </w:p>
    <w:p w14:paraId="76FDE1A8" w14:textId="77777777" w:rsidR="00694B52" w:rsidRPr="00287036" w:rsidRDefault="00694B52" w:rsidP="009D52D0">
      <w:pPr>
        <w:spacing w:after="120" w:line="240" w:lineRule="auto"/>
        <w:ind w:left="426" w:right="543"/>
        <w:jc w:val="both"/>
        <w:rPr>
          <w:rFonts w:ascii="Arial" w:hAnsi="Arial" w:cs="Arial"/>
          <w:iCs/>
        </w:rPr>
      </w:pPr>
    </w:p>
    <w:p w14:paraId="167DF7DD" w14:textId="77777777" w:rsidR="000B0278" w:rsidRPr="00287036" w:rsidRDefault="000B0278" w:rsidP="000B0278">
      <w:pPr>
        <w:numPr>
          <w:ilvl w:val="0"/>
          <w:numId w:val="1"/>
        </w:numPr>
        <w:spacing w:after="120" w:line="240" w:lineRule="auto"/>
        <w:ind w:left="567" w:right="260" w:hanging="567"/>
        <w:jc w:val="both"/>
        <w:rPr>
          <w:rFonts w:ascii="Arial" w:hAnsi="Arial" w:cs="Arial"/>
          <w:b/>
        </w:rPr>
      </w:pPr>
      <w:r w:rsidRPr="00287036">
        <w:rPr>
          <w:rFonts w:ascii="Arial" w:hAnsi="Arial" w:cs="Arial"/>
          <w:b/>
        </w:rPr>
        <w:t>The level of the module (Level 4, Level 5, Level 6 or Level 7)</w:t>
      </w:r>
    </w:p>
    <w:p w14:paraId="799AA4BC" w14:textId="77777777" w:rsidR="000B0278" w:rsidRPr="00287036" w:rsidRDefault="000B0278" w:rsidP="000B0278">
      <w:pPr>
        <w:spacing w:after="120" w:line="240" w:lineRule="auto"/>
        <w:ind w:left="567" w:right="260"/>
        <w:jc w:val="both"/>
        <w:rPr>
          <w:rFonts w:ascii="Arial" w:hAnsi="Arial" w:cs="Arial"/>
        </w:rPr>
      </w:pPr>
      <w:r w:rsidRPr="00287036">
        <w:rPr>
          <w:rFonts w:ascii="Arial" w:hAnsi="Arial" w:cs="Arial"/>
        </w:rPr>
        <w:t>Level 6</w:t>
      </w:r>
    </w:p>
    <w:p w14:paraId="3CAEBD21" w14:textId="77777777" w:rsidR="000B0278" w:rsidRPr="00287036" w:rsidRDefault="000B0278" w:rsidP="000B0278">
      <w:pPr>
        <w:spacing w:after="120" w:line="240" w:lineRule="auto"/>
        <w:ind w:left="426" w:right="260"/>
        <w:rPr>
          <w:rFonts w:ascii="Arial" w:hAnsi="Arial" w:cs="Arial"/>
          <w:i/>
          <w:iCs/>
        </w:rPr>
      </w:pPr>
    </w:p>
    <w:p w14:paraId="169A6625" w14:textId="77777777" w:rsidR="000B0278" w:rsidRPr="00287036" w:rsidRDefault="000B0278" w:rsidP="000B0278">
      <w:pPr>
        <w:numPr>
          <w:ilvl w:val="0"/>
          <w:numId w:val="1"/>
        </w:numPr>
        <w:spacing w:after="120" w:line="240" w:lineRule="auto"/>
        <w:ind w:left="567" w:right="260" w:hanging="567"/>
        <w:jc w:val="both"/>
        <w:rPr>
          <w:rFonts w:ascii="Arial" w:hAnsi="Arial" w:cs="Arial"/>
          <w:b/>
        </w:rPr>
      </w:pPr>
      <w:r w:rsidRPr="00287036">
        <w:rPr>
          <w:rFonts w:ascii="Arial" w:hAnsi="Arial" w:cs="Arial"/>
          <w:b/>
        </w:rPr>
        <w:t xml:space="preserve">The number of credits and the ECTS value which the module represents </w:t>
      </w:r>
    </w:p>
    <w:p w14:paraId="3C4D5409" w14:textId="77777777" w:rsidR="000B0278" w:rsidRPr="00287036" w:rsidRDefault="000B0278" w:rsidP="000B0278">
      <w:pPr>
        <w:pStyle w:val="NormalWeb"/>
        <w:spacing w:before="0" w:beforeAutospacing="0" w:after="120" w:afterAutospacing="0"/>
        <w:ind w:left="567" w:right="260"/>
        <w:rPr>
          <w:rFonts w:ascii="Arial" w:hAnsi="Arial" w:cs="Arial"/>
          <w:sz w:val="22"/>
          <w:szCs w:val="22"/>
        </w:rPr>
      </w:pPr>
      <w:r w:rsidRPr="00287036">
        <w:rPr>
          <w:rFonts w:ascii="Arial" w:hAnsi="Arial" w:cs="Arial"/>
          <w:sz w:val="22"/>
          <w:szCs w:val="22"/>
        </w:rPr>
        <w:t>15 credits (7.5 ECTS)</w:t>
      </w:r>
    </w:p>
    <w:p w14:paraId="7D9DB8C1" w14:textId="77777777" w:rsidR="000B0278" w:rsidRPr="00287036" w:rsidRDefault="000B0278" w:rsidP="000B0278">
      <w:pPr>
        <w:spacing w:after="120" w:line="240" w:lineRule="auto"/>
        <w:ind w:left="426" w:right="260"/>
        <w:rPr>
          <w:rFonts w:ascii="Arial" w:hAnsi="Arial" w:cs="Arial"/>
          <w:i/>
        </w:rPr>
      </w:pPr>
    </w:p>
    <w:p w14:paraId="26C5BC00" w14:textId="77777777" w:rsidR="000B0278" w:rsidRPr="00287036" w:rsidRDefault="000B0278" w:rsidP="000B0278">
      <w:pPr>
        <w:numPr>
          <w:ilvl w:val="0"/>
          <w:numId w:val="1"/>
        </w:numPr>
        <w:spacing w:after="120" w:line="240" w:lineRule="auto"/>
        <w:ind w:left="567" w:right="260" w:hanging="567"/>
        <w:jc w:val="both"/>
        <w:rPr>
          <w:rFonts w:ascii="Arial" w:hAnsi="Arial" w:cs="Arial"/>
          <w:b/>
        </w:rPr>
      </w:pPr>
      <w:r w:rsidRPr="00287036">
        <w:rPr>
          <w:rFonts w:ascii="Arial" w:hAnsi="Arial" w:cs="Arial"/>
          <w:b/>
        </w:rPr>
        <w:t>Which term(s) the module is to be taught in (or other teaching pattern)</w:t>
      </w:r>
    </w:p>
    <w:p w14:paraId="0ACA1775" w14:textId="77777777" w:rsidR="000B0278" w:rsidRPr="00287036" w:rsidRDefault="000B0278" w:rsidP="000B0278">
      <w:pPr>
        <w:spacing w:after="120" w:line="240" w:lineRule="auto"/>
        <w:ind w:left="567" w:right="260"/>
        <w:jc w:val="both"/>
        <w:rPr>
          <w:rFonts w:ascii="Arial" w:hAnsi="Arial" w:cs="Arial"/>
          <w:iCs/>
        </w:rPr>
      </w:pPr>
      <w:r w:rsidRPr="00287036">
        <w:rPr>
          <w:rFonts w:ascii="Arial" w:hAnsi="Arial" w:cs="Arial"/>
          <w:iCs/>
        </w:rPr>
        <w:t>Autumn or Spring</w:t>
      </w:r>
    </w:p>
    <w:p w14:paraId="05F2939D" w14:textId="77777777" w:rsidR="000B0278" w:rsidRPr="00287036" w:rsidRDefault="000B0278" w:rsidP="000B0278">
      <w:pPr>
        <w:spacing w:after="120" w:line="240" w:lineRule="auto"/>
        <w:ind w:left="426" w:right="260"/>
        <w:rPr>
          <w:rFonts w:ascii="Arial" w:hAnsi="Arial" w:cs="Arial"/>
          <w:i/>
          <w:iCs/>
        </w:rPr>
      </w:pPr>
    </w:p>
    <w:p w14:paraId="461592AD" w14:textId="77777777" w:rsidR="000B0278" w:rsidRPr="00287036" w:rsidRDefault="000B0278" w:rsidP="000B0278">
      <w:pPr>
        <w:numPr>
          <w:ilvl w:val="0"/>
          <w:numId w:val="1"/>
        </w:numPr>
        <w:spacing w:after="120" w:line="240" w:lineRule="auto"/>
        <w:ind w:left="567" w:right="260" w:hanging="567"/>
        <w:jc w:val="both"/>
        <w:rPr>
          <w:rFonts w:ascii="Arial" w:hAnsi="Arial" w:cs="Arial"/>
          <w:b/>
        </w:rPr>
      </w:pPr>
      <w:r w:rsidRPr="00287036">
        <w:rPr>
          <w:rFonts w:ascii="Arial" w:hAnsi="Arial" w:cs="Arial"/>
          <w:b/>
        </w:rPr>
        <w:t>Prerequisite and co-requisite modules</w:t>
      </w:r>
    </w:p>
    <w:p w14:paraId="44A8C9DE" w14:textId="77777777" w:rsidR="000B0278" w:rsidRPr="00287036" w:rsidRDefault="000B0278" w:rsidP="000B0278">
      <w:pPr>
        <w:spacing w:after="120" w:line="240" w:lineRule="auto"/>
        <w:ind w:left="567" w:right="260"/>
        <w:rPr>
          <w:rFonts w:ascii="Arial" w:hAnsi="Arial" w:cs="Arial"/>
          <w:color w:val="171717"/>
        </w:rPr>
      </w:pPr>
      <w:r w:rsidRPr="00287036">
        <w:rPr>
          <w:rFonts w:ascii="Arial" w:hAnsi="Arial" w:cs="Arial"/>
          <w:color w:val="171717"/>
        </w:rPr>
        <w:t>There are no specific pre-requisites but students are expected to have completed Stage 1 of a relevant programme.</w:t>
      </w:r>
    </w:p>
    <w:p w14:paraId="1A552D61" w14:textId="77777777" w:rsidR="000B0278" w:rsidRPr="00287036" w:rsidRDefault="000B0278" w:rsidP="000B0278">
      <w:pPr>
        <w:spacing w:after="120" w:line="240" w:lineRule="auto"/>
        <w:ind w:left="567" w:right="260"/>
        <w:rPr>
          <w:rFonts w:ascii="Arial" w:hAnsi="Arial" w:cs="Arial"/>
          <w:i/>
          <w:iCs/>
        </w:rPr>
      </w:pPr>
    </w:p>
    <w:p w14:paraId="50BAB303" w14:textId="7C4716A0" w:rsidR="000B0278" w:rsidRPr="00287036" w:rsidRDefault="000B0278" w:rsidP="000B0278">
      <w:pPr>
        <w:numPr>
          <w:ilvl w:val="0"/>
          <w:numId w:val="1"/>
        </w:numPr>
        <w:spacing w:after="120" w:line="240" w:lineRule="auto"/>
        <w:ind w:left="567" w:right="260" w:hanging="567"/>
        <w:jc w:val="both"/>
        <w:rPr>
          <w:rFonts w:ascii="Arial" w:hAnsi="Arial" w:cs="Arial"/>
          <w:b/>
        </w:rPr>
      </w:pPr>
      <w:r w:rsidRPr="00287036">
        <w:rPr>
          <w:rFonts w:ascii="Arial" w:hAnsi="Arial" w:cs="Arial"/>
          <w:b/>
        </w:rPr>
        <w:t>The courses of study to which the module contributes</w:t>
      </w:r>
    </w:p>
    <w:p w14:paraId="25724C96" w14:textId="77777777" w:rsidR="000B0278" w:rsidRPr="00287036" w:rsidRDefault="000B0278" w:rsidP="000B0278">
      <w:pPr>
        <w:autoSpaceDE w:val="0"/>
        <w:autoSpaceDN w:val="0"/>
        <w:adjustRightInd w:val="0"/>
        <w:spacing w:after="60" w:line="240" w:lineRule="auto"/>
        <w:ind w:firstLine="567"/>
        <w:rPr>
          <w:rFonts w:ascii="Arial" w:eastAsiaTheme="minorHAnsi" w:hAnsi="Arial" w:cs="Arial"/>
          <w:lang w:eastAsia="en-US"/>
        </w:rPr>
      </w:pPr>
      <w:r w:rsidRPr="00287036">
        <w:rPr>
          <w:rFonts w:ascii="Arial" w:eastAsiaTheme="minorHAnsi" w:hAnsi="Arial" w:cs="Arial"/>
          <w:lang w:eastAsia="en-US"/>
        </w:rPr>
        <w:t>BSc Computer Science, and related programmes</w:t>
      </w:r>
    </w:p>
    <w:p w14:paraId="2CF0EFCF" w14:textId="77777777" w:rsidR="000B0278" w:rsidRPr="00287036" w:rsidRDefault="000B0278" w:rsidP="000B0278">
      <w:pPr>
        <w:autoSpaceDE w:val="0"/>
        <w:autoSpaceDN w:val="0"/>
        <w:adjustRightInd w:val="0"/>
        <w:spacing w:after="60" w:line="240" w:lineRule="auto"/>
        <w:ind w:firstLine="567"/>
        <w:rPr>
          <w:rFonts w:ascii="Arial" w:eastAsiaTheme="minorHAnsi" w:hAnsi="Arial" w:cs="Arial"/>
          <w:lang w:eastAsia="en-US"/>
        </w:rPr>
      </w:pPr>
      <w:r w:rsidRPr="00287036">
        <w:rPr>
          <w:rFonts w:ascii="Arial" w:eastAsiaTheme="minorHAnsi" w:hAnsi="Arial" w:cs="Arial"/>
          <w:lang w:eastAsia="en-US"/>
        </w:rPr>
        <w:t>Applied Computing Joint Honours and their Year in Industry counterparts.</w:t>
      </w:r>
    </w:p>
    <w:p w14:paraId="322C9F75" w14:textId="77777777" w:rsidR="000B0278" w:rsidRPr="00287036" w:rsidRDefault="000B0278" w:rsidP="000B0278">
      <w:pPr>
        <w:spacing w:after="120" w:line="240" w:lineRule="auto"/>
        <w:ind w:left="426" w:right="260" w:firstLine="141"/>
        <w:rPr>
          <w:rFonts w:ascii="Arial" w:hAnsi="Arial" w:cs="Arial"/>
          <w:i/>
          <w:iCs/>
        </w:rPr>
      </w:pPr>
    </w:p>
    <w:p w14:paraId="74EE1B60" w14:textId="77777777" w:rsidR="000B0278" w:rsidRPr="00287036" w:rsidRDefault="000B0278" w:rsidP="000B0278">
      <w:pPr>
        <w:numPr>
          <w:ilvl w:val="0"/>
          <w:numId w:val="1"/>
        </w:numPr>
        <w:spacing w:after="120" w:line="240" w:lineRule="auto"/>
        <w:ind w:left="567" w:right="260" w:hanging="567"/>
        <w:rPr>
          <w:rFonts w:ascii="Arial" w:hAnsi="Arial" w:cs="Arial"/>
          <w:b/>
        </w:rPr>
      </w:pPr>
      <w:r w:rsidRPr="00287036">
        <w:rPr>
          <w:rFonts w:ascii="Arial" w:hAnsi="Arial" w:cs="Arial"/>
          <w:b/>
        </w:rPr>
        <w:t>The intended subject specific learning outcomes.</w:t>
      </w:r>
      <w:r w:rsidRPr="00287036">
        <w:rPr>
          <w:rFonts w:ascii="Arial" w:hAnsi="Arial" w:cs="Arial"/>
          <w:b/>
        </w:rPr>
        <w:br/>
        <w:t>On successfully completing the module students will be able to:</w:t>
      </w:r>
    </w:p>
    <w:p w14:paraId="6D9D23D7" w14:textId="77777777" w:rsidR="000B0278" w:rsidRPr="00287036" w:rsidRDefault="000B0278" w:rsidP="00287036">
      <w:pPr>
        <w:pStyle w:val="ListParagraph"/>
        <w:numPr>
          <w:ilvl w:val="1"/>
          <w:numId w:val="12"/>
        </w:numPr>
        <w:autoSpaceDE w:val="0"/>
        <w:autoSpaceDN w:val="0"/>
        <w:adjustRightInd w:val="0"/>
        <w:spacing w:after="0" w:line="240" w:lineRule="auto"/>
        <w:ind w:left="1134" w:hanging="567"/>
        <w:jc w:val="both"/>
        <w:rPr>
          <w:rFonts w:ascii="Arial" w:eastAsiaTheme="minorHAnsi" w:hAnsi="Arial" w:cs="Arial"/>
          <w:lang w:eastAsia="en-US"/>
        </w:rPr>
      </w:pPr>
      <w:r w:rsidRPr="00287036">
        <w:rPr>
          <w:rFonts w:ascii="Arial" w:eastAsiaTheme="minorHAnsi" w:hAnsi="Arial" w:cs="Arial"/>
          <w:lang w:eastAsia="en-US"/>
        </w:rPr>
        <w:t>Possess an ability to appropriately understand and adopt techniques based on professional codes of practice and codes of practice of accrediting institutions. [A3, A6, A8]</w:t>
      </w:r>
    </w:p>
    <w:p w14:paraId="4074D396" w14:textId="77777777" w:rsidR="000B0278" w:rsidRPr="00287036" w:rsidRDefault="000B0278" w:rsidP="00287036">
      <w:pPr>
        <w:pStyle w:val="ListParagraph"/>
        <w:numPr>
          <w:ilvl w:val="1"/>
          <w:numId w:val="12"/>
        </w:numPr>
        <w:autoSpaceDE w:val="0"/>
        <w:autoSpaceDN w:val="0"/>
        <w:adjustRightInd w:val="0"/>
        <w:spacing w:after="0" w:line="240" w:lineRule="auto"/>
        <w:ind w:left="1134" w:hanging="567"/>
        <w:jc w:val="both"/>
        <w:rPr>
          <w:rFonts w:ascii="Arial" w:eastAsiaTheme="minorHAnsi" w:hAnsi="Arial" w:cs="Arial"/>
          <w:lang w:eastAsia="en-US"/>
        </w:rPr>
      </w:pPr>
      <w:r w:rsidRPr="00287036">
        <w:rPr>
          <w:rFonts w:ascii="Arial" w:eastAsiaTheme="minorHAnsi" w:hAnsi="Arial" w:cs="Arial"/>
          <w:lang w:eastAsia="en-US"/>
        </w:rPr>
        <w:t>Develop informed judgments about when specific actions are ethical and when legal. [B4, B6]</w:t>
      </w:r>
    </w:p>
    <w:p w14:paraId="5CE5EB4C" w14:textId="77777777" w:rsidR="000B0278" w:rsidRPr="00287036" w:rsidRDefault="000B0278" w:rsidP="00287036">
      <w:pPr>
        <w:pStyle w:val="ListParagraph"/>
        <w:numPr>
          <w:ilvl w:val="1"/>
          <w:numId w:val="12"/>
        </w:numPr>
        <w:autoSpaceDE w:val="0"/>
        <w:autoSpaceDN w:val="0"/>
        <w:adjustRightInd w:val="0"/>
        <w:spacing w:after="0" w:line="240" w:lineRule="auto"/>
        <w:ind w:left="1134" w:hanging="567"/>
        <w:jc w:val="both"/>
        <w:rPr>
          <w:rFonts w:ascii="Arial" w:eastAsiaTheme="minorHAnsi" w:hAnsi="Arial" w:cs="Arial"/>
          <w:lang w:eastAsia="en-US"/>
        </w:rPr>
      </w:pPr>
      <w:r w:rsidRPr="00287036">
        <w:rPr>
          <w:rFonts w:ascii="Arial" w:eastAsiaTheme="minorHAnsi" w:hAnsi="Arial" w:cs="Arial"/>
          <w:lang w:eastAsia="en-US"/>
        </w:rPr>
        <w:t>Have a systematic understanding of basic legal processes. [A8, B6]</w:t>
      </w:r>
    </w:p>
    <w:p w14:paraId="7B809939" w14:textId="77777777" w:rsidR="000B0278" w:rsidRPr="00287036" w:rsidRDefault="000B0278" w:rsidP="00287036">
      <w:pPr>
        <w:pStyle w:val="ListParagraph"/>
        <w:numPr>
          <w:ilvl w:val="1"/>
          <w:numId w:val="12"/>
        </w:numPr>
        <w:autoSpaceDE w:val="0"/>
        <w:autoSpaceDN w:val="0"/>
        <w:adjustRightInd w:val="0"/>
        <w:spacing w:after="0" w:line="240" w:lineRule="auto"/>
        <w:ind w:left="1134" w:hanging="567"/>
        <w:jc w:val="both"/>
        <w:rPr>
          <w:rFonts w:ascii="Arial" w:eastAsiaTheme="minorHAnsi" w:hAnsi="Arial" w:cs="Arial"/>
          <w:lang w:eastAsia="en-US"/>
        </w:rPr>
      </w:pPr>
      <w:r w:rsidRPr="00287036">
        <w:rPr>
          <w:rFonts w:ascii="Arial" w:eastAsiaTheme="minorHAnsi" w:hAnsi="Arial" w:cs="Arial"/>
          <w:lang w:eastAsia="en-US"/>
        </w:rPr>
        <w:t>Assess the impact of data privacy legislation on institutional activities, as well as being able to explain the basic aspects of computer law as it currently applies to IT in the UK. [A8, B6]</w:t>
      </w:r>
    </w:p>
    <w:p w14:paraId="0F831F03" w14:textId="77777777" w:rsidR="000B0278" w:rsidRPr="00287036" w:rsidRDefault="000B0278" w:rsidP="00287036">
      <w:pPr>
        <w:pStyle w:val="ListParagraph"/>
        <w:numPr>
          <w:ilvl w:val="1"/>
          <w:numId w:val="12"/>
        </w:numPr>
        <w:autoSpaceDE w:val="0"/>
        <w:autoSpaceDN w:val="0"/>
        <w:adjustRightInd w:val="0"/>
        <w:spacing w:after="0" w:line="240" w:lineRule="auto"/>
        <w:ind w:left="1134" w:hanging="567"/>
        <w:jc w:val="both"/>
        <w:rPr>
          <w:rFonts w:ascii="Arial" w:eastAsiaTheme="minorHAnsi" w:hAnsi="Arial" w:cs="Arial"/>
          <w:lang w:eastAsia="en-US"/>
        </w:rPr>
      </w:pPr>
      <w:r w:rsidRPr="00287036">
        <w:rPr>
          <w:rFonts w:ascii="Arial" w:eastAsiaTheme="minorHAnsi" w:hAnsi="Arial" w:cs="Arial"/>
          <w:lang w:eastAsia="en-US"/>
        </w:rPr>
        <w:t>Critically evaluate IT related health and safety issues. [A7, B5, B6]</w:t>
      </w:r>
    </w:p>
    <w:p w14:paraId="344980F2" w14:textId="77777777" w:rsidR="000B0278" w:rsidRPr="00287036" w:rsidRDefault="000B0278" w:rsidP="00287036">
      <w:pPr>
        <w:pStyle w:val="ListParagraph"/>
        <w:numPr>
          <w:ilvl w:val="1"/>
          <w:numId w:val="12"/>
        </w:numPr>
        <w:autoSpaceDE w:val="0"/>
        <w:autoSpaceDN w:val="0"/>
        <w:adjustRightInd w:val="0"/>
        <w:spacing w:after="0" w:line="240" w:lineRule="auto"/>
        <w:ind w:left="1134" w:hanging="567"/>
        <w:jc w:val="both"/>
        <w:rPr>
          <w:rFonts w:ascii="Arial" w:eastAsiaTheme="minorHAnsi" w:hAnsi="Arial" w:cs="Arial"/>
          <w:lang w:eastAsia="en-US"/>
        </w:rPr>
      </w:pPr>
      <w:r w:rsidRPr="00287036">
        <w:rPr>
          <w:rFonts w:ascii="Arial" w:eastAsiaTheme="minorHAnsi" w:hAnsi="Arial" w:cs="Arial"/>
          <w:lang w:eastAsia="en-US"/>
        </w:rPr>
        <w:t>Possess critical awareness of some of the potential legal and ethical problems of large IT projects. [A9, B1]</w:t>
      </w:r>
    </w:p>
    <w:p w14:paraId="02E48901" w14:textId="77777777" w:rsidR="000B0278" w:rsidRPr="00287036" w:rsidRDefault="000B0278" w:rsidP="000B0278">
      <w:pPr>
        <w:pStyle w:val="ListParagraph"/>
        <w:autoSpaceDE w:val="0"/>
        <w:autoSpaceDN w:val="0"/>
        <w:adjustRightInd w:val="0"/>
        <w:spacing w:after="0" w:line="240" w:lineRule="auto"/>
        <w:ind w:left="360"/>
        <w:rPr>
          <w:rFonts w:ascii="Arial" w:eastAsiaTheme="minorHAnsi" w:hAnsi="Arial" w:cs="Arial"/>
          <w:lang w:eastAsia="en-US"/>
        </w:rPr>
      </w:pPr>
    </w:p>
    <w:p w14:paraId="14688A9D" w14:textId="77777777" w:rsidR="000B0278" w:rsidRPr="00287036" w:rsidRDefault="000B0278" w:rsidP="000B0278">
      <w:pPr>
        <w:numPr>
          <w:ilvl w:val="0"/>
          <w:numId w:val="1"/>
        </w:numPr>
        <w:spacing w:after="120" w:line="240" w:lineRule="auto"/>
        <w:ind w:left="567" w:right="260" w:hanging="567"/>
        <w:rPr>
          <w:rFonts w:ascii="Arial" w:hAnsi="Arial" w:cs="Arial"/>
          <w:b/>
        </w:rPr>
      </w:pPr>
      <w:r w:rsidRPr="00287036">
        <w:rPr>
          <w:rFonts w:ascii="Arial" w:hAnsi="Arial" w:cs="Arial"/>
          <w:b/>
        </w:rPr>
        <w:t>The intended generic learning outcomes.</w:t>
      </w:r>
      <w:r w:rsidRPr="00287036">
        <w:rPr>
          <w:rFonts w:ascii="Arial" w:hAnsi="Arial" w:cs="Arial"/>
          <w:b/>
        </w:rPr>
        <w:br/>
        <w:t>On successfully completing the module students will be able to:</w:t>
      </w:r>
    </w:p>
    <w:p w14:paraId="099A52B4" w14:textId="77777777" w:rsidR="000B0278" w:rsidRPr="00287036" w:rsidRDefault="000B0278" w:rsidP="00287036">
      <w:pPr>
        <w:pStyle w:val="ListParagraph"/>
        <w:numPr>
          <w:ilvl w:val="1"/>
          <w:numId w:val="13"/>
        </w:numPr>
        <w:autoSpaceDE w:val="0"/>
        <w:autoSpaceDN w:val="0"/>
        <w:adjustRightInd w:val="0"/>
        <w:spacing w:after="0" w:line="240" w:lineRule="auto"/>
        <w:ind w:left="1134" w:hanging="567"/>
        <w:jc w:val="both"/>
        <w:rPr>
          <w:rFonts w:ascii="Arial" w:eastAsiaTheme="minorHAnsi" w:hAnsi="Arial" w:cs="Arial"/>
          <w:lang w:eastAsia="en-US"/>
        </w:rPr>
      </w:pPr>
      <w:r w:rsidRPr="00287036">
        <w:rPr>
          <w:rFonts w:ascii="Arial" w:eastAsiaTheme="minorHAnsi" w:hAnsi="Arial" w:cs="Arial"/>
          <w:lang w:eastAsia="en-US"/>
        </w:rPr>
        <w:t>Evaluate systems in terms of health and safety issues and legal responsibilities, with an awareness of possible trade-offs. [A4, A7]</w:t>
      </w:r>
    </w:p>
    <w:p w14:paraId="00636736" w14:textId="77777777" w:rsidR="000B0278" w:rsidRPr="00287036" w:rsidRDefault="000B0278" w:rsidP="00287036">
      <w:pPr>
        <w:pStyle w:val="ListParagraph"/>
        <w:numPr>
          <w:ilvl w:val="1"/>
          <w:numId w:val="13"/>
        </w:numPr>
        <w:autoSpaceDE w:val="0"/>
        <w:autoSpaceDN w:val="0"/>
        <w:adjustRightInd w:val="0"/>
        <w:spacing w:after="0" w:line="240" w:lineRule="auto"/>
        <w:ind w:left="1134" w:hanging="567"/>
        <w:jc w:val="both"/>
        <w:rPr>
          <w:rFonts w:ascii="Arial" w:eastAsiaTheme="minorHAnsi" w:hAnsi="Arial" w:cs="Arial"/>
          <w:lang w:eastAsia="en-US"/>
        </w:rPr>
      </w:pPr>
      <w:r w:rsidRPr="00287036">
        <w:rPr>
          <w:rFonts w:ascii="Arial" w:eastAsiaTheme="minorHAnsi" w:hAnsi="Arial" w:cs="Arial"/>
          <w:lang w:eastAsia="en-US"/>
        </w:rPr>
        <w:t>Communicate legal and professional issues clearly to specialist audiences. [A10, B9,B10, D2]</w:t>
      </w:r>
    </w:p>
    <w:p w14:paraId="007B2F5B" w14:textId="77777777" w:rsidR="000B0278" w:rsidRPr="00287036" w:rsidRDefault="000B0278" w:rsidP="00287036">
      <w:pPr>
        <w:pStyle w:val="ListParagraph"/>
        <w:numPr>
          <w:ilvl w:val="1"/>
          <w:numId w:val="13"/>
        </w:numPr>
        <w:autoSpaceDE w:val="0"/>
        <w:autoSpaceDN w:val="0"/>
        <w:adjustRightInd w:val="0"/>
        <w:spacing w:after="0" w:line="240" w:lineRule="auto"/>
        <w:ind w:left="1134" w:hanging="567"/>
        <w:jc w:val="both"/>
        <w:rPr>
          <w:rFonts w:ascii="Arial" w:eastAsiaTheme="minorHAnsi" w:hAnsi="Arial" w:cs="Arial"/>
          <w:lang w:eastAsia="en-US"/>
        </w:rPr>
      </w:pPr>
      <w:r w:rsidRPr="00287036">
        <w:rPr>
          <w:rFonts w:ascii="Arial" w:eastAsiaTheme="minorHAnsi" w:hAnsi="Arial" w:cs="Arial"/>
          <w:lang w:eastAsia="en-US"/>
        </w:rPr>
        <w:t>Apply relevant codes of conduct and practice. [B8, B9, B10, D6]</w:t>
      </w:r>
    </w:p>
    <w:p w14:paraId="10D45409" w14:textId="77777777" w:rsidR="000B0278" w:rsidRPr="00287036" w:rsidRDefault="000B0278" w:rsidP="00287036">
      <w:pPr>
        <w:pStyle w:val="ListParagraph"/>
        <w:numPr>
          <w:ilvl w:val="1"/>
          <w:numId w:val="13"/>
        </w:numPr>
        <w:autoSpaceDE w:val="0"/>
        <w:autoSpaceDN w:val="0"/>
        <w:adjustRightInd w:val="0"/>
        <w:spacing w:after="0" w:line="240" w:lineRule="auto"/>
        <w:ind w:left="1134" w:hanging="567"/>
        <w:jc w:val="both"/>
        <w:rPr>
          <w:rFonts w:ascii="Arial" w:eastAsiaTheme="minorHAnsi" w:hAnsi="Arial" w:cs="Arial"/>
          <w:lang w:eastAsia="en-US"/>
        </w:rPr>
      </w:pPr>
      <w:r w:rsidRPr="00287036">
        <w:rPr>
          <w:rFonts w:ascii="Arial" w:eastAsiaTheme="minorHAnsi" w:hAnsi="Arial" w:cs="Arial"/>
          <w:lang w:eastAsia="en-US"/>
        </w:rPr>
        <w:t>Have demonstrated a commitment to being a responsible member of the seminars, forum, groups and teams that they have participated in during the module. [A4, A10, B6, D2]</w:t>
      </w:r>
    </w:p>
    <w:p w14:paraId="3CA891EF" w14:textId="77777777" w:rsidR="000B0278" w:rsidRPr="00287036" w:rsidRDefault="000B0278" w:rsidP="000B0278">
      <w:pPr>
        <w:pStyle w:val="ListParagraph"/>
        <w:autoSpaceDE w:val="0"/>
        <w:autoSpaceDN w:val="0"/>
        <w:adjustRightInd w:val="0"/>
        <w:spacing w:after="0" w:line="240" w:lineRule="auto"/>
        <w:ind w:left="360"/>
        <w:rPr>
          <w:rFonts w:ascii="Arial" w:eastAsiaTheme="minorHAnsi" w:hAnsi="Arial" w:cs="Arial"/>
          <w:lang w:eastAsia="en-US"/>
        </w:rPr>
      </w:pPr>
    </w:p>
    <w:p w14:paraId="29F34083" w14:textId="77777777" w:rsidR="000B0278" w:rsidRPr="00287036" w:rsidRDefault="000B0278" w:rsidP="000B0278">
      <w:pPr>
        <w:pStyle w:val="ListParagraph"/>
        <w:autoSpaceDE w:val="0"/>
        <w:autoSpaceDN w:val="0"/>
        <w:adjustRightInd w:val="0"/>
        <w:spacing w:after="0" w:line="240" w:lineRule="auto"/>
        <w:ind w:left="360"/>
        <w:rPr>
          <w:rFonts w:ascii="Arial" w:eastAsiaTheme="minorHAnsi" w:hAnsi="Arial" w:cs="Arial"/>
          <w:lang w:eastAsia="en-US"/>
        </w:rPr>
      </w:pPr>
    </w:p>
    <w:p w14:paraId="73FEAE63" w14:textId="77777777" w:rsidR="000B0278" w:rsidRPr="00287036" w:rsidRDefault="000B0278" w:rsidP="000B0278">
      <w:pPr>
        <w:numPr>
          <w:ilvl w:val="0"/>
          <w:numId w:val="1"/>
        </w:numPr>
        <w:spacing w:after="120" w:line="240" w:lineRule="auto"/>
        <w:ind w:left="567" w:right="260" w:hanging="567"/>
        <w:jc w:val="both"/>
        <w:rPr>
          <w:rFonts w:ascii="Arial" w:hAnsi="Arial" w:cs="Arial"/>
          <w:b/>
        </w:rPr>
      </w:pPr>
      <w:r w:rsidRPr="00287036">
        <w:rPr>
          <w:rFonts w:ascii="Arial" w:hAnsi="Arial" w:cs="Arial"/>
          <w:b/>
        </w:rPr>
        <w:t>A synopsis of the curriculum</w:t>
      </w:r>
    </w:p>
    <w:p w14:paraId="0C751324" w14:textId="77777777" w:rsidR="000B0278" w:rsidRPr="00287036" w:rsidRDefault="000B0278" w:rsidP="00287036">
      <w:pPr>
        <w:spacing w:after="120" w:line="240" w:lineRule="auto"/>
        <w:ind w:left="567" w:right="260"/>
        <w:jc w:val="both"/>
        <w:rPr>
          <w:rFonts w:ascii="Arial" w:hAnsi="Arial" w:cs="Arial"/>
          <w:color w:val="171717"/>
        </w:rPr>
      </w:pPr>
      <w:r w:rsidRPr="00287036">
        <w:rPr>
          <w:rFonts w:ascii="Arial" w:hAnsi="Arial" w:cs="Arial"/>
          <w:color w:val="171717"/>
        </w:rPr>
        <w:t>The scope of the module is outlined below. Note that topics will not necessarily be delivered in this order:</w:t>
      </w:r>
    </w:p>
    <w:p w14:paraId="026BF345" w14:textId="77777777" w:rsidR="000B0278" w:rsidRPr="00287036" w:rsidRDefault="000B0278" w:rsidP="00287036">
      <w:pPr>
        <w:spacing w:after="120" w:line="240" w:lineRule="auto"/>
        <w:ind w:left="567" w:right="260"/>
        <w:jc w:val="both"/>
        <w:rPr>
          <w:rFonts w:ascii="Arial" w:hAnsi="Arial" w:cs="Arial"/>
          <w:color w:val="171717"/>
        </w:rPr>
      </w:pPr>
      <w:r w:rsidRPr="00287036">
        <w:rPr>
          <w:rFonts w:ascii="Arial" w:hAnsi="Arial" w:cs="Arial"/>
          <w:color w:val="171717"/>
        </w:rPr>
        <w:t xml:space="preserve">Professional issues and professional organisations. </w:t>
      </w:r>
    </w:p>
    <w:p w14:paraId="02605179" w14:textId="77777777" w:rsidR="000B0278" w:rsidRPr="00287036" w:rsidRDefault="000B0278" w:rsidP="00287036">
      <w:pPr>
        <w:spacing w:after="120" w:line="240" w:lineRule="auto"/>
        <w:ind w:left="567" w:right="260"/>
        <w:jc w:val="both"/>
        <w:rPr>
          <w:rFonts w:ascii="Arial" w:hAnsi="Arial" w:cs="Arial"/>
          <w:color w:val="171717"/>
        </w:rPr>
      </w:pPr>
      <w:r w:rsidRPr="00287036">
        <w:rPr>
          <w:rFonts w:ascii="Arial" w:hAnsi="Arial" w:cs="Arial"/>
          <w:color w:val="171717"/>
        </w:rPr>
        <w:t>Data privacy legislation, and other UK laws relating to the professional use of computer systems.</w:t>
      </w:r>
    </w:p>
    <w:p w14:paraId="4422334D" w14:textId="77777777" w:rsidR="000B0278" w:rsidRPr="00287036" w:rsidRDefault="000B0278" w:rsidP="00287036">
      <w:pPr>
        <w:spacing w:after="120" w:line="240" w:lineRule="auto"/>
        <w:ind w:left="567" w:right="260"/>
        <w:jc w:val="both"/>
        <w:rPr>
          <w:rFonts w:ascii="Arial" w:hAnsi="Arial" w:cs="Arial"/>
          <w:color w:val="171717"/>
        </w:rPr>
      </w:pPr>
      <w:r w:rsidRPr="00287036">
        <w:rPr>
          <w:rFonts w:ascii="Arial" w:hAnsi="Arial" w:cs="Arial"/>
          <w:color w:val="171717"/>
        </w:rPr>
        <w:t>Criminal law relating to networked computer use, including new Anti-Terrorism legislation; and their application</w:t>
      </w:r>
    </w:p>
    <w:p w14:paraId="6F16DF1E" w14:textId="77777777" w:rsidR="000B0278" w:rsidRPr="00287036" w:rsidRDefault="000B0278" w:rsidP="00287036">
      <w:pPr>
        <w:spacing w:after="120" w:line="240" w:lineRule="auto"/>
        <w:ind w:left="567" w:right="260"/>
        <w:jc w:val="both"/>
        <w:rPr>
          <w:rFonts w:ascii="Arial" w:hAnsi="Arial" w:cs="Arial"/>
          <w:color w:val="171717"/>
        </w:rPr>
      </w:pPr>
      <w:r w:rsidRPr="00287036">
        <w:rPr>
          <w:rFonts w:ascii="Arial" w:hAnsi="Arial" w:cs="Arial"/>
          <w:color w:val="171717"/>
        </w:rPr>
        <w:t>Intellectual Property Rights, including Copyright, Patent and Contract Law.</w:t>
      </w:r>
    </w:p>
    <w:p w14:paraId="5B7A6567" w14:textId="77777777" w:rsidR="000B0278" w:rsidRPr="00287036" w:rsidRDefault="000B0278" w:rsidP="00287036">
      <w:pPr>
        <w:spacing w:after="120" w:line="240" w:lineRule="auto"/>
        <w:ind w:left="567" w:right="260"/>
        <w:jc w:val="both"/>
        <w:rPr>
          <w:rFonts w:ascii="Arial" w:hAnsi="Arial" w:cs="Arial"/>
          <w:color w:val="171717"/>
        </w:rPr>
      </w:pPr>
      <w:r w:rsidRPr="00287036">
        <w:rPr>
          <w:rFonts w:ascii="Arial" w:hAnsi="Arial" w:cs="Arial"/>
          <w:color w:val="171717"/>
        </w:rPr>
        <w:t>Health &amp; Safety issues.</w:t>
      </w:r>
    </w:p>
    <w:p w14:paraId="019102A7" w14:textId="77777777" w:rsidR="000B0278" w:rsidRPr="00287036" w:rsidRDefault="000B0278" w:rsidP="00287036">
      <w:pPr>
        <w:spacing w:after="120" w:line="240" w:lineRule="auto"/>
        <w:ind w:left="567" w:right="260"/>
        <w:jc w:val="both"/>
        <w:rPr>
          <w:rFonts w:ascii="Arial" w:hAnsi="Arial" w:cs="Arial"/>
          <w:color w:val="171717"/>
        </w:rPr>
      </w:pPr>
      <w:r w:rsidRPr="00287036">
        <w:rPr>
          <w:rFonts w:ascii="Arial" w:hAnsi="Arial" w:cs="Arial"/>
          <w:color w:val="171717"/>
        </w:rPr>
        <w:t>Computer-based Projects, including the vendor-client relationship and professional responsibilities.</w:t>
      </w:r>
    </w:p>
    <w:p w14:paraId="331F792A" w14:textId="77777777" w:rsidR="000B0278" w:rsidRPr="00287036" w:rsidRDefault="000B0278" w:rsidP="000B0278">
      <w:pPr>
        <w:spacing w:after="120" w:line="240" w:lineRule="auto"/>
        <w:ind w:left="567" w:right="260"/>
        <w:rPr>
          <w:rFonts w:ascii="Arial" w:hAnsi="Arial" w:cs="Arial"/>
          <w:i/>
          <w:iCs/>
        </w:rPr>
      </w:pPr>
    </w:p>
    <w:p w14:paraId="59781873" w14:textId="77777777" w:rsidR="000B0278" w:rsidRPr="00287036" w:rsidRDefault="000B0278" w:rsidP="000B0278">
      <w:pPr>
        <w:numPr>
          <w:ilvl w:val="0"/>
          <w:numId w:val="1"/>
        </w:numPr>
        <w:spacing w:after="120" w:line="240" w:lineRule="auto"/>
        <w:ind w:left="567" w:right="260" w:hanging="567"/>
        <w:jc w:val="both"/>
        <w:rPr>
          <w:rFonts w:ascii="Arial" w:hAnsi="Arial" w:cs="Arial"/>
          <w:b/>
        </w:rPr>
      </w:pPr>
      <w:r w:rsidRPr="00287036">
        <w:rPr>
          <w:rFonts w:ascii="Arial" w:hAnsi="Arial" w:cs="Arial"/>
          <w:b/>
        </w:rPr>
        <w:t>Reading list (Indicative list, current at time of publication. Reading lists will be published annually)</w:t>
      </w:r>
    </w:p>
    <w:p w14:paraId="2229B46C" w14:textId="77777777" w:rsidR="00964670" w:rsidRPr="00287036" w:rsidRDefault="00964670" w:rsidP="00287036">
      <w:pPr>
        <w:autoSpaceDE w:val="0"/>
        <w:autoSpaceDN w:val="0"/>
        <w:adjustRightInd w:val="0"/>
        <w:spacing w:after="120" w:line="240" w:lineRule="auto"/>
        <w:ind w:left="567"/>
        <w:jc w:val="both"/>
        <w:rPr>
          <w:rFonts w:ascii="Arial" w:eastAsiaTheme="minorHAnsi" w:hAnsi="Arial" w:cs="Arial"/>
          <w:lang w:eastAsia="en-US"/>
        </w:rPr>
      </w:pPr>
      <w:r w:rsidRPr="00287036">
        <w:rPr>
          <w:rFonts w:ascii="Arial" w:eastAsiaTheme="minorHAnsi" w:hAnsi="Arial" w:cs="Arial"/>
          <w:lang w:eastAsia="en-US"/>
        </w:rPr>
        <w:t xml:space="preserve">Bott F et al. (2001). </w:t>
      </w:r>
      <w:r w:rsidRPr="00287036">
        <w:rPr>
          <w:rFonts w:ascii="Arial" w:eastAsiaTheme="minorHAnsi" w:hAnsi="Arial" w:cs="Arial"/>
          <w:i/>
          <w:lang w:eastAsia="en-US"/>
        </w:rPr>
        <w:t>Professional Issues in Software Engineering</w:t>
      </w:r>
      <w:r w:rsidRPr="00287036">
        <w:rPr>
          <w:rFonts w:ascii="Arial" w:eastAsiaTheme="minorHAnsi" w:hAnsi="Arial" w:cs="Arial"/>
          <w:lang w:eastAsia="en-US"/>
        </w:rPr>
        <w:t>, 3rd Edition (ISBN 0748409513). Taylor &amp; Francis.</w:t>
      </w:r>
    </w:p>
    <w:p w14:paraId="34FB60A3" w14:textId="77777777" w:rsidR="00964670" w:rsidRPr="00287036" w:rsidRDefault="00964670" w:rsidP="00287036">
      <w:pPr>
        <w:autoSpaceDE w:val="0"/>
        <w:autoSpaceDN w:val="0"/>
        <w:adjustRightInd w:val="0"/>
        <w:spacing w:after="120" w:line="240" w:lineRule="auto"/>
        <w:ind w:left="567"/>
        <w:jc w:val="both"/>
        <w:rPr>
          <w:rFonts w:ascii="Arial" w:eastAsiaTheme="minorHAnsi" w:hAnsi="Arial" w:cs="Arial"/>
          <w:lang w:eastAsia="en-US"/>
        </w:rPr>
      </w:pPr>
      <w:r w:rsidRPr="00287036">
        <w:rPr>
          <w:rFonts w:ascii="Arial" w:eastAsiaTheme="minorHAnsi" w:hAnsi="Arial" w:cs="Arial"/>
          <w:lang w:eastAsia="en-US"/>
        </w:rPr>
        <w:t xml:space="preserve">Bynum, TW and Rogerson, S. (2006). </w:t>
      </w:r>
      <w:r w:rsidRPr="00287036">
        <w:rPr>
          <w:rFonts w:ascii="Arial" w:eastAsiaTheme="minorHAnsi" w:hAnsi="Arial" w:cs="Arial"/>
          <w:i/>
          <w:lang w:eastAsia="en-US"/>
        </w:rPr>
        <w:t>Computer Ethics and Professional Responsibility.</w:t>
      </w:r>
      <w:r w:rsidRPr="00287036">
        <w:rPr>
          <w:rFonts w:ascii="Arial" w:eastAsiaTheme="minorHAnsi" w:hAnsi="Arial" w:cs="Arial"/>
          <w:lang w:eastAsia="en-US"/>
        </w:rPr>
        <w:t xml:space="preserve"> Blackwell Publishing.</w:t>
      </w:r>
    </w:p>
    <w:p w14:paraId="2AB7190B" w14:textId="77777777" w:rsidR="00964670" w:rsidRPr="00287036" w:rsidRDefault="00964670" w:rsidP="00287036">
      <w:pPr>
        <w:autoSpaceDE w:val="0"/>
        <w:autoSpaceDN w:val="0"/>
        <w:adjustRightInd w:val="0"/>
        <w:spacing w:after="120" w:line="240" w:lineRule="auto"/>
        <w:ind w:left="567"/>
        <w:jc w:val="both"/>
        <w:rPr>
          <w:rFonts w:ascii="Arial" w:eastAsiaTheme="minorHAnsi" w:hAnsi="Arial" w:cs="Arial"/>
          <w:lang w:eastAsia="en-US"/>
        </w:rPr>
      </w:pPr>
      <w:r w:rsidRPr="00287036">
        <w:rPr>
          <w:rFonts w:ascii="Arial" w:eastAsiaTheme="minorHAnsi" w:hAnsi="Arial" w:cs="Arial"/>
          <w:lang w:eastAsia="en-US"/>
        </w:rPr>
        <w:t xml:space="preserve">Ethics for the information age </w:t>
      </w:r>
      <w:proofErr w:type="spellStart"/>
      <w:r w:rsidRPr="00287036">
        <w:rPr>
          <w:rFonts w:ascii="Arial" w:eastAsiaTheme="minorHAnsi" w:hAnsi="Arial" w:cs="Arial"/>
          <w:lang w:eastAsia="en-US"/>
        </w:rPr>
        <w:t>M.Quinn</w:t>
      </w:r>
      <w:proofErr w:type="spellEnd"/>
      <w:r w:rsidRPr="00287036">
        <w:rPr>
          <w:rFonts w:ascii="Arial" w:eastAsiaTheme="minorHAnsi" w:hAnsi="Arial" w:cs="Arial"/>
          <w:lang w:eastAsia="en-US"/>
        </w:rPr>
        <w:t xml:space="preserve"> Pearson ( 2014)</w:t>
      </w:r>
    </w:p>
    <w:p w14:paraId="4D488DF1" w14:textId="77777777" w:rsidR="00964670" w:rsidRPr="00287036" w:rsidRDefault="00964670" w:rsidP="00287036">
      <w:pPr>
        <w:autoSpaceDE w:val="0"/>
        <w:autoSpaceDN w:val="0"/>
        <w:adjustRightInd w:val="0"/>
        <w:spacing w:after="120" w:line="240" w:lineRule="auto"/>
        <w:ind w:left="567"/>
        <w:jc w:val="both"/>
        <w:rPr>
          <w:rFonts w:ascii="Arial" w:eastAsiaTheme="minorHAnsi" w:hAnsi="Arial" w:cs="Arial"/>
          <w:lang w:eastAsia="en-US"/>
        </w:rPr>
      </w:pPr>
      <w:r w:rsidRPr="00287036">
        <w:rPr>
          <w:rFonts w:ascii="Arial" w:eastAsiaTheme="minorHAnsi" w:hAnsi="Arial" w:cs="Arial"/>
          <w:lang w:eastAsia="en-US"/>
        </w:rPr>
        <w:t xml:space="preserve">Langford, D. (2000). </w:t>
      </w:r>
      <w:r w:rsidRPr="00287036">
        <w:rPr>
          <w:rFonts w:ascii="Arial" w:eastAsiaTheme="minorHAnsi" w:hAnsi="Arial" w:cs="Arial"/>
          <w:i/>
          <w:lang w:eastAsia="en-US"/>
        </w:rPr>
        <w:t>Internet Ethics</w:t>
      </w:r>
      <w:r w:rsidRPr="00287036">
        <w:rPr>
          <w:rFonts w:ascii="Arial" w:eastAsiaTheme="minorHAnsi" w:hAnsi="Arial" w:cs="Arial"/>
          <w:lang w:eastAsia="en-US"/>
        </w:rPr>
        <w:t>. Pearson/MacMillan.</w:t>
      </w:r>
    </w:p>
    <w:p w14:paraId="737A334F" w14:textId="77777777" w:rsidR="00964670" w:rsidRPr="00287036" w:rsidRDefault="00964670" w:rsidP="00287036">
      <w:pPr>
        <w:autoSpaceDE w:val="0"/>
        <w:autoSpaceDN w:val="0"/>
        <w:adjustRightInd w:val="0"/>
        <w:spacing w:after="120" w:line="240" w:lineRule="auto"/>
        <w:ind w:left="567"/>
        <w:jc w:val="both"/>
        <w:rPr>
          <w:rFonts w:ascii="Arial" w:eastAsiaTheme="minorHAnsi" w:hAnsi="Arial" w:cs="Arial"/>
          <w:lang w:eastAsia="en-US"/>
        </w:rPr>
      </w:pPr>
      <w:proofErr w:type="spellStart"/>
      <w:r w:rsidRPr="00287036">
        <w:rPr>
          <w:rFonts w:ascii="Arial" w:eastAsiaTheme="minorHAnsi" w:hAnsi="Arial" w:cs="Arial"/>
          <w:lang w:eastAsia="en-US"/>
        </w:rPr>
        <w:t>Spinello</w:t>
      </w:r>
      <w:proofErr w:type="spellEnd"/>
      <w:r w:rsidRPr="00287036">
        <w:rPr>
          <w:rFonts w:ascii="Arial" w:eastAsiaTheme="minorHAnsi" w:hAnsi="Arial" w:cs="Arial"/>
          <w:lang w:eastAsia="en-US"/>
        </w:rPr>
        <w:t xml:space="preserve">, Richard A. (2003) </w:t>
      </w:r>
      <w:r w:rsidRPr="00287036">
        <w:rPr>
          <w:rFonts w:ascii="Arial" w:eastAsiaTheme="minorHAnsi" w:hAnsi="Arial" w:cs="Arial"/>
          <w:i/>
          <w:lang w:eastAsia="en-US"/>
        </w:rPr>
        <w:t>Case studies in information technology ethics and policy</w:t>
      </w:r>
      <w:r w:rsidRPr="00287036">
        <w:rPr>
          <w:rFonts w:ascii="Arial" w:eastAsiaTheme="minorHAnsi" w:hAnsi="Arial" w:cs="Arial"/>
          <w:lang w:eastAsia="en-US"/>
        </w:rPr>
        <w:t>, 2</w:t>
      </w:r>
      <w:r w:rsidRPr="00287036">
        <w:rPr>
          <w:rFonts w:ascii="Arial" w:eastAsiaTheme="minorHAnsi" w:hAnsi="Arial" w:cs="Arial"/>
          <w:vertAlign w:val="superscript"/>
          <w:lang w:eastAsia="en-US"/>
        </w:rPr>
        <w:t>nd</w:t>
      </w:r>
      <w:r w:rsidRPr="00287036">
        <w:rPr>
          <w:rFonts w:ascii="Arial" w:eastAsiaTheme="minorHAnsi" w:hAnsi="Arial" w:cs="Arial"/>
          <w:lang w:eastAsia="en-US"/>
        </w:rPr>
        <w:t xml:space="preserve"> Edition, Prentice Hall.</w:t>
      </w:r>
    </w:p>
    <w:p w14:paraId="320F58F5" w14:textId="77777777" w:rsidR="00964670" w:rsidRPr="00287036" w:rsidRDefault="00964670" w:rsidP="00287036">
      <w:pPr>
        <w:autoSpaceDE w:val="0"/>
        <w:autoSpaceDN w:val="0"/>
        <w:adjustRightInd w:val="0"/>
        <w:spacing w:after="120" w:line="240" w:lineRule="auto"/>
        <w:ind w:left="567"/>
        <w:jc w:val="both"/>
        <w:rPr>
          <w:rFonts w:ascii="Arial" w:eastAsiaTheme="minorHAnsi" w:hAnsi="Arial" w:cs="Arial"/>
          <w:lang w:eastAsia="en-US"/>
        </w:rPr>
      </w:pPr>
      <w:r w:rsidRPr="00287036">
        <w:rPr>
          <w:rFonts w:ascii="Arial" w:eastAsiaTheme="minorHAnsi" w:hAnsi="Arial" w:cs="Arial"/>
          <w:lang w:eastAsia="en-US"/>
        </w:rPr>
        <w:t>The Cambridge Handbook of information and Computer Ethics Cambridge University  press (2010)</w:t>
      </w:r>
    </w:p>
    <w:p w14:paraId="6D8BC4EC" w14:textId="77777777" w:rsidR="000B0278" w:rsidRPr="00287036" w:rsidRDefault="000B0278" w:rsidP="000B0278">
      <w:pPr>
        <w:autoSpaceDE w:val="0"/>
        <w:autoSpaceDN w:val="0"/>
        <w:adjustRightInd w:val="0"/>
        <w:spacing w:after="0" w:line="240" w:lineRule="auto"/>
        <w:ind w:left="567"/>
        <w:rPr>
          <w:rFonts w:ascii="Arial" w:eastAsiaTheme="minorHAnsi" w:hAnsi="Arial" w:cs="Arial"/>
          <w:lang w:eastAsia="en-US"/>
        </w:rPr>
      </w:pPr>
    </w:p>
    <w:p w14:paraId="260E7C6F" w14:textId="77777777" w:rsidR="000B0278" w:rsidRPr="00287036" w:rsidRDefault="000B0278" w:rsidP="000B0278">
      <w:pPr>
        <w:numPr>
          <w:ilvl w:val="0"/>
          <w:numId w:val="1"/>
        </w:numPr>
        <w:spacing w:after="120" w:line="240" w:lineRule="auto"/>
        <w:ind w:left="567" w:right="260" w:hanging="567"/>
        <w:rPr>
          <w:rFonts w:ascii="Arial" w:hAnsi="Arial" w:cs="Arial"/>
          <w:i/>
          <w:iCs/>
        </w:rPr>
      </w:pPr>
      <w:r w:rsidRPr="00287036">
        <w:rPr>
          <w:rFonts w:ascii="Arial" w:hAnsi="Arial" w:cs="Arial"/>
          <w:b/>
        </w:rPr>
        <w:t>Learning and teaching methods</w:t>
      </w:r>
    </w:p>
    <w:p w14:paraId="14C87AFB" w14:textId="77777777" w:rsidR="000B0278" w:rsidRPr="00287036" w:rsidRDefault="000B0278" w:rsidP="000B0278">
      <w:pPr>
        <w:spacing w:after="120" w:line="240" w:lineRule="auto"/>
        <w:ind w:left="567" w:right="260"/>
        <w:jc w:val="both"/>
        <w:rPr>
          <w:rFonts w:ascii="Arial" w:hAnsi="Arial" w:cs="Arial"/>
          <w:iCs/>
        </w:rPr>
      </w:pPr>
      <w:r w:rsidRPr="00287036">
        <w:rPr>
          <w:rFonts w:ascii="Arial" w:hAnsi="Arial" w:cs="Arial"/>
          <w:iCs/>
        </w:rPr>
        <w:t>Total contact hours (lectures and seminars): 30 hours</w:t>
      </w:r>
    </w:p>
    <w:p w14:paraId="6A229BB0" w14:textId="77777777" w:rsidR="000B0278" w:rsidRPr="00287036" w:rsidRDefault="000B0278" w:rsidP="000B0278">
      <w:pPr>
        <w:spacing w:after="120" w:line="240" w:lineRule="auto"/>
        <w:ind w:left="567" w:right="260"/>
        <w:jc w:val="both"/>
        <w:rPr>
          <w:rFonts w:ascii="Arial" w:hAnsi="Arial" w:cs="Arial"/>
          <w:iCs/>
        </w:rPr>
      </w:pPr>
      <w:r w:rsidRPr="00287036">
        <w:rPr>
          <w:rFonts w:ascii="Arial" w:hAnsi="Arial" w:cs="Arial"/>
          <w:iCs/>
        </w:rPr>
        <w:t>Private study hours: 120 hours</w:t>
      </w:r>
    </w:p>
    <w:p w14:paraId="4CBBAB18" w14:textId="77777777" w:rsidR="000B0278" w:rsidRPr="00287036" w:rsidRDefault="000B0278" w:rsidP="000B0278">
      <w:pPr>
        <w:spacing w:after="120" w:line="240" w:lineRule="auto"/>
        <w:ind w:left="567" w:right="260"/>
        <w:jc w:val="both"/>
        <w:rPr>
          <w:rFonts w:ascii="Arial" w:hAnsi="Arial" w:cs="Arial"/>
          <w:iCs/>
        </w:rPr>
      </w:pPr>
      <w:r w:rsidRPr="00287036">
        <w:rPr>
          <w:rFonts w:ascii="Arial" w:hAnsi="Arial" w:cs="Arial"/>
          <w:iCs/>
        </w:rPr>
        <w:t>Total study hours: 150 hours.</w:t>
      </w:r>
    </w:p>
    <w:p w14:paraId="569F90BC" w14:textId="77777777" w:rsidR="000B0278" w:rsidRPr="00287036" w:rsidRDefault="000B0278" w:rsidP="000B0278">
      <w:pPr>
        <w:spacing w:after="120" w:line="240" w:lineRule="auto"/>
        <w:ind w:left="426" w:right="260"/>
        <w:rPr>
          <w:rFonts w:ascii="Arial" w:hAnsi="Arial" w:cs="Arial"/>
          <w:i/>
          <w:iCs/>
        </w:rPr>
      </w:pPr>
    </w:p>
    <w:p w14:paraId="42804E0B" w14:textId="77777777" w:rsidR="000B0278" w:rsidRPr="00287036" w:rsidRDefault="000B0278" w:rsidP="000B0278">
      <w:pPr>
        <w:numPr>
          <w:ilvl w:val="0"/>
          <w:numId w:val="1"/>
        </w:numPr>
        <w:spacing w:after="120" w:line="240" w:lineRule="auto"/>
        <w:ind w:left="567" w:right="260" w:hanging="567"/>
        <w:rPr>
          <w:rFonts w:ascii="Arial" w:hAnsi="Arial" w:cs="Arial"/>
          <w:i/>
          <w:iCs/>
        </w:rPr>
      </w:pPr>
      <w:r w:rsidRPr="00287036">
        <w:rPr>
          <w:rFonts w:ascii="Arial" w:hAnsi="Arial" w:cs="Arial"/>
          <w:b/>
        </w:rPr>
        <w:t>Assessment methods</w:t>
      </w:r>
    </w:p>
    <w:p w14:paraId="4F3EDC5A" w14:textId="77777777" w:rsidR="000B0278" w:rsidRPr="00287036" w:rsidRDefault="000B0278" w:rsidP="000B0278">
      <w:pPr>
        <w:pStyle w:val="ListParagraph"/>
        <w:numPr>
          <w:ilvl w:val="1"/>
          <w:numId w:val="9"/>
        </w:numPr>
        <w:spacing w:after="120"/>
        <w:ind w:left="567" w:hanging="567"/>
        <w:rPr>
          <w:rFonts w:ascii="Arial" w:hAnsi="Arial" w:cs="Arial"/>
          <w:iCs/>
        </w:rPr>
      </w:pPr>
      <w:r w:rsidRPr="00287036">
        <w:rPr>
          <w:rFonts w:ascii="Arial" w:hAnsi="Arial" w:cs="Arial"/>
          <w:iCs/>
        </w:rPr>
        <w:t>Main assessment methods</w:t>
      </w:r>
    </w:p>
    <w:p w14:paraId="3998592A" w14:textId="518AE24F" w:rsidR="000B0278" w:rsidRPr="00287036" w:rsidRDefault="000B0278" w:rsidP="000B0278">
      <w:pPr>
        <w:spacing w:after="0" w:line="240" w:lineRule="auto"/>
        <w:ind w:left="567" w:right="260"/>
        <w:jc w:val="both"/>
        <w:rPr>
          <w:rFonts w:ascii="Arial" w:hAnsi="Arial" w:cs="Arial"/>
          <w:iCs/>
        </w:rPr>
      </w:pPr>
      <w:r w:rsidRPr="00287036">
        <w:rPr>
          <w:rFonts w:ascii="Arial" w:hAnsi="Arial" w:cs="Arial"/>
          <w:iCs/>
        </w:rPr>
        <w:t xml:space="preserve">A1 </w:t>
      </w:r>
      <w:r w:rsidR="00AC189F" w:rsidRPr="00287036">
        <w:rPr>
          <w:rFonts w:ascii="Arial" w:hAnsi="Arial" w:cs="Arial"/>
          <w:iCs/>
        </w:rPr>
        <w:t>–</w:t>
      </w:r>
      <w:r w:rsidRPr="00287036">
        <w:rPr>
          <w:rFonts w:ascii="Arial" w:hAnsi="Arial" w:cs="Arial"/>
          <w:iCs/>
        </w:rPr>
        <w:t xml:space="preserve"> </w:t>
      </w:r>
      <w:r w:rsidR="00830963" w:rsidRPr="00287036">
        <w:rPr>
          <w:rFonts w:ascii="Arial" w:hAnsi="Arial" w:cs="Arial"/>
          <w:iCs/>
        </w:rPr>
        <w:t>Written assessment</w:t>
      </w:r>
      <w:r w:rsidR="00AC189F" w:rsidRPr="00287036">
        <w:rPr>
          <w:rFonts w:ascii="Arial" w:hAnsi="Arial" w:cs="Arial"/>
          <w:iCs/>
        </w:rPr>
        <w:t xml:space="preserve"> </w:t>
      </w:r>
      <w:r w:rsidRPr="00287036">
        <w:rPr>
          <w:rFonts w:ascii="Arial" w:hAnsi="Arial" w:cs="Arial"/>
          <w:iCs/>
        </w:rPr>
        <w:t>(</w:t>
      </w:r>
      <w:r w:rsidR="00830963" w:rsidRPr="00287036">
        <w:rPr>
          <w:rFonts w:ascii="Arial" w:hAnsi="Arial" w:cs="Arial"/>
          <w:iCs/>
        </w:rPr>
        <w:t>25</w:t>
      </w:r>
      <w:r w:rsidRPr="00287036">
        <w:rPr>
          <w:rFonts w:ascii="Arial" w:hAnsi="Arial" w:cs="Arial"/>
          <w:iCs/>
        </w:rPr>
        <w:t>%)</w:t>
      </w:r>
    </w:p>
    <w:p w14:paraId="24A16C63" w14:textId="5818D986" w:rsidR="000B0278" w:rsidRPr="00287036" w:rsidRDefault="000B0278" w:rsidP="000B0278">
      <w:pPr>
        <w:spacing w:after="0" w:line="240" w:lineRule="auto"/>
        <w:ind w:left="567" w:right="260"/>
        <w:jc w:val="both"/>
        <w:rPr>
          <w:rFonts w:ascii="Arial" w:hAnsi="Arial" w:cs="Arial"/>
          <w:iCs/>
        </w:rPr>
      </w:pPr>
      <w:r w:rsidRPr="00287036">
        <w:rPr>
          <w:rFonts w:ascii="Arial" w:hAnsi="Arial" w:cs="Arial"/>
          <w:iCs/>
        </w:rPr>
        <w:t>A2 - Group Case Study  (2</w:t>
      </w:r>
      <w:r w:rsidR="00830963" w:rsidRPr="00287036">
        <w:rPr>
          <w:rFonts w:ascii="Arial" w:hAnsi="Arial" w:cs="Arial"/>
          <w:iCs/>
        </w:rPr>
        <w:t>5</w:t>
      </w:r>
      <w:r w:rsidRPr="00287036">
        <w:rPr>
          <w:rFonts w:ascii="Arial" w:hAnsi="Arial" w:cs="Arial"/>
          <w:iCs/>
        </w:rPr>
        <w:t>%)</w:t>
      </w:r>
    </w:p>
    <w:p w14:paraId="5FC7DA6B" w14:textId="77777777" w:rsidR="000B0278" w:rsidRPr="00287036" w:rsidRDefault="000B0278" w:rsidP="000B0278">
      <w:pPr>
        <w:spacing w:after="0" w:line="240" w:lineRule="auto"/>
        <w:ind w:left="567" w:right="260"/>
        <w:jc w:val="both"/>
        <w:rPr>
          <w:rFonts w:ascii="Arial" w:hAnsi="Arial" w:cs="Arial"/>
          <w:b/>
          <w:iCs/>
        </w:rPr>
      </w:pPr>
      <w:r w:rsidRPr="00287036">
        <w:rPr>
          <w:rFonts w:ascii="Arial" w:hAnsi="Arial" w:cs="Arial"/>
          <w:iCs/>
        </w:rPr>
        <w:t>Two hour Examination (50%)</w:t>
      </w:r>
    </w:p>
    <w:p w14:paraId="11132D84" w14:textId="77777777" w:rsidR="000B0278" w:rsidRPr="00287036" w:rsidRDefault="000B0278" w:rsidP="000B0278">
      <w:pPr>
        <w:spacing w:after="120" w:line="240" w:lineRule="auto"/>
        <w:ind w:left="426" w:right="260"/>
        <w:rPr>
          <w:rFonts w:ascii="Arial" w:hAnsi="Arial" w:cs="Arial"/>
          <w:b/>
          <w:i/>
          <w:iCs/>
        </w:rPr>
      </w:pPr>
    </w:p>
    <w:p w14:paraId="27C5D0FC" w14:textId="77777777" w:rsidR="000B0278" w:rsidRPr="00287036" w:rsidRDefault="000B0278" w:rsidP="000B0278">
      <w:pPr>
        <w:spacing w:after="120"/>
        <w:ind w:left="567" w:hanging="567"/>
        <w:rPr>
          <w:rFonts w:ascii="Arial" w:hAnsi="Arial" w:cs="Arial"/>
          <w:iCs/>
        </w:rPr>
      </w:pPr>
      <w:r w:rsidRPr="00287036">
        <w:rPr>
          <w:rFonts w:ascii="Arial" w:hAnsi="Arial" w:cs="Arial"/>
          <w:iCs/>
        </w:rPr>
        <w:t>13.2</w:t>
      </w:r>
      <w:r w:rsidRPr="00287036">
        <w:rPr>
          <w:rFonts w:ascii="Arial" w:hAnsi="Arial" w:cs="Arial"/>
          <w:iCs/>
        </w:rPr>
        <w:tab/>
        <w:t xml:space="preserve">Reassessment methods </w:t>
      </w:r>
    </w:p>
    <w:p w14:paraId="152B2B7A" w14:textId="45E646BB" w:rsidR="000B0278" w:rsidRDefault="000B0278" w:rsidP="00287036">
      <w:pPr>
        <w:spacing w:after="120" w:line="240" w:lineRule="auto"/>
        <w:ind w:left="567" w:right="260"/>
        <w:jc w:val="both"/>
        <w:rPr>
          <w:rFonts w:ascii="Arial" w:hAnsi="Arial" w:cs="Arial"/>
          <w:b/>
          <w:iCs/>
        </w:rPr>
      </w:pPr>
      <w:r w:rsidRPr="00287036">
        <w:rPr>
          <w:rFonts w:ascii="Arial" w:hAnsi="Arial" w:cs="Arial"/>
          <w:iCs/>
        </w:rPr>
        <w:t xml:space="preserve">Like for like. </w:t>
      </w:r>
    </w:p>
    <w:p w14:paraId="2E34592A" w14:textId="294D62F2" w:rsidR="00287036" w:rsidRDefault="00287036" w:rsidP="00287036">
      <w:pPr>
        <w:spacing w:after="120" w:line="240" w:lineRule="auto"/>
        <w:ind w:left="567" w:right="260"/>
        <w:jc w:val="both"/>
        <w:rPr>
          <w:rFonts w:ascii="Arial" w:hAnsi="Arial" w:cs="Arial"/>
          <w:b/>
          <w:iCs/>
        </w:rPr>
      </w:pPr>
    </w:p>
    <w:p w14:paraId="18D9AAB8" w14:textId="71770F49" w:rsidR="00287036" w:rsidRDefault="00287036" w:rsidP="00287036">
      <w:pPr>
        <w:spacing w:after="120" w:line="240" w:lineRule="auto"/>
        <w:ind w:left="567" w:right="260"/>
        <w:jc w:val="both"/>
        <w:rPr>
          <w:rFonts w:ascii="Arial" w:hAnsi="Arial" w:cs="Arial"/>
          <w:b/>
          <w:iCs/>
        </w:rPr>
      </w:pPr>
    </w:p>
    <w:p w14:paraId="7F92576E" w14:textId="77777777" w:rsidR="00287036" w:rsidRPr="00287036" w:rsidRDefault="00287036" w:rsidP="00287036">
      <w:pPr>
        <w:spacing w:after="120" w:line="240" w:lineRule="auto"/>
        <w:ind w:left="567" w:right="260"/>
        <w:jc w:val="both"/>
        <w:rPr>
          <w:rFonts w:ascii="Arial" w:hAnsi="Arial" w:cs="Arial"/>
          <w:b/>
          <w:iCs/>
        </w:rPr>
      </w:pPr>
    </w:p>
    <w:p w14:paraId="0BD4A18B" w14:textId="64B595E6" w:rsidR="000B0278" w:rsidRPr="00287036" w:rsidRDefault="000B0278" w:rsidP="00287036">
      <w:pPr>
        <w:numPr>
          <w:ilvl w:val="0"/>
          <w:numId w:val="1"/>
        </w:numPr>
        <w:spacing w:after="120" w:line="240" w:lineRule="auto"/>
        <w:ind w:left="567" w:right="261" w:hanging="567"/>
        <w:jc w:val="both"/>
        <w:rPr>
          <w:rFonts w:ascii="Arial" w:hAnsi="Arial" w:cs="Arial"/>
          <w:b/>
          <w:i/>
          <w:iCs/>
        </w:rPr>
      </w:pPr>
      <w:r w:rsidRPr="00287036">
        <w:rPr>
          <w:rFonts w:ascii="Arial" w:hAnsi="Arial" w:cs="Arial"/>
          <w:b/>
          <w:i/>
          <w:iCs/>
        </w:rPr>
        <w:lastRenderedPageBreak/>
        <w:t>Map of module learning outcomes (sections 8 &amp; 9) to learning and teaching methods (section12) and methods of assessment (section 13)</w:t>
      </w:r>
    </w:p>
    <w:tbl>
      <w:tblPr>
        <w:tblStyle w:val="TableGrid"/>
        <w:tblW w:w="7400" w:type="dxa"/>
        <w:tblInd w:w="680"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0B0278" w:rsidRPr="00287036" w14:paraId="643F3782" w14:textId="77777777" w:rsidTr="009C3182">
        <w:tc>
          <w:tcPr>
            <w:tcW w:w="1730" w:type="dxa"/>
            <w:shd w:val="clear" w:color="auto" w:fill="D9D9D9" w:themeFill="background1" w:themeFillShade="D9"/>
          </w:tcPr>
          <w:p w14:paraId="7745FD2D" w14:textId="77777777" w:rsidR="000B0278" w:rsidRPr="00287036" w:rsidRDefault="000B0278" w:rsidP="009C3182">
            <w:pPr>
              <w:spacing w:after="120"/>
              <w:ind w:left="33"/>
              <w:rPr>
                <w:rFonts w:ascii="Arial" w:hAnsi="Arial" w:cs="Arial"/>
                <w:b/>
              </w:rPr>
            </w:pPr>
            <w:r w:rsidRPr="00287036">
              <w:rPr>
                <w:rFonts w:ascii="Arial" w:hAnsi="Arial" w:cs="Arial"/>
                <w:b/>
              </w:rPr>
              <w:t>Module learning outcome</w:t>
            </w:r>
          </w:p>
        </w:tc>
        <w:tc>
          <w:tcPr>
            <w:tcW w:w="567" w:type="dxa"/>
          </w:tcPr>
          <w:p w14:paraId="530EA394" w14:textId="77777777" w:rsidR="000B0278" w:rsidRPr="00287036" w:rsidRDefault="000B0278" w:rsidP="009C3182">
            <w:pPr>
              <w:spacing w:after="120"/>
              <w:rPr>
                <w:rFonts w:ascii="Arial" w:hAnsi="Arial" w:cs="Arial"/>
                <w:i/>
              </w:rPr>
            </w:pPr>
            <w:r w:rsidRPr="00287036">
              <w:rPr>
                <w:rFonts w:ascii="Arial" w:hAnsi="Arial" w:cs="Arial"/>
                <w:i/>
              </w:rPr>
              <w:t>8.1</w:t>
            </w:r>
          </w:p>
        </w:tc>
        <w:tc>
          <w:tcPr>
            <w:tcW w:w="567" w:type="dxa"/>
          </w:tcPr>
          <w:p w14:paraId="73A644E5" w14:textId="77777777" w:rsidR="000B0278" w:rsidRPr="00287036" w:rsidRDefault="000B0278" w:rsidP="009C3182">
            <w:pPr>
              <w:spacing w:after="120"/>
              <w:rPr>
                <w:rFonts w:ascii="Arial" w:hAnsi="Arial" w:cs="Arial"/>
                <w:i/>
              </w:rPr>
            </w:pPr>
            <w:r w:rsidRPr="00287036">
              <w:rPr>
                <w:rFonts w:ascii="Arial" w:hAnsi="Arial" w:cs="Arial"/>
                <w:i/>
              </w:rPr>
              <w:t>8.2</w:t>
            </w:r>
          </w:p>
        </w:tc>
        <w:tc>
          <w:tcPr>
            <w:tcW w:w="567" w:type="dxa"/>
          </w:tcPr>
          <w:p w14:paraId="4CAE071E" w14:textId="77777777" w:rsidR="000B0278" w:rsidRPr="00287036" w:rsidRDefault="000B0278" w:rsidP="009C3182">
            <w:pPr>
              <w:spacing w:after="120"/>
              <w:rPr>
                <w:rFonts w:ascii="Arial" w:hAnsi="Arial" w:cs="Arial"/>
                <w:i/>
              </w:rPr>
            </w:pPr>
            <w:r w:rsidRPr="00287036">
              <w:rPr>
                <w:rFonts w:ascii="Arial" w:hAnsi="Arial" w:cs="Arial"/>
                <w:i/>
              </w:rPr>
              <w:t>8.3</w:t>
            </w:r>
          </w:p>
        </w:tc>
        <w:tc>
          <w:tcPr>
            <w:tcW w:w="567" w:type="dxa"/>
          </w:tcPr>
          <w:p w14:paraId="4B53E28A" w14:textId="77777777" w:rsidR="000B0278" w:rsidRPr="00287036" w:rsidRDefault="000B0278" w:rsidP="009C3182">
            <w:pPr>
              <w:spacing w:after="120"/>
              <w:rPr>
                <w:rFonts w:ascii="Arial" w:hAnsi="Arial" w:cs="Arial"/>
                <w:i/>
              </w:rPr>
            </w:pPr>
            <w:r w:rsidRPr="00287036">
              <w:rPr>
                <w:rFonts w:ascii="Arial" w:hAnsi="Arial" w:cs="Arial"/>
                <w:i/>
              </w:rPr>
              <w:t>8.4</w:t>
            </w:r>
          </w:p>
        </w:tc>
        <w:tc>
          <w:tcPr>
            <w:tcW w:w="567" w:type="dxa"/>
          </w:tcPr>
          <w:p w14:paraId="6C269D66" w14:textId="77777777" w:rsidR="000B0278" w:rsidRPr="00287036" w:rsidRDefault="000B0278" w:rsidP="009C3182">
            <w:pPr>
              <w:spacing w:after="120"/>
              <w:rPr>
                <w:rFonts w:ascii="Arial" w:hAnsi="Arial" w:cs="Arial"/>
                <w:i/>
              </w:rPr>
            </w:pPr>
            <w:r w:rsidRPr="00287036">
              <w:rPr>
                <w:rFonts w:ascii="Arial" w:hAnsi="Arial" w:cs="Arial"/>
                <w:i/>
              </w:rPr>
              <w:t>8.5</w:t>
            </w:r>
          </w:p>
        </w:tc>
        <w:tc>
          <w:tcPr>
            <w:tcW w:w="567" w:type="dxa"/>
          </w:tcPr>
          <w:p w14:paraId="20714705" w14:textId="77777777" w:rsidR="000B0278" w:rsidRPr="00287036" w:rsidRDefault="000B0278" w:rsidP="009C3182">
            <w:pPr>
              <w:spacing w:after="120"/>
              <w:rPr>
                <w:rFonts w:ascii="Arial" w:hAnsi="Arial" w:cs="Arial"/>
                <w:i/>
              </w:rPr>
            </w:pPr>
            <w:r w:rsidRPr="00287036">
              <w:rPr>
                <w:rFonts w:ascii="Arial" w:hAnsi="Arial" w:cs="Arial"/>
                <w:i/>
              </w:rPr>
              <w:t>8.6</w:t>
            </w:r>
          </w:p>
        </w:tc>
        <w:tc>
          <w:tcPr>
            <w:tcW w:w="567" w:type="dxa"/>
          </w:tcPr>
          <w:p w14:paraId="34BE5320" w14:textId="77777777" w:rsidR="000B0278" w:rsidRPr="00287036" w:rsidRDefault="000B0278" w:rsidP="009C3182">
            <w:pPr>
              <w:spacing w:after="120"/>
              <w:rPr>
                <w:rFonts w:ascii="Arial" w:hAnsi="Arial" w:cs="Arial"/>
                <w:i/>
              </w:rPr>
            </w:pPr>
            <w:r w:rsidRPr="00287036">
              <w:rPr>
                <w:rFonts w:ascii="Arial" w:hAnsi="Arial" w:cs="Arial"/>
                <w:i/>
              </w:rPr>
              <w:t>9.1</w:t>
            </w:r>
          </w:p>
        </w:tc>
        <w:tc>
          <w:tcPr>
            <w:tcW w:w="567" w:type="dxa"/>
          </w:tcPr>
          <w:p w14:paraId="0487B0F8" w14:textId="77777777" w:rsidR="000B0278" w:rsidRPr="00287036" w:rsidRDefault="000B0278" w:rsidP="009C3182">
            <w:pPr>
              <w:spacing w:after="120"/>
              <w:rPr>
                <w:rFonts w:ascii="Arial" w:hAnsi="Arial" w:cs="Arial"/>
                <w:i/>
              </w:rPr>
            </w:pPr>
            <w:r w:rsidRPr="00287036">
              <w:rPr>
                <w:rFonts w:ascii="Arial" w:hAnsi="Arial" w:cs="Arial"/>
                <w:i/>
              </w:rPr>
              <w:t>9.2</w:t>
            </w:r>
          </w:p>
        </w:tc>
        <w:tc>
          <w:tcPr>
            <w:tcW w:w="567" w:type="dxa"/>
          </w:tcPr>
          <w:p w14:paraId="649CD25D" w14:textId="77777777" w:rsidR="000B0278" w:rsidRPr="00287036" w:rsidRDefault="000B0278" w:rsidP="009C3182">
            <w:pPr>
              <w:spacing w:after="120"/>
              <w:rPr>
                <w:rFonts w:ascii="Arial" w:hAnsi="Arial" w:cs="Arial"/>
                <w:i/>
              </w:rPr>
            </w:pPr>
            <w:r w:rsidRPr="00287036">
              <w:rPr>
                <w:rFonts w:ascii="Arial" w:hAnsi="Arial" w:cs="Arial"/>
                <w:i/>
              </w:rPr>
              <w:t>9.3</w:t>
            </w:r>
          </w:p>
        </w:tc>
        <w:tc>
          <w:tcPr>
            <w:tcW w:w="567" w:type="dxa"/>
          </w:tcPr>
          <w:p w14:paraId="6F3F236E" w14:textId="77777777" w:rsidR="000B0278" w:rsidRPr="00287036" w:rsidRDefault="000B0278" w:rsidP="009C3182">
            <w:pPr>
              <w:spacing w:after="120"/>
              <w:rPr>
                <w:rFonts w:ascii="Arial" w:hAnsi="Arial" w:cs="Arial"/>
                <w:i/>
              </w:rPr>
            </w:pPr>
            <w:r w:rsidRPr="00287036">
              <w:rPr>
                <w:rFonts w:ascii="Arial" w:hAnsi="Arial" w:cs="Arial"/>
                <w:i/>
              </w:rPr>
              <w:t>9.4</w:t>
            </w:r>
          </w:p>
        </w:tc>
      </w:tr>
      <w:tr w:rsidR="000B0278" w:rsidRPr="00287036" w14:paraId="28B82B95" w14:textId="77777777" w:rsidTr="009C3182">
        <w:tc>
          <w:tcPr>
            <w:tcW w:w="1730" w:type="dxa"/>
            <w:shd w:val="clear" w:color="auto" w:fill="D9D9D9" w:themeFill="background1" w:themeFillShade="D9"/>
          </w:tcPr>
          <w:p w14:paraId="68415C80" w14:textId="77777777" w:rsidR="000B0278" w:rsidRPr="00287036" w:rsidRDefault="000B0278" w:rsidP="009C3182">
            <w:pPr>
              <w:spacing w:after="120"/>
              <w:rPr>
                <w:rFonts w:ascii="Arial" w:hAnsi="Arial" w:cs="Arial"/>
                <w:b/>
              </w:rPr>
            </w:pPr>
            <w:r w:rsidRPr="00287036">
              <w:rPr>
                <w:rFonts w:ascii="Arial" w:hAnsi="Arial" w:cs="Arial"/>
                <w:b/>
              </w:rPr>
              <w:t>Learning/ teaching method</w:t>
            </w:r>
          </w:p>
        </w:tc>
        <w:tc>
          <w:tcPr>
            <w:tcW w:w="567" w:type="dxa"/>
          </w:tcPr>
          <w:p w14:paraId="2E869862" w14:textId="77777777" w:rsidR="000B0278" w:rsidRPr="00287036" w:rsidRDefault="000B0278" w:rsidP="009C3182">
            <w:pPr>
              <w:spacing w:after="120"/>
              <w:rPr>
                <w:rFonts w:ascii="Arial" w:hAnsi="Arial" w:cs="Arial"/>
              </w:rPr>
            </w:pPr>
          </w:p>
        </w:tc>
        <w:tc>
          <w:tcPr>
            <w:tcW w:w="567" w:type="dxa"/>
          </w:tcPr>
          <w:p w14:paraId="7C90A111" w14:textId="77777777" w:rsidR="000B0278" w:rsidRPr="00287036" w:rsidRDefault="000B0278" w:rsidP="009C3182">
            <w:pPr>
              <w:spacing w:after="120"/>
              <w:rPr>
                <w:rFonts w:ascii="Arial" w:hAnsi="Arial" w:cs="Arial"/>
              </w:rPr>
            </w:pPr>
          </w:p>
        </w:tc>
        <w:tc>
          <w:tcPr>
            <w:tcW w:w="567" w:type="dxa"/>
          </w:tcPr>
          <w:p w14:paraId="53801597" w14:textId="77777777" w:rsidR="000B0278" w:rsidRPr="00287036" w:rsidRDefault="000B0278" w:rsidP="009C3182">
            <w:pPr>
              <w:spacing w:after="120"/>
              <w:rPr>
                <w:rFonts w:ascii="Arial" w:hAnsi="Arial" w:cs="Arial"/>
              </w:rPr>
            </w:pPr>
          </w:p>
        </w:tc>
        <w:tc>
          <w:tcPr>
            <w:tcW w:w="567" w:type="dxa"/>
          </w:tcPr>
          <w:p w14:paraId="73C92AFA" w14:textId="77777777" w:rsidR="000B0278" w:rsidRPr="00287036" w:rsidRDefault="000B0278" w:rsidP="009C3182">
            <w:pPr>
              <w:spacing w:after="120"/>
              <w:rPr>
                <w:rFonts w:ascii="Arial" w:hAnsi="Arial" w:cs="Arial"/>
              </w:rPr>
            </w:pPr>
          </w:p>
        </w:tc>
        <w:tc>
          <w:tcPr>
            <w:tcW w:w="567" w:type="dxa"/>
          </w:tcPr>
          <w:p w14:paraId="0782B2F5" w14:textId="77777777" w:rsidR="000B0278" w:rsidRPr="00287036" w:rsidRDefault="000B0278" w:rsidP="009C3182">
            <w:pPr>
              <w:spacing w:after="120"/>
              <w:rPr>
                <w:rFonts w:ascii="Arial" w:hAnsi="Arial" w:cs="Arial"/>
              </w:rPr>
            </w:pPr>
          </w:p>
        </w:tc>
        <w:tc>
          <w:tcPr>
            <w:tcW w:w="567" w:type="dxa"/>
          </w:tcPr>
          <w:p w14:paraId="3C18177A" w14:textId="77777777" w:rsidR="000B0278" w:rsidRPr="00287036" w:rsidRDefault="000B0278" w:rsidP="009C3182">
            <w:pPr>
              <w:spacing w:after="120"/>
              <w:rPr>
                <w:rFonts w:ascii="Arial" w:hAnsi="Arial" w:cs="Arial"/>
              </w:rPr>
            </w:pPr>
          </w:p>
        </w:tc>
        <w:tc>
          <w:tcPr>
            <w:tcW w:w="567" w:type="dxa"/>
          </w:tcPr>
          <w:p w14:paraId="03497F30" w14:textId="77777777" w:rsidR="000B0278" w:rsidRPr="00287036" w:rsidRDefault="000B0278" w:rsidP="009C3182">
            <w:pPr>
              <w:spacing w:after="120"/>
              <w:rPr>
                <w:rFonts w:ascii="Arial" w:hAnsi="Arial" w:cs="Arial"/>
              </w:rPr>
            </w:pPr>
          </w:p>
        </w:tc>
        <w:tc>
          <w:tcPr>
            <w:tcW w:w="567" w:type="dxa"/>
          </w:tcPr>
          <w:p w14:paraId="35A0FC13" w14:textId="77777777" w:rsidR="000B0278" w:rsidRPr="00287036" w:rsidRDefault="000B0278" w:rsidP="009C3182">
            <w:pPr>
              <w:spacing w:after="120"/>
              <w:rPr>
                <w:rFonts w:ascii="Arial" w:hAnsi="Arial" w:cs="Arial"/>
              </w:rPr>
            </w:pPr>
          </w:p>
        </w:tc>
        <w:tc>
          <w:tcPr>
            <w:tcW w:w="567" w:type="dxa"/>
          </w:tcPr>
          <w:p w14:paraId="7BF3421D" w14:textId="77777777" w:rsidR="000B0278" w:rsidRPr="00287036" w:rsidRDefault="000B0278" w:rsidP="009C3182">
            <w:pPr>
              <w:spacing w:after="120"/>
              <w:rPr>
                <w:rFonts w:ascii="Arial" w:hAnsi="Arial" w:cs="Arial"/>
              </w:rPr>
            </w:pPr>
          </w:p>
        </w:tc>
        <w:tc>
          <w:tcPr>
            <w:tcW w:w="567" w:type="dxa"/>
          </w:tcPr>
          <w:p w14:paraId="3E3C41E1" w14:textId="77777777" w:rsidR="000B0278" w:rsidRPr="00287036" w:rsidRDefault="000B0278" w:rsidP="009C3182">
            <w:pPr>
              <w:spacing w:after="120"/>
              <w:rPr>
                <w:rFonts w:ascii="Arial" w:hAnsi="Arial" w:cs="Arial"/>
              </w:rPr>
            </w:pPr>
          </w:p>
        </w:tc>
      </w:tr>
      <w:tr w:rsidR="000B0278" w:rsidRPr="00287036" w14:paraId="6C28C8C5" w14:textId="77777777" w:rsidTr="009C3182">
        <w:tc>
          <w:tcPr>
            <w:tcW w:w="1730" w:type="dxa"/>
          </w:tcPr>
          <w:p w14:paraId="3C6CBA9C" w14:textId="77777777" w:rsidR="000B0278" w:rsidRPr="00287036" w:rsidRDefault="000B0278" w:rsidP="009C3182">
            <w:pPr>
              <w:spacing w:after="120"/>
              <w:rPr>
                <w:rFonts w:ascii="Arial" w:hAnsi="Arial" w:cs="Arial"/>
                <w:b/>
              </w:rPr>
            </w:pPr>
            <w:r w:rsidRPr="00287036">
              <w:rPr>
                <w:rFonts w:ascii="Arial" w:hAnsi="Arial" w:cs="Arial"/>
                <w:b/>
              </w:rPr>
              <w:t>Private Study</w:t>
            </w:r>
          </w:p>
        </w:tc>
        <w:tc>
          <w:tcPr>
            <w:tcW w:w="567" w:type="dxa"/>
          </w:tcPr>
          <w:p w14:paraId="323FD774" w14:textId="77777777" w:rsidR="000B0278" w:rsidRPr="00287036" w:rsidRDefault="000B0278" w:rsidP="009C3182">
            <w:pPr>
              <w:spacing w:after="120"/>
              <w:rPr>
                <w:rFonts w:ascii="Arial" w:hAnsi="Arial" w:cs="Arial"/>
              </w:rPr>
            </w:pPr>
            <w:r w:rsidRPr="00287036">
              <w:rPr>
                <w:rFonts w:ascii="Arial" w:hAnsi="Arial" w:cs="Arial"/>
              </w:rPr>
              <w:t>X</w:t>
            </w:r>
          </w:p>
        </w:tc>
        <w:tc>
          <w:tcPr>
            <w:tcW w:w="567" w:type="dxa"/>
          </w:tcPr>
          <w:p w14:paraId="56393C61" w14:textId="77777777" w:rsidR="000B0278" w:rsidRPr="00287036" w:rsidRDefault="000B0278" w:rsidP="009C3182">
            <w:pPr>
              <w:spacing w:after="120"/>
              <w:rPr>
                <w:rFonts w:ascii="Arial" w:hAnsi="Arial" w:cs="Arial"/>
              </w:rPr>
            </w:pPr>
            <w:r w:rsidRPr="00287036">
              <w:rPr>
                <w:rFonts w:ascii="Arial" w:hAnsi="Arial" w:cs="Arial"/>
              </w:rPr>
              <w:t>X</w:t>
            </w:r>
          </w:p>
        </w:tc>
        <w:tc>
          <w:tcPr>
            <w:tcW w:w="567" w:type="dxa"/>
          </w:tcPr>
          <w:p w14:paraId="6CCE3AC4" w14:textId="77777777" w:rsidR="000B0278" w:rsidRPr="00287036" w:rsidRDefault="000B0278" w:rsidP="009C3182">
            <w:pPr>
              <w:spacing w:after="120"/>
              <w:rPr>
                <w:rFonts w:ascii="Arial" w:hAnsi="Arial" w:cs="Arial"/>
              </w:rPr>
            </w:pPr>
            <w:r w:rsidRPr="00287036">
              <w:rPr>
                <w:rFonts w:ascii="Arial" w:hAnsi="Arial" w:cs="Arial"/>
              </w:rPr>
              <w:t>X</w:t>
            </w:r>
          </w:p>
        </w:tc>
        <w:tc>
          <w:tcPr>
            <w:tcW w:w="567" w:type="dxa"/>
          </w:tcPr>
          <w:p w14:paraId="3EB14FC3" w14:textId="77777777" w:rsidR="000B0278" w:rsidRPr="00287036" w:rsidRDefault="000B0278" w:rsidP="009C3182">
            <w:pPr>
              <w:spacing w:after="120"/>
              <w:rPr>
                <w:rFonts w:ascii="Arial" w:hAnsi="Arial" w:cs="Arial"/>
              </w:rPr>
            </w:pPr>
            <w:r w:rsidRPr="00287036">
              <w:rPr>
                <w:rFonts w:ascii="Arial" w:hAnsi="Arial" w:cs="Arial"/>
              </w:rPr>
              <w:t>X</w:t>
            </w:r>
          </w:p>
        </w:tc>
        <w:tc>
          <w:tcPr>
            <w:tcW w:w="567" w:type="dxa"/>
          </w:tcPr>
          <w:p w14:paraId="334DCEAC" w14:textId="77777777" w:rsidR="000B0278" w:rsidRPr="00287036" w:rsidRDefault="000B0278" w:rsidP="009C3182">
            <w:pPr>
              <w:spacing w:after="120"/>
              <w:rPr>
                <w:rFonts w:ascii="Arial" w:hAnsi="Arial" w:cs="Arial"/>
              </w:rPr>
            </w:pPr>
          </w:p>
        </w:tc>
        <w:tc>
          <w:tcPr>
            <w:tcW w:w="567" w:type="dxa"/>
          </w:tcPr>
          <w:p w14:paraId="4AFE665D" w14:textId="77777777" w:rsidR="000B0278" w:rsidRPr="00287036" w:rsidRDefault="000B0278" w:rsidP="009C3182">
            <w:pPr>
              <w:spacing w:after="120"/>
              <w:rPr>
                <w:rFonts w:ascii="Arial" w:hAnsi="Arial" w:cs="Arial"/>
              </w:rPr>
            </w:pPr>
            <w:r w:rsidRPr="00287036">
              <w:rPr>
                <w:rFonts w:ascii="Arial" w:hAnsi="Arial" w:cs="Arial"/>
              </w:rPr>
              <w:t>X</w:t>
            </w:r>
          </w:p>
        </w:tc>
        <w:tc>
          <w:tcPr>
            <w:tcW w:w="567" w:type="dxa"/>
          </w:tcPr>
          <w:p w14:paraId="1CA9DB60" w14:textId="77777777" w:rsidR="000B0278" w:rsidRPr="00287036" w:rsidRDefault="000B0278" w:rsidP="009C3182">
            <w:pPr>
              <w:spacing w:after="120"/>
              <w:rPr>
                <w:rFonts w:ascii="Arial" w:hAnsi="Arial" w:cs="Arial"/>
              </w:rPr>
            </w:pPr>
            <w:r w:rsidRPr="00287036">
              <w:rPr>
                <w:rFonts w:ascii="Arial" w:hAnsi="Arial" w:cs="Arial"/>
              </w:rPr>
              <w:t>X</w:t>
            </w:r>
          </w:p>
        </w:tc>
        <w:tc>
          <w:tcPr>
            <w:tcW w:w="567" w:type="dxa"/>
          </w:tcPr>
          <w:p w14:paraId="3B51A055" w14:textId="77777777" w:rsidR="000B0278" w:rsidRPr="00287036" w:rsidRDefault="000B0278" w:rsidP="009C3182">
            <w:pPr>
              <w:spacing w:after="120"/>
              <w:rPr>
                <w:rFonts w:ascii="Arial" w:hAnsi="Arial" w:cs="Arial"/>
              </w:rPr>
            </w:pPr>
            <w:r w:rsidRPr="00287036">
              <w:rPr>
                <w:rFonts w:ascii="Arial" w:hAnsi="Arial" w:cs="Arial"/>
              </w:rPr>
              <w:t>X</w:t>
            </w:r>
          </w:p>
        </w:tc>
        <w:tc>
          <w:tcPr>
            <w:tcW w:w="567" w:type="dxa"/>
          </w:tcPr>
          <w:p w14:paraId="4580A808" w14:textId="77777777" w:rsidR="000B0278" w:rsidRPr="00287036" w:rsidRDefault="000B0278" w:rsidP="009C3182">
            <w:pPr>
              <w:spacing w:after="120"/>
              <w:rPr>
                <w:rFonts w:ascii="Arial" w:hAnsi="Arial" w:cs="Arial"/>
              </w:rPr>
            </w:pPr>
          </w:p>
        </w:tc>
        <w:tc>
          <w:tcPr>
            <w:tcW w:w="567" w:type="dxa"/>
          </w:tcPr>
          <w:p w14:paraId="73BB1BDC" w14:textId="77777777" w:rsidR="000B0278" w:rsidRPr="00287036" w:rsidRDefault="000B0278" w:rsidP="009C3182">
            <w:pPr>
              <w:spacing w:after="120"/>
              <w:rPr>
                <w:rFonts w:ascii="Arial" w:hAnsi="Arial" w:cs="Arial"/>
              </w:rPr>
            </w:pPr>
            <w:r w:rsidRPr="00287036">
              <w:rPr>
                <w:rFonts w:ascii="Arial" w:hAnsi="Arial" w:cs="Arial"/>
              </w:rPr>
              <w:t>X</w:t>
            </w:r>
          </w:p>
        </w:tc>
      </w:tr>
      <w:tr w:rsidR="000B0278" w:rsidRPr="00287036" w14:paraId="6D96747A" w14:textId="77777777" w:rsidTr="009C3182">
        <w:tc>
          <w:tcPr>
            <w:tcW w:w="1730" w:type="dxa"/>
          </w:tcPr>
          <w:p w14:paraId="73AB2586" w14:textId="77777777" w:rsidR="000B0278" w:rsidRPr="00287036" w:rsidRDefault="000B0278" w:rsidP="009C3182">
            <w:pPr>
              <w:spacing w:after="120"/>
              <w:rPr>
                <w:rFonts w:ascii="Arial" w:hAnsi="Arial" w:cs="Arial"/>
                <w:i/>
              </w:rPr>
            </w:pPr>
            <w:r w:rsidRPr="00287036">
              <w:rPr>
                <w:rFonts w:ascii="Arial" w:hAnsi="Arial" w:cs="Arial"/>
                <w:i/>
              </w:rPr>
              <w:t>Lectures</w:t>
            </w:r>
          </w:p>
        </w:tc>
        <w:tc>
          <w:tcPr>
            <w:tcW w:w="567" w:type="dxa"/>
          </w:tcPr>
          <w:p w14:paraId="07CB7E8B" w14:textId="77777777" w:rsidR="000B0278" w:rsidRPr="00287036" w:rsidRDefault="000B0278" w:rsidP="009C3182">
            <w:pPr>
              <w:spacing w:after="120"/>
              <w:rPr>
                <w:rFonts w:ascii="Arial" w:hAnsi="Arial" w:cs="Arial"/>
              </w:rPr>
            </w:pPr>
            <w:r w:rsidRPr="00287036">
              <w:rPr>
                <w:rFonts w:ascii="Arial" w:hAnsi="Arial" w:cs="Arial"/>
              </w:rPr>
              <w:t>X</w:t>
            </w:r>
          </w:p>
        </w:tc>
        <w:tc>
          <w:tcPr>
            <w:tcW w:w="567" w:type="dxa"/>
          </w:tcPr>
          <w:p w14:paraId="24C24D86" w14:textId="77777777" w:rsidR="000B0278" w:rsidRPr="00287036" w:rsidRDefault="000B0278" w:rsidP="009C3182">
            <w:pPr>
              <w:spacing w:after="120"/>
              <w:rPr>
                <w:rFonts w:ascii="Arial" w:hAnsi="Arial" w:cs="Arial"/>
              </w:rPr>
            </w:pPr>
            <w:r w:rsidRPr="00287036">
              <w:rPr>
                <w:rFonts w:ascii="Arial" w:hAnsi="Arial" w:cs="Arial"/>
              </w:rPr>
              <w:t>X</w:t>
            </w:r>
          </w:p>
        </w:tc>
        <w:tc>
          <w:tcPr>
            <w:tcW w:w="567" w:type="dxa"/>
          </w:tcPr>
          <w:p w14:paraId="4D24DBE8" w14:textId="77777777" w:rsidR="000B0278" w:rsidRPr="00287036" w:rsidRDefault="000B0278" w:rsidP="009C3182">
            <w:pPr>
              <w:spacing w:after="120"/>
              <w:rPr>
                <w:rFonts w:ascii="Arial" w:hAnsi="Arial" w:cs="Arial"/>
              </w:rPr>
            </w:pPr>
            <w:r w:rsidRPr="00287036">
              <w:rPr>
                <w:rFonts w:ascii="Arial" w:hAnsi="Arial" w:cs="Arial"/>
              </w:rPr>
              <w:t>X</w:t>
            </w:r>
          </w:p>
        </w:tc>
        <w:tc>
          <w:tcPr>
            <w:tcW w:w="567" w:type="dxa"/>
          </w:tcPr>
          <w:p w14:paraId="1A151F09" w14:textId="77777777" w:rsidR="000B0278" w:rsidRPr="00287036" w:rsidRDefault="000B0278" w:rsidP="009C3182">
            <w:pPr>
              <w:spacing w:after="120"/>
              <w:rPr>
                <w:rFonts w:ascii="Arial" w:hAnsi="Arial" w:cs="Arial"/>
              </w:rPr>
            </w:pPr>
            <w:r w:rsidRPr="00287036">
              <w:rPr>
                <w:rFonts w:ascii="Arial" w:hAnsi="Arial" w:cs="Arial"/>
              </w:rPr>
              <w:t>X</w:t>
            </w:r>
          </w:p>
        </w:tc>
        <w:tc>
          <w:tcPr>
            <w:tcW w:w="567" w:type="dxa"/>
          </w:tcPr>
          <w:p w14:paraId="3754683F" w14:textId="77777777" w:rsidR="000B0278" w:rsidRPr="00287036" w:rsidRDefault="000B0278" w:rsidP="009C3182">
            <w:pPr>
              <w:spacing w:after="120"/>
              <w:rPr>
                <w:rFonts w:ascii="Arial" w:hAnsi="Arial" w:cs="Arial"/>
              </w:rPr>
            </w:pPr>
            <w:r w:rsidRPr="00287036">
              <w:rPr>
                <w:rFonts w:ascii="Arial" w:hAnsi="Arial" w:cs="Arial"/>
              </w:rPr>
              <w:t>X</w:t>
            </w:r>
          </w:p>
        </w:tc>
        <w:tc>
          <w:tcPr>
            <w:tcW w:w="567" w:type="dxa"/>
          </w:tcPr>
          <w:p w14:paraId="3C3019C5" w14:textId="77777777" w:rsidR="000B0278" w:rsidRPr="00287036" w:rsidRDefault="000B0278" w:rsidP="009C3182">
            <w:pPr>
              <w:spacing w:after="120"/>
              <w:rPr>
                <w:rFonts w:ascii="Arial" w:hAnsi="Arial" w:cs="Arial"/>
              </w:rPr>
            </w:pPr>
            <w:r w:rsidRPr="00287036">
              <w:rPr>
                <w:rFonts w:ascii="Arial" w:hAnsi="Arial" w:cs="Arial"/>
              </w:rPr>
              <w:t>X</w:t>
            </w:r>
          </w:p>
        </w:tc>
        <w:tc>
          <w:tcPr>
            <w:tcW w:w="567" w:type="dxa"/>
          </w:tcPr>
          <w:p w14:paraId="1C596F17" w14:textId="77777777" w:rsidR="000B0278" w:rsidRPr="00287036" w:rsidRDefault="000B0278" w:rsidP="009C3182">
            <w:pPr>
              <w:spacing w:after="120"/>
              <w:rPr>
                <w:rFonts w:ascii="Arial" w:hAnsi="Arial" w:cs="Arial"/>
              </w:rPr>
            </w:pPr>
          </w:p>
        </w:tc>
        <w:tc>
          <w:tcPr>
            <w:tcW w:w="567" w:type="dxa"/>
          </w:tcPr>
          <w:p w14:paraId="2E0774A3" w14:textId="77777777" w:rsidR="000B0278" w:rsidRPr="00287036" w:rsidRDefault="000B0278" w:rsidP="009C3182">
            <w:pPr>
              <w:spacing w:after="120"/>
              <w:rPr>
                <w:rFonts w:ascii="Arial" w:hAnsi="Arial" w:cs="Arial"/>
              </w:rPr>
            </w:pPr>
          </w:p>
        </w:tc>
        <w:tc>
          <w:tcPr>
            <w:tcW w:w="567" w:type="dxa"/>
          </w:tcPr>
          <w:p w14:paraId="6F125C4A" w14:textId="77777777" w:rsidR="000B0278" w:rsidRPr="00287036" w:rsidRDefault="000B0278" w:rsidP="009C3182">
            <w:pPr>
              <w:spacing w:after="120"/>
              <w:rPr>
                <w:rFonts w:ascii="Arial" w:hAnsi="Arial" w:cs="Arial"/>
              </w:rPr>
            </w:pPr>
          </w:p>
        </w:tc>
        <w:tc>
          <w:tcPr>
            <w:tcW w:w="567" w:type="dxa"/>
          </w:tcPr>
          <w:p w14:paraId="2E6B833D" w14:textId="77777777" w:rsidR="000B0278" w:rsidRPr="00287036" w:rsidRDefault="000B0278" w:rsidP="009C3182">
            <w:pPr>
              <w:spacing w:after="120"/>
              <w:rPr>
                <w:rFonts w:ascii="Arial" w:hAnsi="Arial" w:cs="Arial"/>
              </w:rPr>
            </w:pPr>
          </w:p>
        </w:tc>
      </w:tr>
      <w:tr w:rsidR="000B0278" w:rsidRPr="00287036" w14:paraId="0DF620B3" w14:textId="77777777" w:rsidTr="009C3182">
        <w:tc>
          <w:tcPr>
            <w:tcW w:w="1730" w:type="dxa"/>
          </w:tcPr>
          <w:p w14:paraId="3FFF6ACD" w14:textId="77777777" w:rsidR="000B0278" w:rsidRPr="00287036" w:rsidRDefault="000B0278" w:rsidP="009C3182">
            <w:pPr>
              <w:spacing w:after="120"/>
              <w:rPr>
                <w:rFonts w:ascii="Arial" w:hAnsi="Arial" w:cs="Arial"/>
                <w:i/>
              </w:rPr>
            </w:pPr>
            <w:r w:rsidRPr="00287036">
              <w:rPr>
                <w:rFonts w:ascii="Arial" w:hAnsi="Arial" w:cs="Arial"/>
                <w:i/>
              </w:rPr>
              <w:t>Seminars</w:t>
            </w:r>
          </w:p>
        </w:tc>
        <w:tc>
          <w:tcPr>
            <w:tcW w:w="567" w:type="dxa"/>
          </w:tcPr>
          <w:p w14:paraId="44B10553" w14:textId="77777777" w:rsidR="000B0278" w:rsidRPr="00287036" w:rsidRDefault="000B0278" w:rsidP="009C3182">
            <w:pPr>
              <w:spacing w:after="120"/>
              <w:rPr>
                <w:rFonts w:ascii="Arial" w:hAnsi="Arial" w:cs="Arial"/>
              </w:rPr>
            </w:pPr>
            <w:r w:rsidRPr="00287036">
              <w:rPr>
                <w:rFonts w:ascii="Arial" w:hAnsi="Arial" w:cs="Arial"/>
              </w:rPr>
              <w:t>X</w:t>
            </w:r>
          </w:p>
        </w:tc>
        <w:tc>
          <w:tcPr>
            <w:tcW w:w="567" w:type="dxa"/>
          </w:tcPr>
          <w:p w14:paraId="56262C99" w14:textId="77777777" w:rsidR="000B0278" w:rsidRPr="00287036" w:rsidRDefault="000B0278" w:rsidP="009C3182">
            <w:pPr>
              <w:spacing w:after="120"/>
              <w:rPr>
                <w:rFonts w:ascii="Arial" w:hAnsi="Arial" w:cs="Arial"/>
              </w:rPr>
            </w:pPr>
            <w:r w:rsidRPr="00287036">
              <w:rPr>
                <w:rFonts w:ascii="Arial" w:hAnsi="Arial" w:cs="Arial"/>
              </w:rPr>
              <w:t>X</w:t>
            </w:r>
          </w:p>
        </w:tc>
        <w:tc>
          <w:tcPr>
            <w:tcW w:w="567" w:type="dxa"/>
          </w:tcPr>
          <w:p w14:paraId="1189D58F" w14:textId="77777777" w:rsidR="000B0278" w:rsidRPr="00287036" w:rsidRDefault="000B0278" w:rsidP="009C3182">
            <w:pPr>
              <w:spacing w:after="120"/>
              <w:rPr>
                <w:rFonts w:ascii="Arial" w:hAnsi="Arial" w:cs="Arial"/>
              </w:rPr>
            </w:pPr>
          </w:p>
        </w:tc>
        <w:tc>
          <w:tcPr>
            <w:tcW w:w="567" w:type="dxa"/>
          </w:tcPr>
          <w:p w14:paraId="6FD2789B" w14:textId="77777777" w:rsidR="000B0278" w:rsidRPr="00287036" w:rsidRDefault="000B0278" w:rsidP="009C3182">
            <w:pPr>
              <w:spacing w:after="120"/>
              <w:rPr>
                <w:rFonts w:ascii="Arial" w:hAnsi="Arial" w:cs="Arial"/>
              </w:rPr>
            </w:pPr>
            <w:r w:rsidRPr="00287036">
              <w:rPr>
                <w:rFonts w:ascii="Arial" w:hAnsi="Arial" w:cs="Arial"/>
              </w:rPr>
              <w:t>X</w:t>
            </w:r>
          </w:p>
        </w:tc>
        <w:tc>
          <w:tcPr>
            <w:tcW w:w="567" w:type="dxa"/>
          </w:tcPr>
          <w:p w14:paraId="7869D235" w14:textId="77777777" w:rsidR="000B0278" w:rsidRPr="00287036" w:rsidRDefault="000B0278" w:rsidP="009C3182">
            <w:pPr>
              <w:spacing w:after="120"/>
              <w:rPr>
                <w:rFonts w:ascii="Arial" w:hAnsi="Arial" w:cs="Arial"/>
              </w:rPr>
            </w:pPr>
            <w:r w:rsidRPr="00287036">
              <w:rPr>
                <w:rFonts w:ascii="Arial" w:hAnsi="Arial" w:cs="Arial"/>
              </w:rPr>
              <w:t>X</w:t>
            </w:r>
          </w:p>
        </w:tc>
        <w:tc>
          <w:tcPr>
            <w:tcW w:w="567" w:type="dxa"/>
          </w:tcPr>
          <w:p w14:paraId="0EB23DDB" w14:textId="77777777" w:rsidR="000B0278" w:rsidRPr="00287036" w:rsidRDefault="000B0278" w:rsidP="009C3182">
            <w:pPr>
              <w:spacing w:after="120"/>
              <w:rPr>
                <w:rFonts w:ascii="Arial" w:hAnsi="Arial" w:cs="Arial"/>
              </w:rPr>
            </w:pPr>
            <w:r w:rsidRPr="00287036">
              <w:rPr>
                <w:rFonts w:ascii="Arial" w:hAnsi="Arial" w:cs="Arial"/>
              </w:rPr>
              <w:t>X</w:t>
            </w:r>
          </w:p>
        </w:tc>
        <w:tc>
          <w:tcPr>
            <w:tcW w:w="567" w:type="dxa"/>
          </w:tcPr>
          <w:p w14:paraId="66FBC51C" w14:textId="77777777" w:rsidR="000B0278" w:rsidRPr="00287036" w:rsidRDefault="000B0278" w:rsidP="009C3182">
            <w:pPr>
              <w:spacing w:after="120"/>
              <w:rPr>
                <w:rFonts w:ascii="Arial" w:hAnsi="Arial" w:cs="Arial"/>
              </w:rPr>
            </w:pPr>
            <w:r w:rsidRPr="00287036">
              <w:rPr>
                <w:rFonts w:ascii="Arial" w:hAnsi="Arial" w:cs="Arial"/>
              </w:rPr>
              <w:t>X</w:t>
            </w:r>
          </w:p>
        </w:tc>
        <w:tc>
          <w:tcPr>
            <w:tcW w:w="567" w:type="dxa"/>
          </w:tcPr>
          <w:p w14:paraId="63C5B91B" w14:textId="77777777" w:rsidR="000B0278" w:rsidRPr="00287036" w:rsidRDefault="000B0278" w:rsidP="009C3182">
            <w:pPr>
              <w:spacing w:after="120"/>
              <w:rPr>
                <w:rFonts w:ascii="Arial" w:hAnsi="Arial" w:cs="Arial"/>
              </w:rPr>
            </w:pPr>
            <w:r w:rsidRPr="00287036">
              <w:rPr>
                <w:rFonts w:ascii="Arial" w:hAnsi="Arial" w:cs="Arial"/>
              </w:rPr>
              <w:t>X</w:t>
            </w:r>
          </w:p>
        </w:tc>
        <w:tc>
          <w:tcPr>
            <w:tcW w:w="567" w:type="dxa"/>
          </w:tcPr>
          <w:p w14:paraId="335B3D44" w14:textId="77777777" w:rsidR="000B0278" w:rsidRPr="00287036" w:rsidRDefault="000B0278" w:rsidP="009C3182">
            <w:pPr>
              <w:spacing w:after="120"/>
              <w:rPr>
                <w:rFonts w:ascii="Arial" w:hAnsi="Arial" w:cs="Arial"/>
              </w:rPr>
            </w:pPr>
            <w:r w:rsidRPr="00287036">
              <w:rPr>
                <w:rFonts w:ascii="Arial" w:hAnsi="Arial" w:cs="Arial"/>
              </w:rPr>
              <w:t>X</w:t>
            </w:r>
          </w:p>
        </w:tc>
        <w:tc>
          <w:tcPr>
            <w:tcW w:w="567" w:type="dxa"/>
          </w:tcPr>
          <w:p w14:paraId="4E4A283A" w14:textId="77777777" w:rsidR="000B0278" w:rsidRPr="00287036" w:rsidRDefault="000B0278" w:rsidP="009C3182">
            <w:pPr>
              <w:spacing w:after="120"/>
              <w:rPr>
                <w:rFonts w:ascii="Arial" w:hAnsi="Arial" w:cs="Arial"/>
              </w:rPr>
            </w:pPr>
            <w:r w:rsidRPr="00287036">
              <w:rPr>
                <w:rFonts w:ascii="Arial" w:hAnsi="Arial" w:cs="Arial"/>
              </w:rPr>
              <w:t>X</w:t>
            </w:r>
          </w:p>
        </w:tc>
      </w:tr>
      <w:tr w:rsidR="000B0278" w:rsidRPr="00287036" w14:paraId="28EEA6C6" w14:textId="77777777" w:rsidTr="009C3182">
        <w:tc>
          <w:tcPr>
            <w:tcW w:w="1730" w:type="dxa"/>
            <w:shd w:val="clear" w:color="auto" w:fill="D9D9D9" w:themeFill="background1" w:themeFillShade="D9"/>
          </w:tcPr>
          <w:p w14:paraId="36512E85" w14:textId="77777777" w:rsidR="000B0278" w:rsidRPr="00287036" w:rsidRDefault="000B0278" w:rsidP="009C3182">
            <w:pPr>
              <w:spacing w:after="120"/>
              <w:rPr>
                <w:rFonts w:ascii="Arial" w:hAnsi="Arial" w:cs="Arial"/>
                <w:b/>
              </w:rPr>
            </w:pPr>
            <w:r w:rsidRPr="00287036">
              <w:rPr>
                <w:rFonts w:ascii="Arial" w:hAnsi="Arial" w:cs="Arial"/>
                <w:b/>
              </w:rPr>
              <w:t>Assessment method</w:t>
            </w:r>
          </w:p>
        </w:tc>
        <w:tc>
          <w:tcPr>
            <w:tcW w:w="567" w:type="dxa"/>
          </w:tcPr>
          <w:p w14:paraId="637286B2" w14:textId="77777777" w:rsidR="000B0278" w:rsidRPr="00287036" w:rsidRDefault="000B0278" w:rsidP="009C3182">
            <w:pPr>
              <w:spacing w:after="120"/>
              <w:rPr>
                <w:rFonts w:ascii="Arial" w:hAnsi="Arial" w:cs="Arial"/>
              </w:rPr>
            </w:pPr>
          </w:p>
        </w:tc>
        <w:tc>
          <w:tcPr>
            <w:tcW w:w="567" w:type="dxa"/>
          </w:tcPr>
          <w:p w14:paraId="3BA64776" w14:textId="77777777" w:rsidR="000B0278" w:rsidRPr="00287036" w:rsidRDefault="000B0278" w:rsidP="009C3182">
            <w:pPr>
              <w:spacing w:after="120"/>
              <w:rPr>
                <w:rFonts w:ascii="Arial" w:hAnsi="Arial" w:cs="Arial"/>
              </w:rPr>
            </w:pPr>
          </w:p>
        </w:tc>
        <w:tc>
          <w:tcPr>
            <w:tcW w:w="567" w:type="dxa"/>
          </w:tcPr>
          <w:p w14:paraId="751049D0" w14:textId="77777777" w:rsidR="000B0278" w:rsidRPr="00287036" w:rsidRDefault="000B0278" w:rsidP="009C3182">
            <w:pPr>
              <w:spacing w:after="120"/>
              <w:rPr>
                <w:rFonts w:ascii="Arial" w:hAnsi="Arial" w:cs="Arial"/>
              </w:rPr>
            </w:pPr>
          </w:p>
        </w:tc>
        <w:tc>
          <w:tcPr>
            <w:tcW w:w="567" w:type="dxa"/>
          </w:tcPr>
          <w:p w14:paraId="0CECA980" w14:textId="77777777" w:rsidR="000B0278" w:rsidRPr="00287036" w:rsidRDefault="000B0278" w:rsidP="009C3182">
            <w:pPr>
              <w:spacing w:after="120"/>
              <w:rPr>
                <w:rFonts w:ascii="Arial" w:hAnsi="Arial" w:cs="Arial"/>
              </w:rPr>
            </w:pPr>
          </w:p>
        </w:tc>
        <w:tc>
          <w:tcPr>
            <w:tcW w:w="567" w:type="dxa"/>
          </w:tcPr>
          <w:p w14:paraId="6E2F4D91" w14:textId="77777777" w:rsidR="000B0278" w:rsidRPr="00287036" w:rsidRDefault="000B0278" w:rsidP="009C3182">
            <w:pPr>
              <w:spacing w:after="120"/>
              <w:rPr>
                <w:rFonts w:ascii="Arial" w:hAnsi="Arial" w:cs="Arial"/>
              </w:rPr>
            </w:pPr>
          </w:p>
        </w:tc>
        <w:tc>
          <w:tcPr>
            <w:tcW w:w="567" w:type="dxa"/>
          </w:tcPr>
          <w:p w14:paraId="27BFAB1D" w14:textId="77777777" w:rsidR="000B0278" w:rsidRPr="00287036" w:rsidRDefault="000B0278" w:rsidP="009C3182">
            <w:pPr>
              <w:spacing w:after="120"/>
              <w:rPr>
                <w:rFonts w:ascii="Arial" w:hAnsi="Arial" w:cs="Arial"/>
              </w:rPr>
            </w:pPr>
          </w:p>
        </w:tc>
        <w:tc>
          <w:tcPr>
            <w:tcW w:w="567" w:type="dxa"/>
          </w:tcPr>
          <w:p w14:paraId="7F143FB0" w14:textId="77777777" w:rsidR="000B0278" w:rsidRPr="00287036" w:rsidRDefault="000B0278" w:rsidP="009C3182">
            <w:pPr>
              <w:spacing w:after="120"/>
              <w:rPr>
                <w:rFonts w:ascii="Arial" w:hAnsi="Arial" w:cs="Arial"/>
              </w:rPr>
            </w:pPr>
          </w:p>
        </w:tc>
        <w:tc>
          <w:tcPr>
            <w:tcW w:w="567" w:type="dxa"/>
          </w:tcPr>
          <w:p w14:paraId="46DC4011" w14:textId="77777777" w:rsidR="000B0278" w:rsidRPr="00287036" w:rsidRDefault="000B0278" w:rsidP="009C3182">
            <w:pPr>
              <w:spacing w:after="120"/>
              <w:rPr>
                <w:rFonts w:ascii="Arial" w:hAnsi="Arial" w:cs="Arial"/>
              </w:rPr>
            </w:pPr>
          </w:p>
        </w:tc>
        <w:tc>
          <w:tcPr>
            <w:tcW w:w="567" w:type="dxa"/>
          </w:tcPr>
          <w:p w14:paraId="0A92B335" w14:textId="77777777" w:rsidR="000B0278" w:rsidRPr="00287036" w:rsidRDefault="000B0278" w:rsidP="009C3182">
            <w:pPr>
              <w:spacing w:after="120"/>
              <w:rPr>
                <w:rFonts w:ascii="Arial" w:hAnsi="Arial" w:cs="Arial"/>
              </w:rPr>
            </w:pPr>
          </w:p>
        </w:tc>
        <w:tc>
          <w:tcPr>
            <w:tcW w:w="567" w:type="dxa"/>
          </w:tcPr>
          <w:p w14:paraId="38F1A25D" w14:textId="77777777" w:rsidR="000B0278" w:rsidRPr="00287036" w:rsidRDefault="000B0278" w:rsidP="009C3182">
            <w:pPr>
              <w:spacing w:after="120"/>
              <w:rPr>
                <w:rFonts w:ascii="Arial" w:hAnsi="Arial" w:cs="Arial"/>
              </w:rPr>
            </w:pPr>
          </w:p>
        </w:tc>
      </w:tr>
      <w:tr w:rsidR="000B0278" w:rsidRPr="00287036" w14:paraId="148F7C7B" w14:textId="77777777" w:rsidTr="009C3182">
        <w:tc>
          <w:tcPr>
            <w:tcW w:w="1730" w:type="dxa"/>
          </w:tcPr>
          <w:p w14:paraId="6680BD5D" w14:textId="4C5DC7F0" w:rsidR="000B0278" w:rsidRPr="00287036" w:rsidRDefault="000B0278" w:rsidP="009C3182">
            <w:pPr>
              <w:spacing w:after="120"/>
              <w:rPr>
                <w:rFonts w:ascii="Arial" w:hAnsi="Arial" w:cs="Arial"/>
                <w:i/>
              </w:rPr>
            </w:pPr>
            <w:r w:rsidRPr="00287036">
              <w:rPr>
                <w:rFonts w:ascii="Arial" w:hAnsi="Arial" w:cs="Arial"/>
                <w:i/>
              </w:rPr>
              <w:t xml:space="preserve">A1 – </w:t>
            </w:r>
            <w:r w:rsidR="00830963" w:rsidRPr="00287036">
              <w:rPr>
                <w:rFonts w:ascii="Arial" w:hAnsi="Arial" w:cs="Arial"/>
                <w:i/>
              </w:rPr>
              <w:t xml:space="preserve">written assessment </w:t>
            </w:r>
          </w:p>
        </w:tc>
        <w:tc>
          <w:tcPr>
            <w:tcW w:w="567" w:type="dxa"/>
          </w:tcPr>
          <w:p w14:paraId="73ED84E7" w14:textId="77777777" w:rsidR="000B0278" w:rsidRPr="00287036" w:rsidRDefault="000B0278" w:rsidP="009C3182">
            <w:pPr>
              <w:spacing w:after="120"/>
              <w:rPr>
                <w:rFonts w:ascii="Arial" w:hAnsi="Arial" w:cs="Arial"/>
              </w:rPr>
            </w:pPr>
            <w:r w:rsidRPr="00287036">
              <w:rPr>
                <w:rFonts w:ascii="Arial" w:hAnsi="Arial" w:cs="Arial"/>
              </w:rPr>
              <w:t>X</w:t>
            </w:r>
          </w:p>
        </w:tc>
        <w:tc>
          <w:tcPr>
            <w:tcW w:w="567" w:type="dxa"/>
          </w:tcPr>
          <w:p w14:paraId="7A10963D" w14:textId="77777777" w:rsidR="000B0278" w:rsidRPr="00287036" w:rsidRDefault="000B0278" w:rsidP="009C3182">
            <w:pPr>
              <w:spacing w:after="120"/>
              <w:rPr>
                <w:rFonts w:ascii="Arial" w:hAnsi="Arial" w:cs="Arial"/>
              </w:rPr>
            </w:pPr>
            <w:r w:rsidRPr="00287036">
              <w:rPr>
                <w:rFonts w:ascii="Arial" w:hAnsi="Arial" w:cs="Arial"/>
              </w:rPr>
              <w:t>X</w:t>
            </w:r>
          </w:p>
        </w:tc>
        <w:tc>
          <w:tcPr>
            <w:tcW w:w="567" w:type="dxa"/>
          </w:tcPr>
          <w:p w14:paraId="696099F8" w14:textId="77777777" w:rsidR="000B0278" w:rsidRPr="00287036" w:rsidRDefault="000B0278" w:rsidP="009C3182">
            <w:pPr>
              <w:spacing w:after="120"/>
              <w:rPr>
                <w:rFonts w:ascii="Arial" w:hAnsi="Arial" w:cs="Arial"/>
              </w:rPr>
            </w:pPr>
          </w:p>
        </w:tc>
        <w:tc>
          <w:tcPr>
            <w:tcW w:w="567" w:type="dxa"/>
          </w:tcPr>
          <w:p w14:paraId="39FFAA04" w14:textId="77777777" w:rsidR="000B0278" w:rsidRPr="00287036" w:rsidRDefault="000B0278" w:rsidP="009C3182">
            <w:pPr>
              <w:spacing w:after="120"/>
              <w:rPr>
                <w:rFonts w:ascii="Arial" w:hAnsi="Arial" w:cs="Arial"/>
              </w:rPr>
            </w:pPr>
            <w:r w:rsidRPr="00287036">
              <w:rPr>
                <w:rFonts w:ascii="Arial" w:hAnsi="Arial" w:cs="Arial"/>
              </w:rPr>
              <w:t>X</w:t>
            </w:r>
          </w:p>
        </w:tc>
        <w:tc>
          <w:tcPr>
            <w:tcW w:w="567" w:type="dxa"/>
          </w:tcPr>
          <w:p w14:paraId="202A3D03" w14:textId="77777777" w:rsidR="000B0278" w:rsidRPr="00287036" w:rsidRDefault="000B0278" w:rsidP="009C3182">
            <w:pPr>
              <w:spacing w:after="120"/>
              <w:rPr>
                <w:rFonts w:ascii="Arial" w:hAnsi="Arial" w:cs="Arial"/>
              </w:rPr>
            </w:pPr>
            <w:r w:rsidRPr="00287036">
              <w:rPr>
                <w:rFonts w:ascii="Arial" w:hAnsi="Arial" w:cs="Arial"/>
              </w:rPr>
              <w:t>X</w:t>
            </w:r>
          </w:p>
        </w:tc>
        <w:tc>
          <w:tcPr>
            <w:tcW w:w="567" w:type="dxa"/>
          </w:tcPr>
          <w:p w14:paraId="0F73629A" w14:textId="77777777" w:rsidR="000B0278" w:rsidRPr="00287036" w:rsidRDefault="000B0278" w:rsidP="009C3182">
            <w:pPr>
              <w:spacing w:after="120"/>
              <w:rPr>
                <w:rFonts w:ascii="Arial" w:hAnsi="Arial" w:cs="Arial"/>
              </w:rPr>
            </w:pPr>
            <w:r w:rsidRPr="00287036">
              <w:rPr>
                <w:rFonts w:ascii="Arial" w:hAnsi="Arial" w:cs="Arial"/>
              </w:rPr>
              <w:t>X</w:t>
            </w:r>
          </w:p>
        </w:tc>
        <w:tc>
          <w:tcPr>
            <w:tcW w:w="567" w:type="dxa"/>
          </w:tcPr>
          <w:p w14:paraId="589A5E7F" w14:textId="77777777" w:rsidR="000B0278" w:rsidRPr="00287036" w:rsidRDefault="000B0278" w:rsidP="009C3182">
            <w:pPr>
              <w:spacing w:after="120"/>
              <w:rPr>
                <w:rFonts w:ascii="Arial" w:hAnsi="Arial" w:cs="Arial"/>
              </w:rPr>
            </w:pPr>
            <w:r w:rsidRPr="00287036">
              <w:rPr>
                <w:rFonts w:ascii="Arial" w:hAnsi="Arial" w:cs="Arial"/>
              </w:rPr>
              <w:t>X</w:t>
            </w:r>
          </w:p>
        </w:tc>
        <w:tc>
          <w:tcPr>
            <w:tcW w:w="567" w:type="dxa"/>
          </w:tcPr>
          <w:p w14:paraId="352822F3" w14:textId="77777777" w:rsidR="000B0278" w:rsidRPr="00287036" w:rsidRDefault="000B0278" w:rsidP="009C3182">
            <w:pPr>
              <w:spacing w:after="120"/>
              <w:rPr>
                <w:rFonts w:ascii="Arial" w:hAnsi="Arial" w:cs="Arial"/>
              </w:rPr>
            </w:pPr>
            <w:r w:rsidRPr="00287036">
              <w:rPr>
                <w:rFonts w:ascii="Arial" w:hAnsi="Arial" w:cs="Arial"/>
              </w:rPr>
              <w:t>X</w:t>
            </w:r>
          </w:p>
        </w:tc>
        <w:tc>
          <w:tcPr>
            <w:tcW w:w="567" w:type="dxa"/>
          </w:tcPr>
          <w:p w14:paraId="5FD1A4EF" w14:textId="77777777" w:rsidR="000B0278" w:rsidRPr="00287036" w:rsidRDefault="000B0278" w:rsidP="009C3182">
            <w:pPr>
              <w:spacing w:after="120"/>
              <w:rPr>
                <w:rFonts w:ascii="Arial" w:hAnsi="Arial" w:cs="Arial"/>
              </w:rPr>
            </w:pPr>
            <w:r w:rsidRPr="00287036">
              <w:rPr>
                <w:rFonts w:ascii="Arial" w:hAnsi="Arial" w:cs="Arial"/>
              </w:rPr>
              <w:t>X</w:t>
            </w:r>
          </w:p>
        </w:tc>
        <w:tc>
          <w:tcPr>
            <w:tcW w:w="567" w:type="dxa"/>
          </w:tcPr>
          <w:p w14:paraId="08B14ACE" w14:textId="77777777" w:rsidR="000B0278" w:rsidRPr="00287036" w:rsidRDefault="000B0278" w:rsidP="009C3182">
            <w:pPr>
              <w:spacing w:after="120"/>
              <w:rPr>
                <w:rFonts w:ascii="Arial" w:hAnsi="Arial" w:cs="Arial"/>
              </w:rPr>
            </w:pPr>
            <w:r w:rsidRPr="00287036">
              <w:rPr>
                <w:rFonts w:ascii="Arial" w:hAnsi="Arial" w:cs="Arial"/>
              </w:rPr>
              <w:t>X</w:t>
            </w:r>
          </w:p>
        </w:tc>
      </w:tr>
      <w:tr w:rsidR="000B0278" w:rsidRPr="00287036" w14:paraId="1B23CB59" w14:textId="77777777" w:rsidTr="009C3182">
        <w:tc>
          <w:tcPr>
            <w:tcW w:w="1730" w:type="dxa"/>
          </w:tcPr>
          <w:p w14:paraId="5FA744A3" w14:textId="77777777" w:rsidR="000B0278" w:rsidRPr="00287036" w:rsidRDefault="000B0278" w:rsidP="009C3182">
            <w:pPr>
              <w:spacing w:after="120"/>
              <w:rPr>
                <w:rFonts w:ascii="Arial" w:hAnsi="Arial" w:cs="Arial"/>
                <w:i/>
              </w:rPr>
            </w:pPr>
            <w:r w:rsidRPr="00287036">
              <w:rPr>
                <w:rFonts w:ascii="Arial" w:hAnsi="Arial" w:cs="Arial"/>
                <w:i/>
              </w:rPr>
              <w:t>A2 – Group case study</w:t>
            </w:r>
          </w:p>
        </w:tc>
        <w:tc>
          <w:tcPr>
            <w:tcW w:w="567" w:type="dxa"/>
          </w:tcPr>
          <w:p w14:paraId="2F0105C5" w14:textId="77777777" w:rsidR="000B0278" w:rsidRPr="00287036" w:rsidRDefault="000B0278" w:rsidP="009C3182">
            <w:pPr>
              <w:spacing w:after="120"/>
              <w:rPr>
                <w:rFonts w:ascii="Arial" w:hAnsi="Arial" w:cs="Arial"/>
              </w:rPr>
            </w:pPr>
            <w:r w:rsidRPr="00287036">
              <w:rPr>
                <w:rFonts w:ascii="Arial" w:hAnsi="Arial" w:cs="Arial"/>
              </w:rPr>
              <w:t>X</w:t>
            </w:r>
          </w:p>
        </w:tc>
        <w:tc>
          <w:tcPr>
            <w:tcW w:w="567" w:type="dxa"/>
          </w:tcPr>
          <w:p w14:paraId="55472743" w14:textId="77777777" w:rsidR="000B0278" w:rsidRPr="00287036" w:rsidRDefault="000B0278" w:rsidP="009C3182">
            <w:pPr>
              <w:spacing w:after="120"/>
              <w:rPr>
                <w:rFonts w:ascii="Arial" w:hAnsi="Arial" w:cs="Arial"/>
              </w:rPr>
            </w:pPr>
            <w:r w:rsidRPr="00287036">
              <w:rPr>
                <w:rFonts w:ascii="Arial" w:hAnsi="Arial" w:cs="Arial"/>
              </w:rPr>
              <w:t>X</w:t>
            </w:r>
          </w:p>
        </w:tc>
        <w:tc>
          <w:tcPr>
            <w:tcW w:w="567" w:type="dxa"/>
          </w:tcPr>
          <w:p w14:paraId="25BA273C" w14:textId="77777777" w:rsidR="000B0278" w:rsidRPr="00287036" w:rsidRDefault="000B0278" w:rsidP="009C3182">
            <w:pPr>
              <w:spacing w:after="120"/>
              <w:rPr>
                <w:rFonts w:ascii="Arial" w:hAnsi="Arial" w:cs="Arial"/>
              </w:rPr>
            </w:pPr>
            <w:r w:rsidRPr="00287036">
              <w:rPr>
                <w:rFonts w:ascii="Arial" w:hAnsi="Arial" w:cs="Arial"/>
              </w:rPr>
              <w:t>X</w:t>
            </w:r>
          </w:p>
        </w:tc>
        <w:tc>
          <w:tcPr>
            <w:tcW w:w="567" w:type="dxa"/>
          </w:tcPr>
          <w:p w14:paraId="717FDFDE" w14:textId="77777777" w:rsidR="000B0278" w:rsidRPr="00287036" w:rsidRDefault="000B0278" w:rsidP="009C3182">
            <w:pPr>
              <w:spacing w:after="120"/>
              <w:rPr>
                <w:rFonts w:ascii="Arial" w:hAnsi="Arial" w:cs="Arial"/>
              </w:rPr>
            </w:pPr>
            <w:r w:rsidRPr="00287036">
              <w:rPr>
                <w:rFonts w:ascii="Arial" w:hAnsi="Arial" w:cs="Arial"/>
              </w:rPr>
              <w:t>X</w:t>
            </w:r>
          </w:p>
        </w:tc>
        <w:tc>
          <w:tcPr>
            <w:tcW w:w="567" w:type="dxa"/>
          </w:tcPr>
          <w:p w14:paraId="51BC34E5" w14:textId="314F727C" w:rsidR="000B0278" w:rsidRPr="00287036" w:rsidRDefault="00444768" w:rsidP="009C3182">
            <w:pPr>
              <w:spacing w:after="120"/>
              <w:rPr>
                <w:rFonts w:ascii="Arial" w:hAnsi="Arial" w:cs="Arial"/>
              </w:rPr>
            </w:pPr>
            <w:r w:rsidRPr="00287036">
              <w:rPr>
                <w:rFonts w:ascii="Arial" w:hAnsi="Arial" w:cs="Arial"/>
              </w:rPr>
              <w:t>X</w:t>
            </w:r>
          </w:p>
        </w:tc>
        <w:tc>
          <w:tcPr>
            <w:tcW w:w="567" w:type="dxa"/>
          </w:tcPr>
          <w:p w14:paraId="3C4608BD" w14:textId="77777777" w:rsidR="000B0278" w:rsidRPr="00287036" w:rsidRDefault="000B0278" w:rsidP="009C3182">
            <w:pPr>
              <w:spacing w:after="120"/>
              <w:rPr>
                <w:rFonts w:ascii="Arial" w:hAnsi="Arial" w:cs="Arial"/>
              </w:rPr>
            </w:pPr>
            <w:r w:rsidRPr="00287036">
              <w:rPr>
                <w:rFonts w:ascii="Arial" w:hAnsi="Arial" w:cs="Arial"/>
              </w:rPr>
              <w:t>X</w:t>
            </w:r>
          </w:p>
        </w:tc>
        <w:tc>
          <w:tcPr>
            <w:tcW w:w="567" w:type="dxa"/>
          </w:tcPr>
          <w:p w14:paraId="65CA0271" w14:textId="77777777" w:rsidR="000B0278" w:rsidRPr="00287036" w:rsidRDefault="000B0278" w:rsidP="009C3182">
            <w:pPr>
              <w:spacing w:after="120"/>
              <w:rPr>
                <w:rFonts w:ascii="Arial" w:hAnsi="Arial" w:cs="Arial"/>
              </w:rPr>
            </w:pPr>
            <w:r w:rsidRPr="00287036">
              <w:rPr>
                <w:rFonts w:ascii="Arial" w:hAnsi="Arial" w:cs="Arial"/>
              </w:rPr>
              <w:t>X</w:t>
            </w:r>
          </w:p>
        </w:tc>
        <w:tc>
          <w:tcPr>
            <w:tcW w:w="567" w:type="dxa"/>
          </w:tcPr>
          <w:p w14:paraId="11CC8358" w14:textId="77777777" w:rsidR="000B0278" w:rsidRPr="00287036" w:rsidRDefault="000B0278" w:rsidP="009C3182">
            <w:pPr>
              <w:spacing w:after="120"/>
              <w:rPr>
                <w:rFonts w:ascii="Arial" w:hAnsi="Arial" w:cs="Arial"/>
              </w:rPr>
            </w:pPr>
            <w:r w:rsidRPr="00287036">
              <w:rPr>
                <w:rFonts w:ascii="Arial" w:hAnsi="Arial" w:cs="Arial"/>
              </w:rPr>
              <w:t>X</w:t>
            </w:r>
          </w:p>
        </w:tc>
        <w:tc>
          <w:tcPr>
            <w:tcW w:w="567" w:type="dxa"/>
          </w:tcPr>
          <w:p w14:paraId="6DD775B9" w14:textId="4FE7D391" w:rsidR="000B0278" w:rsidRPr="00287036" w:rsidRDefault="00444768" w:rsidP="009C3182">
            <w:pPr>
              <w:spacing w:after="120"/>
              <w:rPr>
                <w:rFonts w:ascii="Arial" w:hAnsi="Arial" w:cs="Arial"/>
              </w:rPr>
            </w:pPr>
            <w:r w:rsidRPr="00287036">
              <w:rPr>
                <w:rFonts w:ascii="Arial" w:hAnsi="Arial" w:cs="Arial"/>
              </w:rPr>
              <w:t>X</w:t>
            </w:r>
          </w:p>
        </w:tc>
        <w:tc>
          <w:tcPr>
            <w:tcW w:w="567" w:type="dxa"/>
          </w:tcPr>
          <w:p w14:paraId="7DCC213B" w14:textId="77777777" w:rsidR="000B0278" w:rsidRPr="00287036" w:rsidRDefault="000B0278" w:rsidP="009C3182">
            <w:pPr>
              <w:spacing w:after="120"/>
              <w:rPr>
                <w:rFonts w:ascii="Arial" w:hAnsi="Arial" w:cs="Arial"/>
              </w:rPr>
            </w:pPr>
            <w:r w:rsidRPr="00287036">
              <w:rPr>
                <w:rFonts w:ascii="Arial" w:hAnsi="Arial" w:cs="Arial"/>
              </w:rPr>
              <w:t>X</w:t>
            </w:r>
          </w:p>
        </w:tc>
      </w:tr>
      <w:tr w:rsidR="000B0278" w:rsidRPr="00287036" w14:paraId="77E250C8" w14:textId="77777777" w:rsidTr="009C3182">
        <w:tc>
          <w:tcPr>
            <w:tcW w:w="1730" w:type="dxa"/>
          </w:tcPr>
          <w:p w14:paraId="473CD2FF" w14:textId="77777777" w:rsidR="000B0278" w:rsidRPr="00287036" w:rsidRDefault="000B0278" w:rsidP="009C3182">
            <w:pPr>
              <w:spacing w:after="120"/>
              <w:rPr>
                <w:rFonts w:ascii="Arial" w:hAnsi="Arial" w:cs="Arial"/>
                <w:i/>
              </w:rPr>
            </w:pPr>
            <w:r w:rsidRPr="00287036">
              <w:rPr>
                <w:rFonts w:ascii="Arial" w:hAnsi="Arial" w:cs="Arial"/>
                <w:i/>
              </w:rPr>
              <w:t>Examination</w:t>
            </w:r>
          </w:p>
        </w:tc>
        <w:tc>
          <w:tcPr>
            <w:tcW w:w="567" w:type="dxa"/>
          </w:tcPr>
          <w:p w14:paraId="03776D49" w14:textId="77777777" w:rsidR="000B0278" w:rsidRPr="00287036" w:rsidRDefault="000B0278" w:rsidP="009C3182">
            <w:pPr>
              <w:spacing w:after="120"/>
              <w:rPr>
                <w:rFonts w:ascii="Arial" w:hAnsi="Arial" w:cs="Arial"/>
              </w:rPr>
            </w:pPr>
            <w:r w:rsidRPr="00287036">
              <w:rPr>
                <w:rFonts w:ascii="Arial" w:hAnsi="Arial" w:cs="Arial"/>
              </w:rPr>
              <w:t>X</w:t>
            </w:r>
          </w:p>
        </w:tc>
        <w:tc>
          <w:tcPr>
            <w:tcW w:w="567" w:type="dxa"/>
          </w:tcPr>
          <w:p w14:paraId="17A84B89" w14:textId="77777777" w:rsidR="000B0278" w:rsidRPr="00287036" w:rsidRDefault="000B0278" w:rsidP="009C3182">
            <w:pPr>
              <w:spacing w:after="120"/>
              <w:rPr>
                <w:rFonts w:ascii="Arial" w:hAnsi="Arial" w:cs="Arial"/>
              </w:rPr>
            </w:pPr>
            <w:r w:rsidRPr="00287036">
              <w:rPr>
                <w:rFonts w:ascii="Arial" w:hAnsi="Arial" w:cs="Arial"/>
              </w:rPr>
              <w:t>X</w:t>
            </w:r>
          </w:p>
        </w:tc>
        <w:tc>
          <w:tcPr>
            <w:tcW w:w="567" w:type="dxa"/>
          </w:tcPr>
          <w:p w14:paraId="2E667B39" w14:textId="77777777" w:rsidR="000B0278" w:rsidRPr="00287036" w:rsidRDefault="000B0278" w:rsidP="009C3182">
            <w:pPr>
              <w:spacing w:after="120"/>
              <w:rPr>
                <w:rFonts w:ascii="Arial" w:hAnsi="Arial" w:cs="Arial"/>
              </w:rPr>
            </w:pPr>
            <w:r w:rsidRPr="00287036">
              <w:rPr>
                <w:rFonts w:ascii="Arial" w:hAnsi="Arial" w:cs="Arial"/>
              </w:rPr>
              <w:t>X</w:t>
            </w:r>
          </w:p>
        </w:tc>
        <w:tc>
          <w:tcPr>
            <w:tcW w:w="567" w:type="dxa"/>
          </w:tcPr>
          <w:p w14:paraId="2C91F2E1" w14:textId="77777777" w:rsidR="000B0278" w:rsidRPr="00287036" w:rsidRDefault="000B0278" w:rsidP="009C3182">
            <w:pPr>
              <w:spacing w:after="120"/>
              <w:rPr>
                <w:rFonts w:ascii="Arial" w:hAnsi="Arial" w:cs="Arial"/>
              </w:rPr>
            </w:pPr>
            <w:r w:rsidRPr="00287036">
              <w:rPr>
                <w:rFonts w:ascii="Arial" w:hAnsi="Arial" w:cs="Arial"/>
              </w:rPr>
              <w:t>X</w:t>
            </w:r>
          </w:p>
        </w:tc>
        <w:tc>
          <w:tcPr>
            <w:tcW w:w="567" w:type="dxa"/>
          </w:tcPr>
          <w:p w14:paraId="761F6BEA" w14:textId="77777777" w:rsidR="000B0278" w:rsidRPr="00287036" w:rsidRDefault="000B0278" w:rsidP="009C3182">
            <w:pPr>
              <w:spacing w:after="120"/>
              <w:rPr>
                <w:rFonts w:ascii="Arial" w:hAnsi="Arial" w:cs="Arial"/>
              </w:rPr>
            </w:pPr>
          </w:p>
        </w:tc>
        <w:tc>
          <w:tcPr>
            <w:tcW w:w="567" w:type="dxa"/>
          </w:tcPr>
          <w:p w14:paraId="2E7BE978" w14:textId="77777777" w:rsidR="000B0278" w:rsidRPr="00287036" w:rsidRDefault="000B0278" w:rsidP="009C3182">
            <w:pPr>
              <w:spacing w:after="120"/>
              <w:rPr>
                <w:rFonts w:ascii="Arial" w:hAnsi="Arial" w:cs="Arial"/>
              </w:rPr>
            </w:pPr>
            <w:r w:rsidRPr="00287036">
              <w:rPr>
                <w:rFonts w:ascii="Arial" w:hAnsi="Arial" w:cs="Arial"/>
              </w:rPr>
              <w:t>X</w:t>
            </w:r>
          </w:p>
        </w:tc>
        <w:tc>
          <w:tcPr>
            <w:tcW w:w="567" w:type="dxa"/>
          </w:tcPr>
          <w:p w14:paraId="62B86500" w14:textId="77777777" w:rsidR="000B0278" w:rsidRPr="00287036" w:rsidRDefault="000B0278" w:rsidP="009C3182">
            <w:pPr>
              <w:spacing w:after="120"/>
              <w:rPr>
                <w:rFonts w:ascii="Arial" w:hAnsi="Arial" w:cs="Arial"/>
              </w:rPr>
            </w:pPr>
          </w:p>
        </w:tc>
        <w:tc>
          <w:tcPr>
            <w:tcW w:w="567" w:type="dxa"/>
          </w:tcPr>
          <w:p w14:paraId="5707AAFB" w14:textId="77777777" w:rsidR="000B0278" w:rsidRPr="00287036" w:rsidRDefault="000B0278" w:rsidP="009C3182">
            <w:pPr>
              <w:spacing w:after="120"/>
              <w:rPr>
                <w:rFonts w:ascii="Arial" w:hAnsi="Arial" w:cs="Arial"/>
              </w:rPr>
            </w:pPr>
          </w:p>
        </w:tc>
        <w:tc>
          <w:tcPr>
            <w:tcW w:w="567" w:type="dxa"/>
          </w:tcPr>
          <w:p w14:paraId="5C37544C" w14:textId="77777777" w:rsidR="000B0278" w:rsidRPr="00287036" w:rsidRDefault="000B0278" w:rsidP="009C3182">
            <w:pPr>
              <w:spacing w:after="120"/>
              <w:rPr>
                <w:rFonts w:ascii="Arial" w:hAnsi="Arial" w:cs="Arial"/>
              </w:rPr>
            </w:pPr>
          </w:p>
        </w:tc>
        <w:tc>
          <w:tcPr>
            <w:tcW w:w="567" w:type="dxa"/>
          </w:tcPr>
          <w:p w14:paraId="51A9BDC7" w14:textId="77777777" w:rsidR="000B0278" w:rsidRPr="00287036" w:rsidRDefault="000B0278" w:rsidP="009C3182">
            <w:pPr>
              <w:spacing w:after="120"/>
              <w:rPr>
                <w:rFonts w:ascii="Arial" w:hAnsi="Arial" w:cs="Arial"/>
              </w:rPr>
            </w:pPr>
          </w:p>
        </w:tc>
      </w:tr>
    </w:tbl>
    <w:p w14:paraId="40421286" w14:textId="77777777" w:rsidR="000B0278" w:rsidRPr="00287036" w:rsidRDefault="000B0278" w:rsidP="000B0278">
      <w:pPr>
        <w:spacing w:after="120" w:line="240" w:lineRule="auto"/>
        <w:ind w:left="426" w:right="260"/>
        <w:rPr>
          <w:rFonts w:ascii="Arial" w:hAnsi="Arial" w:cs="Arial"/>
          <w:b/>
          <w:iCs/>
        </w:rPr>
      </w:pPr>
    </w:p>
    <w:p w14:paraId="41CD80E9" w14:textId="77777777" w:rsidR="000B0278" w:rsidRPr="00287036" w:rsidRDefault="000B0278" w:rsidP="000B0278">
      <w:pPr>
        <w:numPr>
          <w:ilvl w:val="0"/>
          <w:numId w:val="1"/>
        </w:numPr>
        <w:spacing w:after="120" w:line="240" w:lineRule="auto"/>
        <w:ind w:left="567" w:right="260" w:hanging="567"/>
        <w:jc w:val="both"/>
        <w:rPr>
          <w:rFonts w:ascii="Arial" w:hAnsi="Arial" w:cs="Arial"/>
          <w:iCs/>
        </w:rPr>
      </w:pPr>
      <w:r w:rsidRPr="00287036">
        <w:rPr>
          <w:rFonts w:ascii="Arial" w:hAnsi="Arial" w:cs="Arial"/>
          <w:b/>
          <w:bCs/>
        </w:rPr>
        <w:t xml:space="preserve">Inclusive module design </w:t>
      </w:r>
    </w:p>
    <w:p w14:paraId="03D74982" w14:textId="13604052" w:rsidR="000B0278" w:rsidRPr="00287036" w:rsidRDefault="000B0278" w:rsidP="000B0278">
      <w:pPr>
        <w:autoSpaceDE w:val="0"/>
        <w:autoSpaceDN w:val="0"/>
        <w:adjustRightInd w:val="0"/>
        <w:spacing w:after="120" w:line="240" w:lineRule="auto"/>
        <w:ind w:left="567" w:right="260"/>
        <w:jc w:val="both"/>
        <w:rPr>
          <w:rFonts w:ascii="Arial" w:hAnsi="Arial" w:cs="Arial"/>
        </w:rPr>
      </w:pPr>
      <w:r w:rsidRPr="00287036">
        <w:rPr>
          <w:rFonts w:ascii="Arial" w:hAnsi="Arial" w:cs="Arial"/>
        </w:rPr>
        <w:t>The Division</w:t>
      </w:r>
      <w:r w:rsidR="00462047" w:rsidRPr="00287036">
        <w:rPr>
          <w:rFonts w:ascii="Arial" w:hAnsi="Arial" w:cs="Arial"/>
        </w:rPr>
        <w:t xml:space="preserve"> </w:t>
      </w:r>
      <w:r w:rsidRPr="00287036">
        <w:rPr>
          <w:rFonts w:ascii="Arial" w:hAnsi="Arial" w:cs="Arial"/>
        </w:rPr>
        <w:t>a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2BB20D" w14:textId="77777777" w:rsidR="000B0278" w:rsidRPr="00287036" w:rsidRDefault="000B0278" w:rsidP="000B0278">
      <w:pPr>
        <w:autoSpaceDE w:val="0"/>
        <w:autoSpaceDN w:val="0"/>
        <w:adjustRightInd w:val="0"/>
        <w:spacing w:after="120" w:line="240" w:lineRule="auto"/>
        <w:ind w:left="567" w:right="260"/>
        <w:jc w:val="both"/>
        <w:rPr>
          <w:rFonts w:ascii="Arial" w:hAnsi="Arial" w:cs="Arial"/>
        </w:rPr>
      </w:pPr>
      <w:r w:rsidRPr="00287036">
        <w:rPr>
          <w:rFonts w:ascii="Arial" w:hAnsi="Arial" w:cs="Arial"/>
        </w:rPr>
        <w:t>The inclusive practices in the guidance (see Annex B Appendix A) have been considered in order to support all students in the following areas:</w:t>
      </w:r>
    </w:p>
    <w:p w14:paraId="285A94E9" w14:textId="77777777" w:rsidR="000B0278" w:rsidRPr="00287036" w:rsidRDefault="000B0278" w:rsidP="000B0278">
      <w:pPr>
        <w:autoSpaceDE w:val="0"/>
        <w:autoSpaceDN w:val="0"/>
        <w:adjustRightInd w:val="0"/>
        <w:spacing w:after="120" w:line="240" w:lineRule="auto"/>
        <w:ind w:left="567" w:right="260"/>
        <w:jc w:val="both"/>
        <w:rPr>
          <w:rFonts w:ascii="Arial" w:hAnsi="Arial" w:cs="Arial"/>
          <w:bCs/>
        </w:rPr>
      </w:pPr>
      <w:r w:rsidRPr="00287036">
        <w:rPr>
          <w:rFonts w:ascii="Arial" w:hAnsi="Arial" w:cs="Arial"/>
        </w:rPr>
        <w:t xml:space="preserve">a) </w:t>
      </w:r>
      <w:r w:rsidRPr="00287036">
        <w:rPr>
          <w:rFonts w:ascii="Arial" w:hAnsi="Arial" w:cs="Arial"/>
          <w:bCs/>
        </w:rPr>
        <w:t>Accessible resources and curriculum</w:t>
      </w:r>
    </w:p>
    <w:p w14:paraId="360F6F9C" w14:textId="77777777" w:rsidR="000B0278" w:rsidRPr="00287036" w:rsidRDefault="000B0278" w:rsidP="000B0278">
      <w:pPr>
        <w:tabs>
          <w:tab w:val="left" w:pos="567"/>
        </w:tabs>
        <w:autoSpaceDE w:val="0"/>
        <w:autoSpaceDN w:val="0"/>
        <w:adjustRightInd w:val="0"/>
        <w:spacing w:after="120" w:line="240" w:lineRule="auto"/>
        <w:ind w:left="567" w:right="260"/>
        <w:jc w:val="both"/>
        <w:rPr>
          <w:rFonts w:ascii="Arial" w:hAnsi="Arial" w:cs="Arial"/>
          <w:color w:val="000000"/>
        </w:rPr>
      </w:pPr>
      <w:r w:rsidRPr="00287036">
        <w:rPr>
          <w:rFonts w:ascii="Arial" w:hAnsi="Arial" w:cs="Arial"/>
        </w:rPr>
        <w:t xml:space="preserve">b) </w:t>
      </w:r>
      <w:r w:rsidRPr="00287036">
        <w:rPr>
          <w:rFonts w:ascii="Arial" w:hAnsi="Arial" w:cs="Arial"/>
          <w:bCs/>
        </w:rPr>
        <w:t>Learning, teaching and assessment methods</w:t>
      </w:r>
    </w:p>
    <w:p w14:paraId="093979A9" w14:textId="77777777" w:rsidR="000B0278" w:rsidRPr="00287036" w:rsidRDefault="000B0278" w:rsidP="000B0278">
      <w:pPr>
        <w:spacing w:after="120" w:line="240" w:lineRule="auto"/>
        <w:ind w:left="426" w:right="260"/>
        <w:rPr>
          <w:rFonts w:ascii="Arial" w:hAnsi="Arial" w:cs="Arial"/>
          <w:i/>
          <w:iCs/>
        </w:rPr>
      </w:pPr>
    </w:p>
    <w:p w14:paraId="7CFCEE88" w14:textId="77777777" w:rsidR="000B0278" w:rsidRPr="00287036" w:rsidRDefault="000B0278" w:rsidP="000B0278">
      <w:pPr>
        <w:numPr>
          <w:ilvl w:val="0"/>
          <w:numId w:val="1"/>
        </w:numPr>
        <w:spacing w:after="120" w:line="240" w:lineRule="auto"/>
        <w:ind w:left="567" w:right="260" w:hanging="567"/>
        <w:jc w:val="both"/>
        <w:rPr>
          <w:rFonts w:ascii="Arial" w:hAnsi="Arial" w:cs="Arial"/>
          <w:b/>
        </w:rPr>
      </w:pPr>
      <w:r w:rsidRPr="00287036">
        <w:rPr>
          <w:rFonts w:ascii="Arial" w:hAnsi="Arial" w:cs="Arial"/>
          <w:b/>
        </w:rPr>
        <w:t>Campus(es) or centre(s) where module will be delivered</w:t>
      </w:r>
    </w:p>
    <w:p w14:paraId="0E57C2B5" w14:textId="77777777" w:rsidR="000B0278" w:rsidRPr="00287036" w:rsidRDefault="000B0278" w:rsidP="000B0278">
      <w:pPr>
        <w:spacing w:after="0" w:line="240" w:lineRule="auto"/>
        <w:ind w:left="567" w:right="260"/>
        <w:jc w:val="both"/>
        <w:rPr>
          <w:rFonts w:ascii="Arial" w:hAnsi="Arial" w:cs="Arial"/>
        </w:rPr>
      </w:pPr>
      <w:r w:rsidRPr="00287036">
        <w:rPr>
          <w:rFonts w:ascii="Arial" w:hAnsi="Arial" w:cs="Arial"/>
        </w:rPr>
        <w:t>Canterbury</w:t>
      </w:r>
    </w:p>
    <w:p w14:paraId="57D5516D" w14:textId="77777777" w:rsidR="000B0278" w:rsidRPr="00287036" w:rsidRDefault="000B0278" w:rsidP="000B0278">
      <w:pPr>
        <w:spacing w:after="120" w:line="240" w:lineRule="auto"/>
        <w:ind w:left="426" w:right="260"/>
        <w:rPr>
          <w:rFonts w:ascii="Arial" w:hAnsi="Arial" w:cs="Arial"/>
          <w:i/>
          <w:iCs/>
        </w:rPr>
      </w:pPr>
    </w:p>
    <w:p w14:paraId="2DA19ADD" w14:textId="77777777" w:rsidR="000B0278" w:rsidRPr="00287036" w:rsidRDefault="000B0278" w:rsidP="000B0278">
      <w:pPr>
        <w:numPr>
          <w:ilvl w:val="0"/>
          <w:numId w:val="1"/>
        </w:numPr>
        <w:spacing w:after="120" w:line="240" w:lineRule="auto"/>
        <w:ind w:left="567" w:right="261" w:hanging="568"/>
        <w:jc w:val="both"/>
        <w:rPr>
          <w:rFonts w:ascii="Arial" w:hAnsi="Arial" w:cs="Arial"/>
          <w:b/>
        </w:rPr>
      </w:pPr>
      <w:r w:rsidRPr="00287036">
        <w:rPr>
          <w:rFonts w:ascii="Arial" w:hAnsi="Arial" w:cs="Arial"/>
          <w:b/>
        </w:rPr>
        <w:t xml:space="preserve">Internationalisation </w:t>
      </w:r>
    </w:p>
    <w:p w14:paraId="2BBEE914" w14:textId="25448AE6" w:rsidR="000B0278" w:rsidRDefault="000B0278" w:rsidP="000B0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w:eastAsia="Times New Roman" w:hAnsi="Arial" w:cs="Arial"/>
          <w:lang w:eastAsia="ja-JP"/>
        </w:rPr>
      </w:pPr>
      <w:r w:rsidRPr="00287036">
        <w:rPr>
          <w:rFonts w:ascii="Arial" w:eastAsia="Times New Roman" w:hAnsi="Arial" w:cs="Arial"/>
          <w:lang w:eastAsia="ja-JP"/>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36C1544F" w14:textId="77777777" w:rsidR="00641D6D" w:rsidRPr="00287036" w:rsidRDefault="00641D6D" w:rsidP="009D52D0">
      <w:pPr>
        <w:pBdr>
          <w:bottom w:val="single" w:sz="6" w:space="1" w:color="auto"/>
        </w:pBdr>
        <w:spacing w:after="120" w:line="240" w:lineRule="auto"/>
        <w:ind w:right="543"/>
        <w:rPr>
          <w:rFonts w:ascii="Arial" w:hAnsi="Arial" w:cs="Arial"/>
        </w:rPr>
      </w:pPr>
    </w:p>
    <w:p w14:paraId="31CC2DF2" w14:textId="77777777" w:rsidR="00441E76" w:rsidRPr="00287036" w:rsidRDefault="009F5EA4" w:rsidP="009D52D0">
      <w:pPr>
        <w:spacing w:after="120" w:line="240" w:lineRule="auto"/>
        <w:ind w:right="543"/>
        <w:rPr>
          <w:rFonts w:ascii="Arial" w:hAnsi="Arial" w:cs="Arial"/>
          <w:b/>
        </w:rPr>
      </w:pPr>
      <w:r w:rsidRPr="00287036">
        <w:rPr>
          <w:rFonts w:ascii="Arial" w:hAnsi="Arial" w:cs="Arial"/>
          <w:b/>
        </w:rPr>
        <w:t xml:space="preserve">DIVISIONAL </w:t>
      </w:r>
      <w:r w:rsidR="00441E76" w:rsidRPr="00287036">
        <w:rPr>
          <w:rFonts w:ascii="Arial" w:hAnsi="Arial" w:cs="Arial"/>
          <w:b/>
        </w:rPr>
        <w:t>USE ONLY</w:t>
      </w:r>
      <w:r w:rsidR="00C612A8" w:rsidRPr="00287036">
        <w:rPr>
          <w:rFonts w:ascii="Arial" w:hAnsi="Arial" w:cs="Arial"/>
          <w:b/>
        </w:rPr>
        <w:t xml:space="preserve"> </w:t>
      </w:r>
    </w:p>
    <w:p w14:paraId="010B6F31" w14:textId="359B19D8" w:rsidR="00D83563" w:rsidRPr="00287036" w:rsidRDefault="00E1736E" w:rsidP="009D52D0">
      <w:pPr>
        <w:spacing w:after="120" w:line="240" w:lineRule="auto"/>
        <w:ind w:right="543"/>
        <w:rPr>
          <w:rFonts w:ascii="Arial" w:hAnsi="Arial" w:cs="Arial"/>
          <w:b/>
        </w:rPr>
      </w:pPr>
      <w:r w:rsidRPr="00287036">
        <w:rPr>
          <w:rFonts w:ascii="Arial" w:hAnsi="Arial" w:cs="Arial"/>
          <w:b/>
        </w:rPr>
        <w:t xml:space="preserve">Module </w:t>
      </w:r>
      <w:r w:rsidR="00D83563" w:rsidRPr="00287036">
        <w:rPr>
          <w:rFonts w:ascii="Arial" w:hAnsi="Arial" w:cs="Arial"/>
          <w:b/>
        </w:rPr>
        <w:t>record – all revisions must be recorded in the grid and full details of the change retained in the appropriate committee records.</w:t>
      </w:r>
    </w:p>
    <w:p w14:paraId="2EB548D9" w14:textId="77777777" w:rsidR="00422B69" w:rsidRPr="00287036"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861"/>
        <w:gridCol w:w="2422"/>
        <w:gridCol w:w="1838"/>
        <w:gridCol w:w="2156"/>
        <w:gridCol w:w="2405"/>
      </w:tblGrid>
      <w:tr w:rsidR="00302082" w:rsidRPr="00287036" w14:paraId="52814657" w14:textId="77777777" w:rsidTr="00011DDD">
        <w:trPr>
          <w:trHeight w:val="317"/>
          <w:tblHeader/>
        </w:trPr>
        <w:tc>
          <w:tcPr>
            <w:tcW w:w="1593" w:type="dxa"/>
          </w:tcPr>
          <w:p w14:paraId="7BB88073" w14:textId="77777777" w:rsidR="00422B69" w:rsidRPr="00287036" w:rsidRDefault="00422B69" w:rsidP="009D52D0">
            <w:pPr>
              <w:spacing w:after="120"/>
              <w:ind w:right="543"/>
              <w:rPr>
                <w:rFonts w:ascii="Arial" w:hAnsi="Arial" w:cs="Arial"/>
              </w:rPr>
            </w:pPr>
            <w:r w:rsidRPr="00287036">
              <w:rPr>
                <w:rFonts w:ascii="Arial" w:hAnsi="Arial" w:cs="Arial"/>
              </w:rPr>
              <w:lastRenderedPageBreak/>
              <w:t>Date approved</w:t>
            </w:r>
          </w:p>
        </w:tc>
        <w:tc>
          <w:tcPr>
            <w:tcW w:w="1815" w:type="dxa"/>
          </w:tcPr>
          <w:p w14:paraId="7024BC64" w14:textId="1E59354C" w:rsidR="00422B69" w:rsidRPr="00287036" w:rsidRDefault="00E1736E" w:rsidP="009D52D0">
            <w:pPr>
              <w:spacing w:after="120"/>
              <w:ind w:right="543"/>
              <w:rPr>
                <w:rFonts w:ascii="Arial" w:hAnsi="Arial" w:cs="Arial"/>
              </w:rPr>
            </w:pPr>
            <w:r w:rsidRPr="00287036">
              <w:rPr>
                <w:rFonts w:ascii="Arial" w:hAnsi="Arial" w:cs="Arial"/>
              </w:rPr>
              <w:t>New/</w:t>
            </w:r>
            <w:r w:rsidR="00422B69" w:rsidRPr="00287036">
              <w:rPr>
                <w:rFonts w:ascii="Arial" w:hAnsi="Arial" w:cs="Arial"/>
              </w:rPr>
              <w:t>Major/minor revision</w:t>
            </w:r>
          </w:p>
        </w:tc>
        <w:tc>
          <w:tcPr>
            <w:tcW w:w="1974" w:type="dxa"/>
          </w:tcPr>
          <w:p w14:paraId="4C5C2D42" w14:textId="40DC1BDF" w:rsidR="00422B69" w:rsidRPr="00287036" w:rsidRDefault="00422B69" w:rsidP="009D52D0">
            <w:pPr>
              <w:spacing w:after="120"/>
              <w:ind w:right="543"/>
              <w:rPr>
                <w:rFonts w:ascii="Arial" w:hAnsi="Arial" w:cs="Arial"/>
              </w:rPr>
            </w:pPr>
            <w:r w:rsidRPr="00287036">
              <w:rPr>
                <w:rFonts w:ascii="Arial" w:hAnsi="Arial" w:cs="Arial"/>
              </w:rPr>
              <w:t>Start date of</w:t>
            </w:r>
            <w:r w:rsidR="00710647" w:rsidRPr="00287036">
              <w:rPr>
                <w:rFonts w:ascii="Arial" w:hAnsi="Arial" w:cs="Arial"/>
              </w:rPr>
              <w:t xml:space="preserve"> delivery of </w:t>
            </w:r>
            <w:r w:rsidR="00E1736E" w:rsidRPr="00287036">
              <w:rPr>
                <w:rFonts w:ascii="Arial" w:hAnsi="Arial" w:cs="Arial"/>
              </w:rPr>
              <w:t>(</w:t>
            </w:r>
            <w:r w:rsidRPr="00287036">
              <w:rPr>
                <w:rFonts w:ascii="Arial" w:hAnsi="Arial" w:cs="Arial"/>
              </w:rPr>
              <w:t>revised</w:t>
            </w:r>
            <w:r w:rsidR="00E1736E" w:rsidRPr="00287036">
              <w:rPr>
                <w:rFonts w:ascii="Arial" w:hAnsi="Arial" w:cs="Arial"/>
              </w:rPr>
              <w:t>)</w:t>
            </w:r>
            <w:r w:rsidRPr="00287036">
              <w:rPr>
                <w:rFonts w:ascii="Arial" w:hAnsi="Arial" w:cs="Arial"/>
              </w:rPr>
              <w:t xml:space="preserve"> version</w:t>
            </w:r>
          </w:p>
        </w:tc>
        <w:tc>
          <w:tcPr>
            <w:tcW w:w="2359" w:type="dxa"/>
          </w:tcPr>
          <w:p w14:paraId="6BA91A4B" w14:textId="77777777" w:rsidR="00422B69" w:rsidRPr="00287036" w:rsidRDefault="00422B69" w:rsidP="009D52D0">
            <w:pPr>
              <w:spacing w:after="120"/>
              <w:ind w:right="543"/>
              <w:rPr>
                <w:rFonts w:ascii="Arial" w:hAnsi="Arial" w:cs="Arial"/>
              </w:rPr>
            </w:pPr>
            <w:r w:rsidRPr="00287036">
              <w:rPr>
                <w:rFonts w:ascii="Arial" w:hAnsi="Arial" w:cs="Arial"/>
              </w:rPr>
              <w:t>Section revised</w:t>
            </w:r>
          </w:p>
          <w:p w14:paraId="07410A3B" w14:textId="288B4C2F" w:rsidR="00E1736E" w:rsidRPr="00287036" w:rsidRDefault="00E1736E" w:rsidP="009D52D0">
            <w:pPr>
              <w:spacing w:after="120"/>
              <w:ind w:right="543"/>
              <w:rPr>
                <w:rFonts w:ascii="Arial" w:hAnsi="Arial" w:cs="Arial"/>
              </w:rPr>
            </w:pPr>
            <w:r w:rsidRPr="00287036">
              <w:rPr>
                <w:rFonts w:ascii="Arial" w:hAnsi="Arial" w:cs="Arial"/>
              </w:rPr>
              <w:t>(if applicable)</w:t>
            </w:r>
          </w:p>
        </w:tc>
        <w:tc>
          <w:tcPr>
            <w:tcW w:w="2941" w:type="dxa"/>
          </w:tcPr>
          <w:p w14:paraId="65323753" w14:textId="77777777" w:rsidR="00422B69" w:rsidRPr="00287036" w:rsidRDefault="00422B69" w:rsidP="009D52D0">
            <w:pPr>
              <w:spacing w:after="120"/>
              <w:ind w:right="543"/>
              <w:rPr>
                <w:rFonts w:ascii="Arial" w:hAnsi="Arial" w:cs="Arial"/>
              </w:rPr>
            </w:pPr>
            <w:r w:rsidRPr="00287036">
              <w:rPr>
                <w:rFonts w:ascii="Arial" w:hAnsi="Arial" w:cs="Arial"/>
              </w:rPr>
              <w:t>Impacts PLOs</w:t>
            </w:r>
            <w:r w:rsidR="00694309" w:rsidRPr="00287036">
              <w:rPr>
                <w:rFonts w:ascii="Arial" w:hAnsi="Arial" w:cs="Arial"/>
              </w:rPr>
              <w:t xml:space="preserve"> (</w:t>
            </w:r>
            <w:r w:rsidR="001A425B" w:rsidRPr="00287036">
              <w:rPr>
                <w:rFonts w:ascii="Arial" w:hAnsi="Arial" w:cs="Arial"/>
              </w:rPr>
              <w:t>Q6&amp;7 cover sheet)</w:t>
            </w:r>
          </w:p>
        </w:tc>
      </w:tr>
      <w:tr w:rsidR="00302082" w:rsidRPr="00287036" w14:paraId="29EF87B4" w14:textId="77777777" w:rsidTr="00A13526">
        <w:trPr>
          <w:trHeight w:val="305"/>
        </w:trPr>
        <w:tc>
          <w:tcPr>
            <w:tcW w:w="1593" w:type="dxa"/>
          </w:tcPr>
          <w:p w14:paraId="4474539E" w14:textId="344D0367" w:rsidR="00422B69" w:rsidRPr="00287036" w:rsidRDefault="00B72D0D" w:rsidP="009D52D0">
            <w:pPr>
              <w:spacing w:after="120"/>
              <w:ind w:right="543"/>
              <w:rPr>
                <w:rFonts w:ascii="Arial" w:hAnsi="Arial" w:cs="Arial"/>
              </w:rPr>
            </w:pPr>
            <w:r w:rsidRPr="00287036">
              <w:rPr>
                <w:rFonts w:ascii="Arial" w:hAnsi="Arial" w:cs="Arial"/>
              </w:rPr>
              <w:t>19/11/2021</w:t>
            </w:r>
          </w:p>
        </w:tc>
        <w:tc>
          <w:tcPr>
            <w:tcW w:w="1815" w:type="dxa"/>
          </w:tcPr>
          <w:p w14:paraId="3DB8B056" w14:textId="7D006E57" w:rsidR="00422B69" w:rsidRPr="00287036" w:rsidRDefault="00B72D0D" w:rsidP="009D52D0">
            <w:pPr>
              <w:spacing w:after="120"/>
              <w:ind w:right="543"/>
              <w:rPr>
                <w:rFonts w:ascii="Arial" w:hAnsi="Arial" w:cs="Arial"/>
              </w:rPr>
            </w:pPr>
            <w:r w:rsidRPr="00287036">
              <w:rPr>
                <w:rFonts w:ascii="Arial" w:hAnsi="Arial" w:cs="Arial"/>
              </w:rPr>
              <w:t>Minor</w:t>
            </w:r>
          </w:p>
        </w:tc>
        <w:tc>
          <w:tcPr>
            <w:tcW w:w="1974" w:type="dxa"/>
          </w:tcPr>
          <w:p w14:paraId="7151A835" w14:textId="14AC7DC0" w:rsidR="00422B69" w:rsidRPr="00287036" w:rsidRDefault="00B72D0D" w:rsidP="009D52D0">
            <w:pPr>
              <w:spacing w:after="120"/>
              <w:ind w:right="543"/>
              <w:rPr>
                <w:rFonts w:ascii="Arial" w:hAnsi="Arial" w:cs="Arial"/>
              </w:rPr>
            </w:pPr>
            <w:r w:rsidRPr="00287036">
              <w:rPr>
                <w:rFonts w:ascii="Arial" w:hAnsi="Arial" w:cs="Arial"/>
              </w:rPr>
              <w:t>Sept 2022</w:t>
            </w:r>
          </w:p>
        </w:tc>
        <w:tc>
          <w:tcPr>
            <w:tcW w:w="2359" w:type="dxa"/>
          </w:tcPr>
          <w:p w14:paraId="64AEF8B4" w14:textId="09586BF1" w:rsidR="00422B69" w:rsidRPr="00287036" w:rsidRDefault="00B72D0D" w:rsidP="009D52D0">
            <w:pPr>
              <w:spacing w:after="120"/>
              <w:ind w:right="543"/>
              <w:rPr>
                <w:rFonts w:ascii="Arial" w:hAnsi="Arial" w:cs="Arial"/>
              </w:rPr>
            </w:pPr>
            <w:r w:rsidRPr="00287036">
              <w:rPr>
                <w:rFonts w:ascii="Arial" w:hAnsi="Arial" w:cs="Arial"/>
              </w:rPr>
              <w:t>11, 13, 14</w:t>
            </w:r>
          </w:p>
        </w:tc>
        <w:tc>
          <w:tcPr>
            <w:tcW w:w="2941" w:type="dxa"/>
          </w:tcPr>
          <w:p w14:paraId="2788108C" w14:textId="2D20EF61" w:rsidR="00422B69" w:rsidRPr="00287036" w:rsidRDefault="00B72D0D" w:rsidP="009D52D0">
            <w:pPr>
              <w:spacing w:after="120"/>
              <w:ind w:right="543"/>
              <w:rPr>
                <w:rFonts w:ascii="Arial" w:hAnsi="Arial" w:cs="Arial"/>
              </w:rPr>
            </w:pPr>
            <w:r w:rsidRPr="00287036">
              <w:rPr>
                <w:rFonts w:ascii="Arial" w:hAnsi="Arial" w:cs="Arial"/>
              </w:rPr>
              <w:t>No</w:t>
            </w:r>
          </w:p>
        </w:tc>
      </w:tr>
      <w:tr w:rsidR="00302082" w:rsidRPr="00287036" w14:paraId="1EAC1207" w14:textId="77777777" w:rsidTr="00A13526">
        <w:trPr>
          <w:trHeight w:val="305"/>
        </w:trPr>
        <w:tc>
          <w:tcPr>
            <w:tcW w:w="1593" w:type="dxa"/>
          </w:tcPr>
          <w:p w14:paraId="6535CABF" w14:textId="77777777" w:rsidR="00422B69" w:rsidRPr="00287036" w:rsidRDefault="00422B69" w:rsidP="009D52D0">
            <w:pPr>
              <w:spacing w:after="120"/>
              <w:ind w:right="543"/>
              <w:rPr>
                <w:rFonts w:ascii="Arial" w:hAnsi="Arial" w:cs="Arial"/>
              </w:rPr>
            </w:pPr>
          </w:p>
        </w:tc>
        <w:tc>
          <w:tcPr>
            <w:tcW w:w="1815" w:type="dxa"/>
          </w:tcPr>
          <w:p w14:paraId="5BAFF0BB" w14:textId="77777777" w:rsidR="00422B69" w:rsidRPr="00287036" w:rsidRDefault="00422B69" w:rsidP="009D52D0">
            <w:pPr>
              <w:spacing w:after="120"/>
              <w:ind w:right="543"/>
              <w:rPr>
                <w:rFonts w:ascii="Arial" w:hAnsi="Arial" w:cs="Arial"/>
              </w:rPr>
            </w:pPr>
          </w:p>
        </w:tc>
        <w:tc>
          <w:tcPr>
            <w:tcW w:w="1974" w:type="dxa"/>
          </w:tcPr>
          <w:p w14:paraId="07B30CA1" w14:textId="77777777" w:rsidR="00422B69" w:rsidRPr="00287036" w:rsidRDefault="00422B69" w:rsidP="009D52D0">
            <w:pPr>
              <w:spacing w:after="120"/>
              <w:ind w:right="543"/>
              <w:rPr>
                <w:rFonts w:ascii="Arial" w:hAnsi="Arial" w:cs="Arial"/>
              </w:rPr>
            </w:pPr>
          </w:p>
        </w:tc>
        <w:tc>
          <w:tcPr>
            <w:tcW w:w="2359" w:type="dxa"/>
          </w:tcPr>
          <w:p w14:paraId="7AF83608" w14:textId="77777777" w:rsidR="00422B69" w:rsidRPr="00287036" w:rsidRDefault="00422B69" w:rsidP="009D52D0">
            <w:pPr>
              <w:spacing w:after="120"/>
              <w:ind w:right="543"/>
              <w:rPr>
                <w:rFonts w:ascii="Arial" w:hAnsi="Arial" w:cs="Arial"/>
              </w:rPr>
            </w:pPr>
          </w:p>
        </w:tc>
        <w:tc>
          <w:tcPr>
            <w:tcW w:w="2941" w:type="dxa"/>
          </w:tcPr>
          <w:p w14:paraId="1F3DBDEE" w14:textId="77777777" w:rsidR="00422B69" w:rsidRPr="00287036" w:rsidRDefault="00422B69" w:rsidP="009D52D0">
            <w:pPr>
              <w:spacing w:after="120"/>
              <w:ind w:right="543"/>
              <w:rPr>
                <w:rFonts w:ascii="Arial" w:hAnsi="Arial" w:cs="Arial"/>
              </w:rPr>
            </w:pPr>
          </w:p>
        </w:tc>
      </w:tr>
    </w:tbl>
    <w:p w14:paraId="4A3C63B8" w14:textId="77777777" w:rsidR="00D83563" w:rsidRPr="00287036" w:rsidRDefault="00D83563" w:rsidP="009D52D0">
      <w:pPr>
        <w:spacing w:after="120" w:line="240" w:lineRule="auto"/>
        <w:ind w:right="543"/>
        <w:rPr>
          <w:rFonts w:ascii="Arial" w:hAnsi="Arial" w:cs="Arial"/>
        </w:rPr>
      </w:pPr>
    </w:p>
    <w:sectPr w:rsidR="00D83563" w:rsidRPr="00287036" w:rsidSect="00553D19">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3727F" w14:textId="77777777" w:rsidR="00190276" w:rsidRDefault="00190276" w:rsidP="009A2D37">
      <w:pPr>
        <w:spacing w:after="0" w:line="240" w:lineRule="auto"/>
      </w:pPr>
      <w:r>
        <w:separator/>
      </w:r>
    </w:p>
  </w:endnote>
  <w:endnote w:type="continuationSeparator" w:id="0">
    <w:p w14:paraId="5022F33B" w14:textId="77777777" w:rsidR="00190276" w:rsidRDefault="00190276" w:rsidP="009A2D37">
      <w:pPr>
        <w:spacing w:after="0" w:line="240" w:lineRule="auto"/>
      </w:pPr>
      <w:r>
        <w:continuationSeparator/>
      </w:r>
    </w:p>
  </w:endnote>
  <w:endnote w:type="continuationNotice" w:id="1">
    <w:p w14:paraId="3321640E" w14:textId="77777777" w:rsidR="00190276" w:rsidRDefault="001902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01DDFF74" w:rsidR="008B2543" w:rsidRPr="007B7724" w:rsidRDefault="00B72D0D" w:rsidP="007B7724">
    <w:pPr>
      <w:pStyle w:val="Footer"/>
      <w:spacing w:after="120"/>
      <w:ind w:right="-330"/>
      <w:rPr>
        <w:rFonts w:ascii="Arial" w:hAnsi="Arial"/>
        <w:sz w:val="18"/>
      </w:rPr>
    </w:pPr>
    <w:r>
      <w:rPr>
        <w:rFonts w:ascii="Arial" w:hAnsi="Arial"/>
        <w:sz w:val="18"/>
      </w:rPr>
      <w:t>Revised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7020A899" w:rsidR="00F17B94" w:rsidRDefault="00B72D0D" w:rsidP="00EB41D1">
    <w:pPr>
      <w:pStyle w:val="Foote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B083D" w14:textId="77777777" w:rsidR="00190276" w:rsidRDefault="00190276" w:rsidP="009A2D37">
      <w:pPr>
        <w:spacing w:after="0" w:line="240" w:lineRule="auto"/>
      </w:pPr>
      <w:r>
        <w:separator/>
      </w:r>
    </w:p>
  </w:footnote>
  <w:footnote w:type="continuationSeparator" w:id="0">
    <w:p w14:paraId="623AB5D5" w14:textId="77777777" w:rsidR="00190276" w:rsidRDefault="00190276" w:rsidP="009A2D37">
      <w:pPr>
        <w:spacing w:after="0" w:line="240" w:lineRule="auto"/>
      </w:pPr>
      <w:r>
        <w:continuationSeparator/>
      </w:r>
    </w:p>
  </w:footnote>
  <w:footnote w:type="continuationNotice" w:id="1">
    <w:p w14:paraId="23B5C3E1" w14:textId="77777777" w:rsidR="00190276" w:rsidRDefault="001902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026A31E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3E697D31"/>
    <w:multiLevelType w:val="multilevel"/>
    <w:tmpl w:val="33C6C4A2"/>
    <w:lvl w:ilvl="0">
      <w:start w:val="8"/>
      <w:numFmt w:val="decimal"/>
      <w:lvlText w:val="%1"/>
      <w:lvlJc w:val="left"/>
      <w:pPr>
        <w:ind w:left="360" w:hanging="360"/>
      </w:pPr>
      <w:rPr>
        <w:rFonts w:ascii="Arial" w:hAnsi="Arial" w:cs="Arial" w:hint="default"/>
      </w:rPr>
    </w:lvl>
    <w:lvl w:ilvl="1">
      <w:start w:val="1"/>
      <w:numFmt w:val="decimal"/>
      <w:lvlText w:val="%1.%2"/>
      <w:lvlJc w:val="left"/>
      <w:pPr>
        <w:ind w:left="927"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440" w:hanging="144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800" w:hanging="180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077580"/>
    <w:multiLevelType w:val="multilevel"/>
    <w:tmpl w:val="EBEC691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0"/>
  </w:num>
  <w:num w:numId="8">
    <w:abstractNumId w:val="8"/>
  </w:num>
  <w:num w:numId="9">
    <w:abstractNumId w:val="4"/>
  </w:num>
  <w:num w:numId="10">
    <w:abstractNumId w:val="5"/>
  </w:num>
  <w:num w:numId="11">
    <w:abstractNumId w:val="1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3A30"/>
    <w:rsid w:val="000674E0"/>
    <w:rsid w:val="000678D3"/>
    <w:rsid w:val="00072357"/>
    <w:rsid w:val="00094810"/>
    <w:rsid w:val="00094825"/>
    <w:rsid w:val="00096DA4"/>
    <w:rsid w:val="000A0E79"/>
    <w:rsid w:val="000B0278"/>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027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87036"/>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2853"/>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075F"/>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16925"/>
    <w:rsid w:val="00422B69"/>
    <w:rsid w:val="00423D86"/>
    <w:rsid w:val="00424C90"/>
    <w:rsid w:val="00426833"/>
    <w:rsid w:val="004323FD"/>
    <w:rsid w:val="00436BE9"/>
    <w:rsid w:val="00441E76"/>
    <w:rsid w:val="004443DA"/>
    <w:rsid w:val="00444768"/>
    <w:rsid w:val="00446A75"/>
    <w:rsid w:val="004474A2"/>
    <w:rsid w:val="00460925"/>
    <w:rsid w:val="00462047"/>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228EB"/>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C7415"/>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963"/>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7EB1"/>
    <w:rsid w:val="008B2543"/>
    <w:rsid w:val="008B4B6E"/>
    <w:rsid w:val="008D4447"/>
    <w:rsid w:val="008D5EDE"/>
    <w:rsid w:val="008D7401"/>
    <w:rsid w:val="008F454B"/>
    <w:rsid w:val="00903DF6"/>
    <w:rsid w:val="00921CF6"/>
    <w:rsid w:val="00922E9E"/>
    <w:rsid w:val="00924EF0"/>
    <w:rsid w:val="00934D7B"/>
    <w:rsid w:val="00947180"/>
    <w:rsid w:val="009567BE"/>
    <w:rsid w:val="00964670"/>
    <w:rsid w:val="009676FA"/>
    <w:rsid w:val="009679E0"/>
    <w:rsid w:val="00971D0E"/>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34F0F"/>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189F"/>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2D0D"/>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B5279"/>
    <w:rsid w:val="00CB6840"/>
    <w:rsid w:val="00CC25A2"/>
    <w:rsid w:val="00CD7F07"/>
    <w:rsid w:val="00CE04F3"/>
    <w:rsid w:val="00CE12D8"/>
    <w:rsid w:val="00CE4574"/>
    <w:rsid w:val="00CE70E6"/>
    <w:rsid w:val="00CF0BCA"/>
    <w:rsid w:val="00CF2E1E"/>
    <w:rsid w:val="00D02E99"/>
    <w:rsid w:val="00D075AD"/>
    <w:rsid w:val="00D13357"/>
    <w:rsid w:val="00D13A13"/>
    <w:rsid w:val="00D21868"/>
    <w:rsid w:val="00D2689A"/>
    <w:rsid w:val="00D36AD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07DB8"/>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4A0"/>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F824A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F360479C-A93F-4D68-A392-4CE6A8A9754B}"/>
</file>

<file path=customXml/itemProps3.xml><?xml version="1.0" encoding="utf-8"?>
<ds:datastoreItem xmlns:ds="http://schemas.openxmlformats.org/officeDocument/2006/customXml" ds:itemID="{0A989A52-6D82-465C-B542-813208F2F7D8}"/>
</file>

<file path=customXml/itemProps4.xml><?xml version="1.0" encoding="utf-8"?>
<ds:datastoreItem xmlns:ds="http://schemas.openxmlformats.org/officeDocument/2006/customXml" ds:itemID="{D280636C-66D5-40D6-A722-2AF754E5C38D}"/>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5</cp:revision>
  <cp:lastPrinted>2021-11-08T13:23:00Z</cp:lastPrinted>
  <dcterms:created xsi:type="dcterms:W3CDTF">2022-02-18T10:29:00Z</dcterms:created>
  <dcterms:modified xsi:type="dcterms:W3CDTF">2022-03-03T09:04:00Z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