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Title of the module</w:t>
      </w:r>
    </w:p>
    <w:p w14:paraId="7F64CC1E" w14:textId="0361F1F1" w:rsidR="009A2D37" w:rsidRDefault="00DC3BC5" w:rsidP="00CB34E8">
      <w:pPr>
        <w:spacing w:after="120" w:line="240" w:lineRule="auto"/>
        <w:ind w:left="567" w:right="260"/>
        <w:jc w:val="both"/>
        <w:rPr>
          <w:rFonts w:ascii="Arial" w:hAnsi="Arial" w:cs="Arial"/>
          <w:sz w:val="24"/>
          <w:szCs w:val="24"/>
        </w:rPr>
      </w:pPr>
      <w:r>
        <w:rPr>
          <w:rFonts w:ascii="Arial" w:hAnsi="Arial" w:cs="Arial"/>
          <w:sz w:val="24"/>
          <w:szCs w:val="24"/>
        </w:rPr>
        <w:t>BUSN3</w:t>
      </w:r>
      <w:r w:rsidR="00390B58">
        <w:rPr>
          <w:rFonts w:ascii="Arial" w:hAnsi="Arial" w:cs="Arial"/>
          <w:sz w:val="24"/>
          <w:szCs w:val="24"/>
        </w:rPr>
        <w:t>700</w:t>
      </w:r>
      <w:r w:rsidR="00AF3446">
        <w:rPr>
          <w:rFonts w:ascii="Arial" w:hAnsi="Arial" w:cs="Arial"/>
          <w:sz w:val="24"/>
          <w:szCs w:val="24"/>
        </w:rPr>
        <w:t xml:space="preserve"> </w:t>
      </w:r>
      <w:r w:rsidR="00376447">
        <w:rPr>
          <w:rFonts w:ascii="Arial" w:hAnsi="Arial" w:cs="Arial"/>
          <w:sz w:val="24"/>
          <w:szCs w:val="24"/>
        </w:rPr>
        <w:t xml:space="preserve">Introduction to Marketing </w:t>
      </w:r>
    </w:p>
    <w:p w14:paraId="7B4656DD" w14:textId="77777777" w:rsidR="00ED1C9A" w:rsidRPr="009D5606" w:rsidRDefault="00ED1C9A" w:rsidP="00CB34E8">
      <w:pPr>
        <w:spacing w:after="120" w:line="240" w:lineRule="auto"/>
        <w:ind w:left="567" w:right="260"/>
        <w:jc w:val="both"/>
        <w:rPr>
          <w:rFonts w:ascii="Arial" w:hAnsi="Arial" w:cs="Arial"/>
          <w:sz w:val="24"/>
          <w:szCs w:val="24"/>
        </w:rPr>
      </w:pPr>
    </w:p>
    <w:p w14:paraId="58F7AA76" w14:textId="77777777"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School or partner institution which will be responsible for management of the module</w:t>
      </w:r>
    </w:p>
    <w:p w14:paraId="30534B9B" w14:textId="77777777" w:rsidR="009A2D37" w:rsidRDefault="00CB34E8" w:rsidP="00CB34E8">
      <w:pPr>
        <w:spacing w:after="120" w:line="240" w:lineRule="auto"/>
        <w:ind w:left="567" w:right="260"/>
        <w:rPr>
          <w:rFonts w:ascii="Arial" w:hAnsi="Arial" w:cs="Arial"/>
          <w:iCs/>
          <w:sz w:val="24"/>
          <w:szCs w:val="24"/>
        </w:rPr>
      </w:pPr>
      <w:r w:rsidRPr="009D5606">
        <w:rPr>
          <w:rFonts w:ascii="Arial" w:hAnsi="Arial" w:cs="Arial"/>
          <w:iCs/>
          <w:sz w:val="24"/>
          <w:szCs w:val="24"/>
        </w:rPr>
        <w:t>Kent Business School</w:t>
      </w:r>
    </w:p>
    <w:p w14:paraId="346540A9" w14:textId="77777777" w:rsidR="00ED1C9A" w:rsidRPr="009D5606" w:rsidRDefault="00ED1C9A" w:rsidP="00CB34E8">
      <w:pPr>
        <w:spacing w:after="120" w:line="240" w:lineRule="auto"/>
        <w:ind w:left="567" w:right="260"/>
        <w:rPr>
          <w:rFonts w:ascii="Arial" w:hAnsi="Arial" w:cs="Arial"/>
          <w:iCs/>
          <w:sz w:val="24"/>
          <w:szCs w:val="24"/>
        </w:rPr>
      </w:pPr>
    </w:p>
    <w:p w14:paraId="068851E1" w14:textId="77777777" w:rsidR="009A2D37" w:rsidRPr="009D5606" w:rsidRDefault="00883204"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The level of the module (</w:t>
      </w:r>
      <w:r w:rsidR="00D83563" w:rsidRPr="009D5606">
        <w:rPr>
          <w:rFonts w:ascii="Arial" w:hAnsi="Arial" w:cs="Arial"/>
          <w:b/>
          <w:sz w:val="24"/>
          <w:szCs w:val="24"/>
        </w:rPr>
        <w:t>Level</w:t>
      </w:r>
      <w:r w:rsidR="00441E76" w:rsidRPr="009D5606">
        <w:rPr>
          <w:rFonts w:ascii="Arial" w:hAnsi="Arial" w:cs="Arial"/>
          <w:b/>
          <w:sz w:val="24"/>
          <w:szCs w:val="24"/>
        </w:rPr>
        <w:t xml:space="preserve"> 4</w:t>
      </w:r>
      <w:r w:rsidR="001D0C7D" w:rsidRPr="009D5606">
        <w:rPr>
          <w:rFonts w:ascii="Arial" w:hAnsi="Arial" w:cs="Arial"/>
          <w:b/>
          <w:sz w:val="24"/>
          <w:szCs w:val="24"/>
        </w:rPr>
        <w:t xml:space="preserve">, </w:t>
      </w:r>
      <w:r w:rsidR="00441E76" w:rsidRPr="009D5606">
        <w:rPr>
          <w:rFonts w:ascii="Arial" w:hAnsi="Arial" w:cs="Arial"/>
          <w:b/>
          <w:sz w:val="24"/>
          <w:szCs w:val="24"/>
        </w:rPr>
        <w:t>Level 5</w:t>
      </w:r>
      <w:r w:rsidR="001D0C7D" w:rsidRPr="009D5606">
        <w:rPr>
          <w:rFonts w:ascii="Arial" w:hAnsi="Arial" w:cs="Arial"/>
          <w:b/>
          <w:sz w:val="24"/>
          <w:szCs w:val="24"/>
        </w:rPr>
        <w:t xml:space="preserve">, </w:t>
      </w:r>
      <w:r w:rsidR="00441E76" w:rsidRPr="009D5606">
        <w:rPr>
          <w:rFonts w:ascii="Arial" w:hAnsi="Arial" w:cs="Arial"/>
          <w:b/>
          <w:sz w:val="24"/>
          <w:szCs w:val="24"/>
        </w:rPr>
        <w:t>Level 6</w:t>
      </w:r>
      <w:r w:rsidR="001D0C7D" w:rsidRPr="009D5606">
        <w:rPr>
          <w:rFonts w:ascii="Arial" w:hAnsi="Arial" w:cs="Arial"/>
          <w:b/>
          <w:sz w:val="24"/>
          <w:szCs w:val="24"/>
        </w:rPr>
        <w:t xml:space="preserve"> or </w:t>
      </w:r>
      <w:r w:rsidR="00C612A8" w:rsidRPr="009D5606">
        <w:rPr>
          <w:rFonts w:ascii="Arial" w:hAnsi="Arial" w:cs="Arial"/>
          <w:b/>
          <w:sz w:val="24"/>
          <w:szCs w:val="24"/>
        </w:rPr>
        <w:t>L</w:t>
      </w:r>
      <w:r w:rsidR="00441E76" w:rsidRPr="009D5606">
        <w:rPr>
          <w:rFonts w:ascii="Arial" w:hAnsi="Arial" w:cs="Arial"/>
          <w:b/>
          <w:sz w:val="24"/>
          <w:szCs w:val="24"/>
        </w:rPr>
        <w:t>evel 7</w:t>
      </w:r>
      <w:r w:rsidR="009A2D37" w:rsidRPr="009D5606">
        <w:rPr>
          <w:rFonts w:ascii="Arial" w:hAnsi="Arial" w:cs="Arial"/>
          <w:b/>
          <w:sz w:val="24"/>
          <w:szCs w:val="24"/>
        </w:rPr>
        <w:t>)</w:t>
      </w:r>
    </w:p>
    <w:p w14:paraId="36B9CCAD" w14:textId="77777777" w:rsidR="009A2D37" w:rsidRDefault="00CB34E8" w:rsidP="00CB34E8">
      <w:pPr>
        <w:spacing w:after="120" w:line="240" w:lineRule="auto"/>
        <w:ind w:left="567" w:right="260"/>
        <w:rPr>
          <w:rFonts w:ascii="Arial" w:hAnsi="Arial" w:cs="Arial"/>
          <w:sz w:val="24"/>
          <w:szCs w:val="24"/>
        </w:rPr>
      </w:pPr>
      <w:r w:rsidRPr="009D5606">
        <w:rPr>
          <w:rFonts w:ascii="Arial" w:hAnsi="Arial" w:cs="Arial"/>
          <w:sz w:val="24"/>
          <w:szCs w:val="24"/>
        </w:rPr>
        <w:t>Level 4</w:t>
      </w:r>
    </w:p>
    <w:p w14:paraId="42EEF02C" w14:textId="77777777" w:rsidR="00ED1C9A" w:rsidRPr="009D5606" w:rsidRDefault="00ED1C9A" w:rsidP="00CB34E8">
      <w:pPr>
        <w:spacing w:after="120" w:line="240" w:lineRule="auto"/>
        <w:ind w:left="567" w:right="260"/>
        <w:rPr>
          <w:rFonts w:ascii="Arial" w:hAnsi="Arial" w:cs="Arial"/>
          <w:iCs/>
          <w:sz w:val="24"/>
          <w:szCs w:val="24"/>
        </w:rPr>
      </w:pPr>
    </w:p>
    <w:p w14:paraId="10EDDB92" w14:textId="77777777"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 xml:space="preserve">The number of credits and the ECTS value which the module represents </w:t>
      </w:r>
    </w:p>
    <w:p w14:paraId="100D37E6" w14:textId="70BFDB09" w:rsidR="009A2D37" w:rsidRDefault="00B35C17" w:rsidP="00CB34E8">
      <w:pPr>
        <w:spacing w:after="120" w:line="240" w:lineRule="auto"/>
        <w:ind w:left="567" w:right="260"/>
        <w:rPr>
          <w:rFonts w:ascii="Arial" w:hAnsi="Arial" w:cs="Arial"/>
          <w:sz w:val="24"/>
          <w:szCs w:val="24"/>
        </w:rPr>
      </w:pPr>
      <w:r w:rsidRPr="009D5606">
        <w:rPr>
          <w:rFonts w:ascii="Arial" w:hAnsi="Arial" w:cs="Arial"/>
          <w:sz w:val="24"/>
          <w:szCs w:val="24"/>
        </w:rPr>
        <w:t>15 credits (7.</w:t>
      </w:r>
      <w:r w:rsidR="00CB34E8" w:rsidRPr="009D5606">
        <w:rPr>
          <w:rFonts w:ascii="Arial" w:hAnsi="Arial" w:cs="Arial"/>
          <w:sz w:val="24"/>
          <w:szCs w:val="24"/>
        </w:rPr>
        <w:t>5 ECTS)</w:t>
      </w:r>
    </w:p>
    <w:p w14:paraId="589C0F86" w14:textId="77777777" w:rsidR="00ED1C9A" w:rsidRPr="009D5606" w:rsidRDefault="00ED1C9A" w:rsidP="00CB34E8">
      <w:pPr>
        <w:spacing w:after="120" w:line="240" w:lineRule="auto"/>
        <w:ind w:left="567" w:right="260"/>
        <w:rPr>
          <w:rFonts w:ascii="Arial" w:hAnsi="Arial" w:cs="Arial"/>
          <w:sz w:val="24"/>
          <w:szCs w:val="24"/>
        </w:rPr>
      </w:pPr>
    </w:p>
    <w:p w14:paraId="66262D72" w14:textId="77777777"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Which term(s) the module is to be taught in (or other teaching pattern)</w:t>
      </w:r>
    </w:p>
    <w:p w14:paraId="610F4454" w14:textId="6A567DFB" w:rsidR="009A2D37" w:rsidRPr="009D5606" w:rsidRDefault="00390B58" w:rsidP="00B35C17">
      <w:pPr>
        <w:pStyle w:val="ListParagraph"/>
        <w:spacing w:after="0"/>
        <w:ind w:left="567"/>
        <w:rPr>
          <w:rFonts w:ascii="Arial" w:hAnsi="Arial" w:cs="Arial"/>
          <w:sz w:val="24"/>
          <w:szCs w:val="24"/>
        </w:rPr>
      </w:pPr>
      <w:r>
        <w:rPr>
          <w:rFonts w:ascii="Arial" w:hAnsi="Arial" w:cs="Arial"/>
          <w:sz w:val="24"/>
          <w:szCs w:val="24"/>
        </w:rPr>
        <w:t>Autumn</w:t>
      </w:r>
    </w:p>
    <w:p w14:paraId="0717D100" w14:textId="77777777" w:rsidR="00B35C17" w:rsidRPr="009D5606" w:rsidRDefault="00B35C17" w:rsidP="00B35C17">
      <w:pPr>
        <w:pStyle w:val="ListParagraph"/>
        <w:spacing w:after="0"/>
        <w:ind w:left="567"/>
        <w:rPr>
          <w:rFonts w:ascii="Arial" w:hAnsi="Arial" w:cs="Arial"/>
          <w:sz w:val="24"/>
          <w:szCs w:val="24"/>
        </w:rPr>
      </w:pPr>
    </w:p>
    <w:p w14:paraId="21BD3DD5" w14:textId="77777777"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Prerequisite and co-requisite modules</w:t>
      </w:r>
    </w:p>
    <w:p w14:paraId="73F9DCC2" w14:textId="77777777" w:rsidR="009A2D37" w:rsidRDefault="002524C0" w:rsidP="002524C0">
      <w:pPr>
        <w:spacing w:after="120" w:line="240" w:lineRule="auto"/>
        <w:ind w:left="567" w:right="260"/>
        <w:rPr>
          <w:rFonts w:ascii="Arial" w:hAnsi="Arial" w:cs="Arial"/>
          <w:iCs/>
          <w:sz w:val="24"/>
          <w:szCs w:val="24"/>
        </w:rPr>
      </w:pPr>
      <w:r w:rsidRPr="009D5606">
        <w:rPr>
          <w:rFonts w:ascii="Arial" w:hAnsi="Arial" w:cs="Arial"/>
          <w:iCs/>
          <w:sz w:val="24"/>
          <w:szCs w:val="24"/>
        </w:rPr>
        <w:t>None</w:t>
      </w:r>
    </w:p>
    <w:p w14:paraId="52F4E946" w14:textId="77777777" w:rsidR="00ED1C9A" w:rsidRPr="009D5606" w:rsidRDefault="00ED1C9A" w:rsidP="002524C0">
      <w:pPr>
        <w:spacing w:after="120" w:line="240" w:lineRule="auto"/>
        <w:ind w:left="567" w:right="260"/>
        <w:rPr>
          <w:rFonts w:ascii="Arial" w:hAnsi="Arial" w:cs="Arial"/>
          <w:iCs/>
          <w:sz w:val="24"/>
          <w:szCs w:val="24"/>
        </w:rPr>
      </w:pPr>
    </w:p>
    <w:p w14:paraId="5396EA26" w14:textId="4F5D5F05"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The programmes of study to which the module contributes</w:t>
      </w:r>
    </w:p>
    <w:p w14:paraId="60F4D2CA" w14:textId="77777777" w:rsidR="00B61E08" w:rsidRPr="00B61E08" w:rsidRDefault="00B61E08" w:rsidP="00B61E08">
      <w:pPr>
        <w:pStyle w:val="ListParagraph"/>
        <w:spacing w:after="120" w:line="240" w:lineRule="auto"/>
        <w:ind w:left="567" w:right="260"/>
        <w:rPr>
          <w:rFonts w:ascii="Arial" w:hAnsi="Arial" w:cs="Arial"/>
          <w:iCs/>
          <w:sz w:val="24"/>
          <w:szCs w:val="24"/>
        </w:rPr>
      </w:pPr>
      <w:r w:rsidRPr="00B61E08">
        <w:rPr>
          <w:rFonts w:ascii="Arial" w:hAnsi="Arial" w:cs="Arial"/>
          <w:iCs/>
          <w:sz w:val="24"/>
          <w:szCs w:val="24"/>
        </w:rPr>
        <w:t>Compulsory to the following courses:</w:t>
      </w:r>
    </w:p>
    <w:p w14:paraId="2B4787DE" w14:textId="77777777" w:rsidR="00B61E08" w:rsidRPr="00B61E08" w:rsidRDefault="00B61E08" w:rsidP="00B61E08">
      <w:pPr>
        <w:pStyle w:val="ListParagraph"/>
        <w:spacing w:after="120" w:line="240" w:lineRule="auto"/>
        <w:ind w:left="567" w:right="260"/>
        <w:rPr>
          <w:rFonts w:ascii="Arial" w:hAnsi="Arial" w:cs="Arial"/>
          <w:iCs/>
          <w:sz w:val="24"/>
          <w:szCs w:val="24"/>
        </w:rPr>
      </w:pPr>
      <w:r w:rsidRPr="00B61E08">
        <w:rPr>
          <w:rFonts w:ascii="Arial" w:hAnsi="Arial" w:cs="Arial"/>
          <w:iCs/>
          <w:sz w:val="24"/>
          <w:szCs w:val="24"/>
        </w:rPr>
        <w:t>BSc Business and Management and associated programmes</w:t>
      </w:r>
    </w:p>
    <w:p w14:paraId="72342C7B" w14:textId="77777777" w:rsidR="00B61E08" w:rsidRPr="00B61E08" w:rsidRDefault="00B61E08" w:rsidP="00B61E08">
      <w:pPr>
        <w:pStyle w:val="ListParagraph"/>
        <w:spacing w:after="120" w:line="240" w:lineRule="auto"/>
        <w:ind w:left="567" w:right="260"/>
        <w:rPr>
          <w:rFonts w:ascii="Arial" w:hAnsi="Arial" w:cs="Arial"/>
          <w:iCs/>
          <w:sz w:val="24"/>
          <w:szCs w:val="24"/>
        </w:rPr>
      </w:pPr>
      <w:r w:rsidRPr="00B61E08">
        <w:rPr>
          <w:rFonts w:ascii="Arial" w:hAnsi="Arial" w:cs="Arial"/>
          <w:iCs/>
          <w:sz w:val="24"/>
          <w:szCs w:val="24"/>
        </w:rPr>
        <w:t xml:space="preserve">BSc International Business </w:t>
      </w:r>
    </w:p>
    <w:p w14:paraId="569B6CE8" w14:textId="77777777" w:rsidR="00B61E08" w:rsidRPr="00B61E08" w:rsidRDefault="00B61E08" w:rsidP="00B61E08">
      <w:pPr>
        <w:pStyle w:val="ListParagraph"/>
        <w:spacing w:after="120" w:line="240" w:lineRule="auto"/>
        <w:ind w:left="567" w:right="260"/>
        <w:rPr>
          <w:rFonts w:ascii="Arial" w:hAnsi="Arial" w:cs="Arial"/>
          <w:iCs/>
          <w:sz w:val="24"/>
          <w:szCs w:val="24"/>
        </w:rPr>
      </w:pPr>
      <w:r w:rsidRPr="00B61E08">
        <w:rPr>
          <w:rFonts w:ascii="Arial" w:hAnsi="Arial" w:cs="Arial"/>
          <w:iCs/>
          <w:sz w:val="24"/>
          <w:szCs w:val="24"/>
        </w:rPr>
        <w:t xml:space="preserve">BSc Business and Marketing </w:t>
      </w:r>
    </w:p>
    <w:p w14:paraId="4C13117E" w14:textId="23ADF4CC" w:rsidR="00552B03" w:rsidRDefault="00B61E08" w:rsidP="00B61E08">
      <w:pPr>
        <w:pStyle w:val="ListParagraph"/>
        <w:spacing w:after="120" w:line="240" w:lineRule="auto"/>
        <w:ind w:left="567" w:right="260"/>
        <w:rPr>
          <w:rFonts w:ascii="Arial" w:hAnsi="Arial" w:cs="Arial"/>
          <w:iCs/>
          <w:sz w:val="24"/>
          <w:szCs w:val="24"/>
        </w:rPr>
      </w:pPr>
      <w:r w:rsidRPr="00B61E08">
        <w:rPr>
          <w:rFonts w:ascii="Arial" w:hAnsi="Arial" w:cs="Arial"/>
          <w:iCs/>
          <w:sz w:val="24"/>
          <w:szCs w:val="24"/>
        </w:rPr>
        <w:t>BSc Business Analytics and Management</w:t>
      </w:r>
    </w:p>
    <w:p w14:paraId="441FBB2C" w14:textId="77777777" w:rsidR="00B61E08" w:rsidRPr="009D5606" w:rsidRDefault="00B61E08" w:rsidP="00B61E08">
      <w:pPr>
        <w:pStyle w:val="ListParagraph"/>
        <w:spacing w:after="120" w:line="240" w:lineRule="auto"/>
        <w:ind w:left="567" w:right="260"/>
        <w:rPr>
          <w:rFonts w:ascii="Arial" w:hAnsi="Arial" w:cs="Arial"/>
          <w:iCs/>
          <w:sz w:val="24"/>
          <w:szCs w:val="24"/>
        </w:rPr>
      </w:pPr>
    </w:p>
    <w:p w14:paraId="671AB754" w14:textId="4D0BC766" w:rsidR="009A2D37" w:rsidRPr="009D5606" w:rsidRDefault="009A2D37" w:rsidP="00696FF5">
      <w:pPr>
        <w:numPr>
          <w:ilvl w:val="0"/>
          <w:numId w:val="1"/>
        </w:numPr>
        <w:spacing w:after="120" w:line="240" w:lineRule="auto"/>
        <w:ind w:left="567" w:right="260" w:hanging="567"/>
        <w:rPr>
          <w:rFonts w:ascii="Arial" w:hAnsi="Arial" w:cs="Arial"/>
          <w:b/>
          <w:sz w:val="24"/>
          <w:szCs w:val="24"/>
        </w:rPr>
      </w:pPr>
      <w:r w:rsidRPr="009D5606">
        <w:rPr>
          <w:rFonts w:ascii="Arial" w:hAnsi="Arial" w:cs="Arial"/>
          <w:b/>
          <w:sz w:val="24"/>
          <w:szCs w:val="24"/>
        </w:rPr>
        <w:t>The intended subject specific learning outcomes</w:t>
      </w:r>
      <w:r w:rsidR="00C729D7" w:rsidRPr="009D5606">
        <w:rPr>
          <w:rFonts w:ascii="Arial" w:hAnsi="Arial" w:cs="Arial"/>
          <w:b/>
          <w:sz w:val="24"/>
          <w:szCs w:val="24"/>
        </w:rPr>
        <w:t>.</w:t>
      </w:r>
      <w:r w:rsidR="00C729D7" w:rsidRPr="009D5606">
        <w:rPr>
          <w:rFonts w:ascii="Arial" w:hAnsi="Arial" w:cs="Arial"/>
          <w:b/>
          <w:sz w:val="24"/>
          <w:szCs w:val="24"/>
        </w:rPr>
        <w:br/>
        <w:t>On successfully completing the module students will be able to:</w:t>
      </w:r>
    </w:p>
    <w:p w14:paraId="50D5A8D4" w14:textId="60149843" w:rsidR="000B5648" w:rsidRPr="009D5606" w:rsidRDefault="00DF6BA3" w:rsidP="00DF6BA3">
      <w:pPr>
        <w:pStyle w:val="ListParagraph"/>
        <w:spacing w:line="240" w:lineRule="auto"/>
        <w:ind w:left="567" w:right="261"/>
        <w:contextualSpacing w:val="0"/>
        <w:rPr>
          <w:rFonts w:ascii="Arial" w:hAnsi="Arial" w:cs="Arial"/>
          <w:sz w:val="24"/>
          <w:szCs w:val="24"/>
        </w:rPr>
      </w:pPr>
      <w:r w:rsidRPr="00DF6BA3">
        <w:rPr>
          <w:rFonts w:ascii="Arial" w:hAnsi="Arial" w:cs="Arial"/>
          <w:sz w:val="24"/>
          <w:szCs w:val="24"/>
        </w:rPr>
        <w:t xml:space="preserve">8.1 </w:t>
      </w:r>
      <w:r>
        <w:rPr>
          <w:rFonts w:ascii="Arial" w:hAnsi="Arial" w:cs="Arial"/>
          <w:sz w:val="24"/>
          <w:szCs w:val="24"/>
        </w:rPr>
        <w:t>E</w:t>
      </w:r>
      <w:r w:rsidRPr="00DF6BA3">
        <w:rPr>
          <w:rFonts w:ascii="Arial" w:hAnsi="Arial" w:cs="Arial"/>
          <w:sz w:val="24"/>
          <w:szCs w:val="24"/>
        </w:rPr>
        <w:t>xplain and illustrate the key roles, principles</w:t>
      </w:r>
      <w:r w:rsidR="00CF62B4">
        <w:rPr>
          <w:rFonts w:ascii="Arial" w:hAnsi="Arial" w:cs="Arial"/>
          <w:sz w:val="24"/>
          <w:szCs w:val="24"/>
        </w:rPr>
        <w:t>,</w:t>
      </w:r>
      <w:r w:rsidRPr="00DF6BA3">
        <w:rPr>
          <w:rFonts w:ascii="Arial" w:hAnsi="Arial" w:cs="Arial"/>
          <w:sz w:val="24"/>
          <w:szCs w:val="24"/>
        </w:rPr>
        <w:t xml:space="preserve"> and concepts of marketing</w:t>
      </w:r>
      <w:r w:rsidR="000B5648" w:rsidRPr="009D5606">
        <w:rPr>
          <w:rFonts w:ascii="Arial" w:hAnsi="Arial" w:cs="Arial"/>
          <w:sz w:val="24"/>
          <w:szCs w:val="24"/>
        </w:rPr>
        <w:t>.</w:t>
      </w:r>
    </w:p>
    <w:p w14:paraId="2FBABDA3" w14:textId="7A0CA2C0" w:rsidR="000B5648" w:rsidRPr="009D5606" w:rsidRDefault="000B5648" w:rsidP="00B61E08">
      <w:pPr>
        <w:pStyle w:val="ListParagraph"/>
        <w:spacing w:line="240" w:lineRule="auto"/>
        <w:ind w:left="567" w:right="261"/>
        <w:contextualSpacing w:val="0"/>
        <w:rPr>
          <w:rFonts w:ascii="Arial" w:hAnsi="Arial" w:cs="Arial"/>
          <w:sz w:val="24"/>
          <w:szCs w:val="24"/>
        </w:rPr>
      </w:pPr>
      <w:r w:rsidRPr="009D5606">
        <w:rPr>
          <w:rFonts w:ascii="Arial" w:hAnsi="Arial" w:cs="Arial"/>
          <w:sz w:val="24"/>
          <w:szCs w:val="24"/>
        </w:rPr>
        <w:t xml:space="preserve">8.2 </w:t>
      </w:r>
      <w:r w:rsidR="00042C55">
        <w:rPr>
          <w:rFonts w:ascii="Arial" w:hAnsi="Arial" w:cs="Arial"/>
          <w:sz w:val="24"/>
          <w:szCs w:val="24"/>
        </w:rPr>
        <w:t>E</w:t>
      </w:r>
      <w:r w:rsidRPr="009D5606">
        <w:rPr>
          <w:rFonts w:ascii="Arial" w:hAnsi="Arial" w:cs="Arial"/>
          <w:sz w:val="24"/>
          <w:szCs w:val="24"/>
        </w:rPr>
        <w:t>valuate and interpret marketing concepts and principles in relation to other business functions.</w:t>
      </w:r>
    </w:p>
    <w:p w14:paraId="2A09E0EC" w14:textId="7F2CF053" w:rsidR="000B5648" w:rsidRDefault="000B5648" w:rsidP="00B61E08">
      <w:pPr>
        <w:pStyle w:val="ListParagraph"/>
        <w:spacing w:line="240" w:lineRule="auto"/>
        <w:ind w:left="567" w:right="261"/>
        <w:contextualSpacing w:val="0"/>
        <w:rPr>
          <w:rFonts w:ascii="Arial" w:hAnsi="Arial" w:cs="Arial"/>
          <w:sz w:val="24"/>
          <w:szCs w:val="24"/>
        </w:rPr>
      </w:pPr>
      <w:r w:rsidRPr="009D5606">
        <w:rPr>
          <w:rFonts w:ascii="Arial" w:hAnsi="Arial" w:cs="Arial"/>
          <w:sz w:val="24"/>
          <w:szCs w:val="24"/>
        </w:rPr>
        <w:t xml:space="preserve">8.3 Explain the relationship between the internal and external environments in the formulation and execution of marketing </w:t>
      </w:r>
      <w:r w:rsidR="00382679" w:rsidRPr="009D5606">
        <w:rPr>
          <w:rFonts w:ascii="Arial" w:hAnsi="Arial" w:cs="Arial"/>
          <w:sz w:val="24"/>
          <w:szCs w:val="24"/>
        </w:rPr>
        <w:t>strategies.</w:t>
      </w:r>
    </w:p>
    <w:p w14:paraId="6BD1EEDD" w14:textId="19083B45" w:rsidR="00482CE8" w:rsidRPr="009D5606" w:rsidRDefault="00482CE8" w:rsidP="00B61E08">
      <w:pPr>
        <w:pStyle w:val="ListParagraph"/>
        <w:spacing w:line="240" w:lineRule="auto"/>
        <w:ind w:left="567" w:right="261"/>
        <w:contextualSpacing w:val="0"/>
        <w:rPr>
          <w:rFonts w:ascii="Arial" w:hAnsi="Arial" w:cs="Arial"/>
          <w:sz w:val="24"/>
          <w:szCs w:val="24"/>
        </w:rPr>
      </w:pPr>
      <w:r>
        <w:rPr>
          <w:rFonts w:ascii="Arial" w:hAnsi="Arial" w:cs="Arial"/>
          <w:sz w:val="24"/>
          <w:szCs w:val="24"/>
        </w:rPr>
        <w:t>8.</w:t>
      </w:r>
      <w:r w:rsidR="002C500A">
        <w:rPr>
          <w:rFonts w:ascii="Arial" w:hAnsi="Arial" w:cs="Arial"/>
          <w:sz w:val="24"/>
          <w:szCs w:val="24"/>
        </w:rPr>
        <w:t>4</w:t>
      </w:r>
      <w:r>
        <w:rPr>
          <w:rFonts w:ascii="Arial" w:hAnsi="Arial" w:cs="Arial"/>
          <w:sz w:val="24"/>
          <w:szCs w:val="24"/>
        </w:rPr>
        <w:t xml:space="preserve"> A</w:t>
      </w:r>
      <w:r w:rsidRPr="00482CE8">
        <w:rPr>
          <w:rFonts w:ascii="Arial" w:hAnsi="Arial" w:cs="Arial"/>
          <w:sz w:val="24"/>
          <w:szCs w:val="24"/>
        </w:rPr>
        <w:t>pply the principles and concepts of marketing to specific markets and industries;</w:t>
      </w:r>
    </w:p>
    <w:p w14:paraId="580674E1" w14:textId="2F162241" w:rsidR="000B5648" w:rsidRPr="009D5606" w:rsidRDefault="000B5648" w:rsidP="00B61E08">
      <w:pPr>
        <w:pStyle w:val="ListParagraph"/>
        <w:spacing w:line="240" w:lineRule="auto"/>
        <w:ind w:left="567" w:right="261"/>
        <w:contextualSpacing w:val="0"/>
        <w:rPr>
          <w:rFonts w:ascii="Arial" w:hAnsi="Arial" w:cs="Arial"/>
          <w:sz w:val="24"/>
          <w:szCs w:val="24"/>
        </w:rPr>
      </w:pPr>
      <w:r w:rsidRPr="009D5606">
        <w:rPr>
          <w:rFonts w:ascii="Arial" w:hAnsi="Arial" w:cs="Arial"/>
          <w:sz w:val="24"/>
          <w:szCs w:val="24"/>
        </w:rPr>
        <w:t>8.</w:t>
      </w:r>
      <w:r w:rsidR="002C500A">
        <w:rPr>
          <w:rFonts w:ascii="Arial" w:hAnsi="Arial" w:cs="Arial"/>
          <w:sz w:val="24"/>
          <w:szCs w:val="24"/>
        </w:rPr>
        <w:t>5</w:t>
      </w:r>
      <w:r w:rsidRPr="009D5606">
        <w:rPr>
          <w:rFonts w:ascii="Arial" w:hAnsi="Arial" w:cs="Arial"/>
          <w:sz w:val="24"/>
          <w:szCs w:val="24"/>
        </w:rPr>
        <w:t xml:space="preserve"> Appreciate the commercial and ethical challenges of marketing decision-making in domestic and international business </w:t>
      </w:r>
      <w:r w:rsidR="00382679" w:rsidRPr="009D5606">
        <w:rPr>
          <w:rFonts w:ascii="Arial" w:hAnsi="Arial" w:cs="Arial"/>
          <w:sz w:val="24"/>
          <w:szCs w:val="24"/>
        </w:rPr>
        <w:t>environments.</w:t>
      </w:r>
    </w:p>
    <w:p w14:paraId="1AAF82EB" w14:textId="19E8251D" w:rsidR="00A915E2" w:rsidRPr="009D5606" w:rsidRDefault="00A915E2" w:rsidP="000B5648">
      <w:pPr>
        <w:spacing w:after="120" w:line="240" w:lineRule="auto"/>
        <w:ind w:right="260"/>
        <w:rPr>
          <w:rFonts w:ascii="Arial" w:hAnsi="Arial" w:cs="Arial"/>
          <w:b/>
          <w:sz w:val="24"/>
          <w:szCs w:val="24"/>
        </w:rPr>
      </w:pPr>
    </w:p>
    <w:p w14:paraId="0F260B2D" w14:textId="0A7D9890" w:rsidR="00C729D7" w:rsidRPr="009D5606" w:rsidRDefault="009A2D37" w:rsidP="00696FF5">
      <w:pPr>
        <w:numPr>
          <w:ilvl w:val="0"/>
          <w:numId w:val="1"/>
        </w:numPr>
        <w:spacing w:after="120" w:line="240" w:lineRule="auto"/>
        <w:ind w:left="567" w:right="260" w:hanging="567"/>
        <w:rPr>
          <w:rFonts w:ascii="Arial" w:hAnsi="Arial" w:cs="Arial"/>
          <w:b/>
          <w:sz w:val="24"/>
          <w:szCs w:val="24"/>
        </w:rPr>
      </w:pPr>
      <w:r w:rsidRPr="009D5606">
        <w:rPr>
          <w:rFonts w:ascii="Arial" w:hAnsi="Arial" w:cs="Arial"/>
          <w:b/>
          <w:sz w:val="24"/>
          <w:szCs w:val="24"/>
        </w:rPr>
        <w:lastRenderedPageBreak/>
        <w:t>The intended generic learning outcomes</w:t>
      </w:r>
      <w:r w:rsidR="00C729D7" w:rsidRPr="009D5606">
        <w:rPr>
          <w:rFonts w:ascii="Arial" w:hAnsi="Arial" w:cs="Arial"/>
          <w:b/>
          <w:sz w:val="24"/>
          <w:szCs w:val="24"/>
        </w:rPr>
        <w:t>.</w:t>
      </w:r>
      <w:r w:rsidR="00C729D7" w:rsidRPr="009D5606">
        <w:rPr>
          <w:rFonts w:ascii="Arial" w:hAnsi="Arial" w:cs="Arial"/>
          <w:b/>
          <w:sz w:val="24"/>
          <w:szCs w:val="24"/>
        </w:rPr>
        <w:br/>
        <w:t>On successfully completing the module students will be able to:</w:t>
      </w:r>
    </w:p>
    <w:p w14:paraId="2B916B4F" w14:textId="040C9172" w:rsidR="000B5648" w:rsidRPr="009D5606" w:rsidRDefault="000B5648" w:rsidP="00B61E08">
      <w:pPr>
        <w:pStyle w:val="ListParagraph"/>
        <w:spacing w:line="240" w:lineRule="auto"/>
        <w:ind w:left="567" w:right="261"/>
        <w:contextualSpacing w:val="0"/>
        <w:rPr>
          <w:rFonts w:ascii="Arial" w:hAnsi="Arial" w:cs="Arial"/>
          <w:sz w:val="24"/>
          <w:szCs w:val="24"/>
        </w:rPr>
      </w:pPr>
      <w:r w:rsidRPr="009D5606">
        <w:rPr>
          <w:rFonts w:ascii="Arial" w:hAnsi="Arial" w:cs="Arial"/>
          <w:sz w:val="24"/>
          <w:szCs w:val="24"/>
        </w:rPr>
        <w:t xml:space="preserve">9.1. </w:t>
      </w:r>
      <w:r w:rsidR="00E02CA7">
        <w:rPr>
          <w:rFonts w:ascii="Arial" w:hAnsi="Arial" w:cs="Arial"/>
          <w:sz w:val="24"/>
          <w:szCs w:val="24"/>
        </w:rPr>
        <w:t>L</w:t>
      </w:r>
      <w:r w:rsidR="00F9326D">
        <w:rPr>
          <w:rFonts w:ascii="Arial" w:hAnsi="Arial" w:cs="Arial"/>
          <w:sz w:val="24"/>
          <w:szCs w:val="24"/>
        </w:rPr>
        <w:t>i</w:t>
      </w:r>
      <w:r w:rsidRPr="009D5606">
        <w:rPr>
          <w:rFonts w:ascii="Arial" w:hAnsi="Arial" w:cs="Arial"/>
          <w:sz w:val="24"/>
          <w:szCs w:val="24"/>
        </w:rPr>
        <w:t>nk theories and concepts to practical situations</w:t>
      </w:r>
      <w:r w:rsidR="00E02CA7">
        <w:rPr>
          <w:rFonts w:ascii="Arial" w:hAnsi="Arial" w:cs="Arial"/>
          <w:sz w:val="24"/>
          <w:szCs w:val="24"/>
        </w:rPr>
        <w:t xml:space="preserve"> </w:t>
      </w:r>
      <w:r w:rsidR="00F9326D">
        <w:rPr>
          <w:rFonts w:ascii="Arial" w:hAnsi="Arial" w:cs="Arial"/>
          <w:sz w:val="24"/>
          <w:szCs w:val="24"/>
        </w:rPr>
        <w:t>in marketing</w:t>
      </w:r>
      <w:r w:rsidRPr="009D5606">
        <w:rPr>
          <w:rFonts w:ascii="Arial" w:hAnsi="Arial" w:cs="Arial"/>
          <w:sz w:val="24"/>
          <w:szCs w:val="24"/>
        </w:rPr>
        <w:t>.</w:t>
      </w:r>
    </w:p>
    <w:p w14:paraId="04CE8F3E" w14:textId="16B358E5" w:rsidR="000B5648" w:rsidRPr="009D5606" w:rsidRDefault="000B5648" w:rsidP="00B61E08">
      <w:pPr>
        <w:pStyle w:val="ListParagraph"/>
        <w:spacing w:line="240" w:lineRule="auto"/>
        <w:ind w:left="567" w:right="261"/>
        <w:contextualSpacing w:val="0"/>
        <w:rPr>
          <w:rFonts w:ascii="Arial" w:hAnsi="Arial" w:cs="Arial"/>
          <w:sz w:val="24"/>
          <w:szCs w:val="24"/>
        </w:rPr>
      </w:pPr>
      <w:r w:rsidRPr="009D5606">
        <w:rPr>
          <w:rFonts w:ascii="Arial" w:hAnsi="Arial" w:cs="Arial"/>
          <w:sz w:val="24"/>
          <w:szCs w:val="24"/>
        </w:rPr>
        <w:t xml:space="preserve">9.2. </w:t>
      </w:r>
      <w:r w:rsidR="00F9326D">
        <w:rPr>
          <w:rFonts w:ascii="Arial" w:hAnsi="Arial" w:cs="Arial"/>
          <w:sz w:val="24"/>
          <w:szCs w:val="24"/>
        </w:rPr>
        <w:t>Present</w:t>
      </w:r>
      <w:r w:rsidRPr="009D5606">
        <w:rPr>
          <w:rFonts w:ascii="Arial" w:hAnsi="Arial" w:cs="Arial"/>
          <w:sz w:val="24"/>
          <w:szCs w:val="24"/>
        </w:rPr>
        <w:t>, evaluate and interpret qualitative and quantitative</w:t>
      </w:r>
      <w:r w:rsidR="00F9326D">
        <w:rPr>
          <w:rFonts w:ascii="Arial" w:hAnsi="Arial" w:cs="Arial"/>
          <w:sz w:val="24"/>
          <w:szCs w:val="24"/>
        </w:rPr>
        <w:t xml:space="preserve"> market research</w:t>
      </w:r>
      <w:r w:rsidRPr="009D5606">
        <w:rPr>
          <w:rFonts w:ascii="Arial" w:hAnsi="Arial" w:cs="Arial"/>
          <w:sz w:val="24"/>
          <w:szCs w:val="24"/>
        </w:rPr>
        <w:t xml:space="preserve"> data.</w:t>
      </w:r>
    </w:p>
    <w:p w14:paraId="25F2BDD8" w14:textId="77777777" w:rsidR="00491871" w:rsidRDefault="000B5648" w:rsidP="00B61E08">
      <w:pPr>
        <w:pStyle w:val="ListParagraph"/>
        <w:spacing w:line="240" w:lineRule="auto"/>
        <w:ind w:left="567" w:right="261"/>
        <w:contextualSpacing w:val="0"/>
        <w:rPr>
          <w:rFonts w:ascii="Arial" w:hAnsi="Arial" w:cs="Arial"/>
          <w:sz w:val="24"/>
          <w:szCs w:val="24"/>
        </w:rPr>
      </w:pPr>
      <w:r w:rsidRPr="009D5606">
        <w:rPr>
          <w:rFonts w:ascii="Arial" w:hAnsi="Arial" w:cs="Arial"/>
          <w:sz w:val="24"/>
          <w:szCs w:val="24"/>
        </w:rPr>
        <w:t xml:space="preserve">9.3. </w:t>
      </w:r>
      <w:r w:rsidR="00491871">
        <w:rPr>
          <w:rFonts w:ascii="Arial" w:hAnsi="Arial" w:cs="Arial"/>
          <w:sz w:val="24"/>
          <w:szCs w:val="24"/>
        </w:rPr>
        <w:t>C</w:t>
      </w:r>
      <w:r w:rsidR="00D26579" w:rsidRPr="00A43713">
        <w:rPr>
          <w:rFonts w:ascii="Arial" w:hAnsi="Arial" w:cs="Arial"/>
          <w:sz w:val="24"/>
          <w:szCs w:val="24"/>
        </w:rPr>
        <w:t xml:space="preserve">ommunicate effectively using a variety of methods appropriate to a </w:t>
      </w:r>
      <w:r w:rsidR="00491871">
        <w:rPr>
          <w:rFonts w:ascii="Arial" w:hAnsi="Arial" w:cs="Arial"/>
          <w:sz w:val="24"/>
          <w:szCs w:val="24"/>
        </w:rPr>
        <w:t>marketing</w:t>
      </w:r>
      <w:r w:rsidR="00D26579" w:rsidRPr="00A43713">
        <w:rPr>
          <w:rFonts w:ascii="Arial" w:hAnsi="Arial" w:cs="Arial"/>
          <w:sz w:val="24"/>
          <w:szCs w:val="24"/>
        </w:rPr>
        <w:t xml:space="preserve"> context.</w:t>
      </w:r>
    </w:p>
    <w:p w14:paraId="47729845" w14:textId="60CF2F9C" w:rsidR="00C61A40" w:rsidRPr="009D5606" w:rsidRDefault="00C61A40" w:rsidP="000B5648">
      <w:pPr>
        <w:pStyle w:val="ListParagraph"/>
        <w:spacing w:after="120" w:line="240" w:lineRule="auto"/>
        <w:ind w:left="414" w:right="260"/>
        <w:rPr>
          <w:rFonts w:ascii="Arial" w:hAnsi="Arial" w:cs="Arial"/>
          <w:sz w:val="24"/>
          <w:szCs w:val="24"/>
        </w:rPr>
      </w:pPr>
    </w:p>
    <w:p w14:paraId="7499F0A1" w14:textId="3DAC1AE4" w:rsidR="009A2D37" w:rsidRPr="009D5606" w:rsidRDefault="009A2D37"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A synopsis of the curriculum</w:t>
      </w:r>
    </w:p>
    <w:p w14:paraId="35EE6B21" w14:textId="1DA603B0" w:rsidR="001A7136" w:rsidRDefault="00327F5A" w:rsidP="00327F5A">
      <w:pPr>
        <w:spacing w:after="0" w:line="240" w:lineRule="auto"/>
        <w:ind w:left="360"/>
        <w:rPr>
          <w:rFonts w:ascii="Arial" w:hAnsi="Arial" w:cs="Arial"/>
          <w:sz w:val="24"/>
          <w:szCs w:val="24"/>
        </w:rPr>
      </w:pPr>
      <w:r w:rsidRPr="00327F5A">
        <w:rPr>
          <w:rFonts w:ascii="Arial" w:hAnsi="Arial" w:cs="Arial"/>
          <w:sz w:val="24"/>
          <w:szCs w:val="24"/>
        </w:rPr>
        <w:t>Marketing helps firms effectively reach and communicate with their target customers, creating the brand awareness, engagement, satisfaction</w:t>
      </w:r>
      <w:r>
        <w:rPr>
          <w:rFonts w:ascii="Arial" w:hAnsi="Arial" w:cs="Arial"/>
          <w:sz w:val="24"/>
          <w:szCs w:val="24"/>
        </w:rPr>
        <w:t>,</w:t>
      </w:r>
      <w:r w:rsidRPr="00327F5A">
        <w:rPr>
          <w:rFonts w:ascii="Arial" w:hAnsi="Arial" w:cs="Arial"/>
          <w:sz w:val="24"/>
          <w:szCs w:val="24"/>
        </w:rPr>
        <w:t xml:space="preserve"> and loyalty that is vital for sales growth in competitive and dynamic markets. </w:t>
      </w:r>
      <w:r>
        <w:rPr>
          <w:rFonts w:ascii="Arial" w:hAnsi="Arial" w:cs="Arial"/>
          <w:sz w:val="24"/>
          <w:szCs w:val="24"/>
        </w:rPr>
        <w:t xml:space="preserve">On this module, </w:t>
      </w:r>
      <w:r w:rsidR="00F36778">
        <w:rPr>
          <w:rFonts w:ascii="Arial" w:hAnsi="Arial" w:cs="Arial"/>
          <w:sz w:val="24"/>
          <w:szCs w:val="24"/>
        </w:rPr>
        <w:t>we’ll explore the foundational concepts of marketing, looking at how firms d</w:t>
      </w:r>
      <w:r w:rsidRPr="00327F5A">
        <w:rPr>
          <w:rFonts w:ascii="Arial" w:hAnsi="Arial" w:cs="Arial"/>
          <w:sz w:val="24"/>
          <w:szCs w:val="24"/>
        </w:rPr>
        <w:t>evelop and implement effective marketing plans and strategies as well as exploring how key elements of the marketing mix can be used to create and communicate a distinctive value proposition that helps a product or service stand out from the competition.</w:t>
      </w:r>
      <w:r w:rsidR="001E3E0E">
        <w:rPr>
          <w:rFonts w:ascii="Arial" w:hAnsi="Arial" w:cs="Arial"/>
          <w:sz w:val="24"/>
          <w:szCs w:val="24"/>
        </w:rPr>
        <w:t xml:space="preserve"> </w:t>
      </w:r>
      <w:r w:rsidRPr="00327F5A">
        <w:rPr>
          <w:rFonts w:ascii="Arial" w:hAnsi="Arial" w:cs="Arial"/>
          <w:sz w:val="24"/>
          <w:szCs w:val="24"/>
        </w:rPr>
        <w:t>By learning how to implement</w:t>
      </w:r>
      <w:r w:rsidR="00AA2FFC">
        <w:rPr>
          <w:rFonts w:ascii="Arial" w:hAnsi="Arial" w:cs="Arial"/>
          <w:sz w:val="24"/>
          <w:szCs w:val="24"/>
        </w:rPr>
        <w:t xml:space="preserve"> ethical and</w:t>
      </w:r>
      <w:r w:rsidRPr="00327F5A">
        <w:rPr>
          <w:rFonts w:ascii="Arial" w:hAnsi="Arial" w:cs="Arial"/>
          <w:sz w:val="24"/>
          <w:szCs w:val="24"/>
        </w:rPr>
        <w:t xml:space="preserve"> effective marketing strategies and programmes you’ll gain the skills needed to help businesses succeed in promoting their brand, interacting with customers and building the brand loyalty that is crucial for customer acquisition and retention</w:t>
      </w:r>
      <w:r w:rsidR="00AA2FFC">
        <w:rPr>
          <w:rFonts w:ascii="Arial" w:hAnsi="Arial" w:cs="Arial"/>
          <w:sz w:val="24"/>
          <w:szCs w:val="24"/>
        </w:rPr>
        <w:t>.</w:t>
      </w:r>
    </w:p>
    <w:p w14:paraId="105A001E" w14:textId="77777777" w:rsidR="00327F5A" w:rsidRDefault="00327F5A" w:rsidP="004B7685">
      <w:pPr>
        <w:spacing w:after="0" w:line="240" w:lineRule="auto"/>
        <w:ind w:left="360"/>
        <w:rPr>
          <w:rFonts w:ascii="Arial" w:hAnsi="Arial" w:cs="Arial"/>
          <w:sz w:val="24"/>
          <w:szCs w:val="24"/>
        </w:rPr>
      </w:pPr>
    </w:p>
    <w:p w14:paraId="49645C89" w14:textId="77777777" w:rsidR="00327F5A" w:rsidRPr="009D5606" w:rsidRDefault="00327F5A" w:rsidP="004B7685">
      <w:pPr>
        <w:spacing w:after="0" w:line="240" w:lineRule="auto"/>
        <w:ind w:left="360"/>
        <w:rPr>
          <w:rFonts w:ascii="Arial" w:hAnsi="Arial" w:cs="Arial"/>
          <w:sz w:val="24"/>
          <w:szCs w:val="24"/>
        </w:rPr>
      </w:pPr>
    </w:p>
    <w:p w14:paraId="7701B145" w14:textId="68DB198F" w:rsidR="009A2D37" w:rsidRPr="009D5606" w:rsidRDefault="00883204"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Reading l</w:t>
      </w:r>
      <w:r w:rsidR="009A2D37" w:rsidRPr="009D5606">
        <w:rPr>
          <w:rFonts w:ascii="Arial" w:hAnsi="Arial" w:cs="Arial"/>
          <w:b/>
          <w:sz w:val="24"/>
          <w:szCs w:val="24"/>
        </w:rPr>
        <w:t xml:space="preserve">ist </w:t>
      </w:r>
      <w:r w:rsidR="00274ED7" w:rsidRPr="009D5606">
        <w:rPr>
          <w:rFonts w:ascii="Arial" w:hAnsi="Arial" w:cs="Arial"/>
          <w:b/>
          <w:sz w:val="24"/>
          <w:szCs w:val="24"/>
        </w:rPr>
        <w:t>(Indicative list, current at time of publication. Reading lists will be published annually)</w:t>
      </w:r>
    </w:p>
    <w:p w14:paraId="60DC7E4A" w14:textId="77777777" w:rsidR="00FA5EC7" w:rsidRPr="00FA5EC7" w:rsidRDefault="00FA5EC7" w:rsidP="00FA5EC7">
      <w:pPr>
        <w:spacing w:after="120" w:line="240" w:lineRule="auto"/>
        <w:ind w:left="414" w:right="260"/>
        <w:jc w:val="both"/>
        <w:rPr>
          <w:rFonts w:ascii="Arial" w:hAnsi="Arial" w:cs="Arial"/>
          <w:bCs/>
          <w:sz w:val="24"/>
          <w:szCs w:val="24"/>
        </w:rPr>
      </w:pPr>
      <w:r w:rsidRPr="00FA5EC7">
        <w:rPr>
          <w:rFonts w:ascii="Arial" w:hAnsi="Arial" w:cs="Arial"/>
          <w:bCs/>
          <w:sz w:val="24"/>
          <w:szCs w:val="24"/>
        </w:rPr>
        <w:t xml:space="preserve">The University is committed to ensuring that core reading materials are in accessible electronic format in line with the Kent Inclusive Practices. </w:t>
      </w:r>
    </w:p>
    <w:p w14:paraId="38706375" w14:textId="35AF345F" w:rsidR="0001174F" w:rsidRPr="00FA5EC7" w:rsidRDefault="00FA5EC7" w:rsidP="00FA5EC7">
      <w:pPr>
        <w:spacing w:after="120" w:line="240" w:lineRule="auto"/>
        <w:ind w:left="414" w:right="260"/>
        <w:jc w:val="both"/>
        <w:rPr>
          <w:rFonts w:ascii="Arial" w:hAnsi="Arial" w:cs="Arial"/>
          <w:bCs/>
          <w:sz w:val="24"/>
          <w:szCs w:val="24"/>
        </w:rPr>
      </w:pPr>
      <w:r w:rsidRPr="00FA5EC7">
        <w:rPr>
          <w:rFonts w:ascii="Arial" w:hAnsi="Arial" w:cs="Arial"/>
          <w:bCs/>
          <w:sz w:val="24"/>
          <w:szCs w:val="24"/>
        </w:rPr>
        <w:t xml:space="preserve">The most up to date reading list for each module can be found on the university's </w:t>
      </w:r>
      <w:hyperlink r:id="rId12" w:history="1">
        <w:r w:rsidRPr="005C0BD8">
          <w:rPr>
            <w:rStyle w:val="Hyperlink"/>
            <w:rFonts w:ascii="Arial" w:hAnsi="Arial" w:cs="Arial"/>
            <w:bCs/>
            <w:sz w:val="24"/>
            <w:szCs w:val="24"/>
          </w:rPr>
          <w:t>reading list pages.</w:t>
        </w:r>
      </w:hyperlink>
    </w:p>
    <w:p w14:paraId="072364B2" w14:textId="77777777" w:rsidR="00FA5EC7" w:rsidRPr="009D5606" w:rsidRDefault="00FA5EC7" w:rsidP="000B5648">
      <w:pPr>
        <w:spacing w:after="120" w:line="240" w:lineRule="auto"/>
        <w:ind w:left="414" w:right="260"/>
        <w:jc w:val="both"/>
        <w:rPr>
          <w:rFonts w:ascii="Arial" w:hAnsi="Arial" w:cs="Arial"/>
          <w:b/>
          <w:sz w:val="24"/>
          <w:szCs w:val="24"/>
        </w:rPr>
      </w:pPr>
    </w:p>
    <w:p w14:paraId="2E112C18" w14:textId="77777777" w:rsidR="00883204" w:rsidRPr="009D5606" w:rsidRDefault="009A2D37" w:rsidP="00696FF5">
      <w:pPr>
        <w:numPr>
          <w:ilvl w:val="0"/>
          <w:numId w:val="1"/>
        </w:numPr>
        <w:spacing w:after="120" w:line="240" w:lineRule="auto"/>
        <w:ind w:left="567" w:right="260" w:hanging="567"/>
        <w:rPr>
          <w:rFonts w:ascii="Arial" w:hAnsi="Arial" w:cs="Arial"/>
          <w:i/>
          <w:iCs/>
          <w:sz w:val="24"/>
          <w:szCs w:val="24"/>
        </w:rPr>
      </w:pPr>
      <w:r w:rsidRPr="009D5606">
        <w:rPr>
          <w:rFonts w:ascii="Arial" w:hAnsi="Arial" w:cs="Arial"/>
          <w:b/>
          <w:sz w:val="24"/>
          <w:szCs w:val="24"/>
        </w:rPr>
        <w:t>Learning</w:t>
      </w:r>
      <w:r w:rsidR="00883204" w:rsidRPr="009D5606">
        <w:rPr>
          <w:rFonts w:ascii="Arial" w:hAnsi="Arial" w:cs="Arial"/>
          <w:b/>
          <w:sz w:val="24"/>
          <w:szCs w:val="24"/>
        </w:rPr>
        <w:t xml:space="preserve"> and t</w:t>
      </w:r>
      <w:r w:rsidR="006F3F8B" w:rsidRPr="009D5606">
        <w:rPr>
          <w:rFonts w:ascii="Arial" w:hAnsi="Arial" w:cs="Arial"/>
          <w:b/>
          <w:sz w:val="24"/>
          <w:szCs w:val="24"/>
        </w:rPr>
        <w:t>eaching m</w:t>
      </w:r>
      <w:r w:rsidRPr="009D5606">
        <w:rPr>
          <w:rFonts w:ascii="Arial" w:hAnsi="Arial" w:cs="Arial"/>
          <w:b/>
          <w:sz w:val="24"/>
          <w:szCs w:val="24"/>
        </w:rPr>
        <w:t>ethods</w:t>
      </w:r>
    </w:p>
    <w:p w14:paraId="63D5589A" w14:textId="28F94CCB" w:rsidR="009A2D37" w:rsidRPr="009D5606" w:rsidRDefault="00C57028" w:rsidP="00696FF5">
      <w:pPr>
        <w:spacing w:after="120" w:line="240" w:lineRule="auto"/>
        <w:ind w:left="567" w:right="260"/>
        <w:jc w:val="both"/>
        <w:rPr>
          <w:rFonts w:ascii="Arial" w:hAnsi="Arial" w:cs="Arial"/>
          <w:iCs/>
          <w:sz w:val="24"/>
          <w:szCs w:val="24"/>
        </w:rPr>
      </w:pPr>
      <w:r w:rsidRPr="009D5606">
        <w:rPr>
          <w:rFonts w:ascii="Arial" w:hAnsi="Arial" w:cs="Arial"/>
          <w:iCs/>
          <w:sz w:val="24"/>
          <w:szCs w:val="24"/>
        </w:rPr>
        <w:t>Total contact hours:</w:t>
      </w:r>
      <w:r w:rsidR="00B35C17" w:rsidRPr="009D5606">
        <w:rPr>
          <w:rFonts w:ascii="Arial" w:hAnsi="Arial" w:cs="Arial"/>
          <w:iCs/>
          <w:sz w:val="24"/>
          <w:szCs w:val="24"/>
        </w:rPr>
        <w:t xml:space="preserve"> </w:t>
      </w:r>
      <w:r w:rsidR="0001174F" w:rsidRPr="009D5606">
        <w:rPr>
          <w:rFonts w:ascii="Arial" w:hAnsi="Arial" w:cs="Arial"/>
          <w:iCs/>
          <w:sz w:val="24"/>
          <w:szCs w:val="24"/>
        </w:rPr>
        <w:t>2</w:t>
      </w:r>
      <w:r w:rsidR="0006689C" w:rsidRPr="009D5606">
        <w:rPr>
          <w:rFonts w:ascii="Arial" w:hAnsi="Arial" w:cs="Arial"/>
          <w:iCs/>
          <w:sz w:val="24"/>
          <w:szCs w:val="24"/>
        </w:rPr>
        <w:t>2</w:t>
      </w:r>
    </w:p>
    <w:p w14:paraId="0AB4FB84" w14:textId="52794E98" w:rsidR="00C57028" w:rsidRPr="009D5606" w:rsidRDefault="00C57028" w:rsidP="00C57028">
      <w:pPr>
        <w:spacing w:after="120" w:line="240" w:lineRule="auto"/>
        <w:ind w:left="567" w:right="260"/>
        <w:jc w:val="both"/>
        <w:rPr>
          <w:rFonts w:ascii="Arial" w:hAnsi="Arial" w:cs="Arial"/>
          <w:iCs/>
          <w:sz w:val="24"/>
          <w:szCs w:val="24"/>
        </w:rPr>
      </w:pPr>
      <w:r w:rsidRPr="009D5606">
        <w:rPr>
          <w:rFonts w:ascii="Arial" w:hAnsi="Arial" w:cs="Arial"/>
          <w:iCs/>
          <w:sz w:val="24"/>
          <w:szCs w:val="24"/>
        </w:rPr>
        <w:t>Private study hours:</w:t>
      </w:r>
      <w:r w:rsidR="00B35C17" w:rsidRPr="009D5606">
        <w:rPr>
          <w:rFonts w:ascii="Arial" w:hAnsi="Arial" w:cs="Arial"/>
          <w:iCs/>
          <w:sz w:val="24"/>
          <w:szCs w:val="24"/>
        </w:rPr>
        <w:t xml:space="preserve"> </w:t>
      </w:r>
      <w:r w:rsidR="0001174F" w:rsidRPr="009D5606">
        <w:rPr>
          <w:rFonts w:ascii="Arial" w:hAnsi="Arial" w:cs="Arial"/>
          <w:iCs/>
          <w:sz w:val="24"/>
          <w:szCs w:val="24"/>
        </w:rPr>
        <w:t>12</w:t>
      </w:r>
      <w:r w:rsidR="0006689C" w:rsidRPr="009D5606">
        <w:rPr>
          <w:rFonts w:ascii="Arial" w:hAnsi="Arial" w:cs="Arial"/>
          <w:iCs/>
          <w:sz w:val="24"/>
          <w:szCs w:val="24"/>
        </w:rPr>
        <w:t>8</w:t>
      </w:r>
    </w:p>
    <w:p w14:paraId="153D50FC" w14:textId="232183A9" w:rsidR="009A2D37" w:rsidRDefault="00C57028" w:rsidP="00692328">
      <w:pPr>
        <w:spacing w:after="120" w:line="240" w:lineRule="auto"/>
        <w:ind w:left="567" w:right="260"/>
        <w:jc w:val="both"/>
        <w:rPr>
          <w:rFonts w:ascii="Arial" w:hAnsi="Arial" w:cs="Arial"/>
          <w:iCs/>
          <w:sz w:val="24"/>
          <w:szCs w:val="24"/>
        </w:rPr>
      </w:pPr>
      <w:r w:rsidRPr="009D5606">
        <w:rPr>
          <w:rFonts w:ascii="Arial" w:hAnsi="Arial" w:cs="Arial"/>
          <w:iCs/>
          <w:sz w:val="24"/>
          <w:szCs w:val="24"/>
        </w:rPr>
        <w:t>Total study hours:</w:t>
      </w:r>
      <w:r w:rsidR="00B35C17" w:rsidRPr="009D5606">
        <w:rPr>
          <w:rFonts w:ascii="Arial" w:hAnsi="Arial" w:cs="Arial"/>
          <w:iCs/>
          <w:sz w:val="24"/>
          <w:szCs w:val="24"/>
        </w:rPr>
        <w:t xml:space="preserve"> 150</w:t>
      </w:r>
    </w:p>
    <w:p w14:paraId="426E9FCB" w14:textId="77777777" w:rsidR="005C0BD8" w:rsidRPr="009D5606" w:rsidRDefault="005C0BD8" w:rsidP="00692328">
      <w:pPr>
        <w:spacing w:after="120" w:line="240" w:lineRule="auto"/>
        <w:ind w:left="567" w:right="260"/>
        <w:jc w:val="both"/>
        <w:rPr>
          <w:rFonts w:ascii="Arial" w:hAnsi="Arial" w:cs="Arial"/>
          <w:iCs/>
          <w:sz w:val="24"/>
          <w:szCs w:val="24"/>
        </w:rPr>
      </w:pPr>
    </w:p>
    <w:p w14:paraId="6C589B53" w14:textId="77777777" w:rsidR="00883204" w:rsidRPr="009D5606" w:rsidRDefault="00EF4933" w:rsidP="00696FF5">
      <w:pPr>
        <w:numPr>
          <w:ilvl w:val="0"/>
          <w:numId w:val="1"/>
        </w:numPr>
        <w:spacing w:after="120" w:line="240" w:lineRule="auto"/>
        <w:ind w:left="567" w:right="260" w:hanging="567"/>
        <w:rPr>
          <w:rFonts w:ascii="Arial" w:hAnsi="Arial" w:cs="Arial"/>
          <w:i/>
          <w:iCs/>
          <w:sz w:val="24"/>
          <w:szCs w:val="24"/>
        </w:rPr>
      </w:pPr>
      <w:r w:rsidRPr="009D5606">
        <w:rPr>
          <w:rFonts w:ascii="Arial" w:hAnsi="Arial" w:cs="Arial"/>
          <w:b/>
          <w:sz w:val="24"/>
          <w:szCs w:val="24"/>
        </w:rPr>
        <w:t>Assessment methods</w:t>
      </w:r>
    </w:p>
    <w:p w14:paraId="1EB69D6C" w14:textId="1157D77D" w:rsidR="007B32E8" w:rsidRPr="009D5606" w:rsidRDefault="00696FF5" w:rsidP="007B32E8">
      <w:pPr>
        <w:pStyle w:val="ListParagraph"/>
        <w:numPr>
          <w:ilvl w:val="1"/>
          <w:numId w:val="9"/>
        </w:numPr>
        <w:spacing w:after="120"/>
        <w:ind w:left="567" w:hanging="567"/>
        <w:rPr>
          <w:rFonts w:ascii="Arial" w:hAnsi="Arial" w:cs="Arial"/>
          <w:iCs/>
          <w:sz w:val="24"/>
          <w:szCs w:val="24"/>
        </w:rPr>
      </w:pPr>
      <w:r w:rsidRPr="009D5606">
        <w:rPr>
          <w:rFonts w:ascii="Arial" w:hAnsi="Arial" w:cs="Arial"/>
          <w:iCs/>
          <w:sz w:val="24"/>
          <w:szCs w:val="24"/>
        </w:rPr>
        <w:t>Main assessment methods</w:t>
      </w:r>
    </w:p>
    <w:p w14:paraId="71F28B28" w14:textId="77777777" w:rsidR="007B32E8" w:rsidRPr="009D5606" w:rsidRDefault="007B32E8" w:rsidP="007B32E8">
      <w:pPr>
        <w:pStyle w:val="ListParagraph"/>
        <w:spacing w:after="120"/>
        <w:ind w:left="567"/>
        <w:rPr>
          <w:rFonts w:ascii="Arial" w:hAnsi="Arial" w:cs="Arial"/>
          <w:iCs/>
          <w:sz w:val="24"/>
          <w:szCs w:val="24"/>
        </w:rPr>
      </w:pPr>
    </w:p>
    <w:p w14:paraId="134E081E" w14:textId="77777777" w:rsidR="00826E3A" w:rsidRDefault="00826E3A" w:rsidP="00826E3A">
      <w:pPr>
        <w:spacing w:after="120" w:line="240" w:lineRule="auto"/>
        <w:ind w:left="567" w:right="260"/>
        <w:jc w:val="both"/>
        <w:rPr>
          <w:rFonts w:ascii="Arial" w:hAnsi="Arial" w:cs="Arial"/>
          <w:iCs/>
        </w:rPr>
      </w:pPr>
      <w:r>
        <w:rPr>
          <w:rFonts w:ascii="Arial" w:hAnsi="Arial" w:cs="Arial"/>
          <w:iCs/>
        </w:rPr>
        <w:t>Group Presentation (10%)</w:t>
      </w:r>
    </w:p>
    <w:p w14:paraId="339A3174" w14:textId="551241F2" w:rsidR="00826E3A" w:rsidRDefault="00AF3446" w:rsidP="00826E3A">
      <w:pPr>
        <w:spacing w:after="120" w:line="240" w:lineRule="auto"/>
        <w:ind w:left="567" w:right="260"/>
        <w:jc w:val="both"/>
        <w:rPr>
          <w:rFonts w:ascii="Arial" w:hAnsi="Arial" w:cs="Arial"/>
          <w:iCs/>
        </w:rPr>
      </w:pPr>
      <w:r>
        <w:rPr>
          <w:rFonts w:ascii="Arial" w:hAnsi="Arial" w:cs="Arial"/>
          <w:iCs/>
        </w:rPr>
        <w:t xml:space="preserve">Multiple Choice Question (MCQ) </w:t>
      </w:r>
      <w:r w:rsidR="00826E3A">
        <w:rPr>
          <w:rFonts w:ascii="Arial" w:hAnsi="Arial" w:cs="Arial"/>
          <w:iCs/>
        </w:rPr>
        <w:t>Test (20%)</w:t>
      </w:r>
    </w:p>
    <w:p w14:paraId="3D680D15" w14:textId="77777777" w:rsidR="00826E3A" w:rsidRDefault="00826E3A" w:rsidP="00826E3A">
      <w:pPr>
        <w:spacing w:after="120" w:line="240" w:lineRule="auto"/>
        <w:ind w:left="567" w:right="260"/>
        <w:jc w:val="both"/>
        <w:rPr>
          <w:rFonts w:ascii="Arial" w:hAnsi="Arial" w:cs="Arial"/>
          <w:b/>
          <w:iCs/>
        </w:rPr>
      </w:pPr>
      <w:r>
        <w:rPr>
          <w:rFonts w:ascii="Arial" w:hAnsi="Arial" w:cs="Arial"/>
          <w:iCs/>
        </w:rPr>
        <w:lastRenderedPageBreak/>
        <w:t>Examination, 2 hours (70%)</w:t>
      </w:r>
    </w:p>
    <w:p w14:paraId="2D22558A" w14:textId="0FF5C904" w:rsidR="006043FC" w:rsidRPr="009D5606" w:rsidRDefault="006043FC" w:rsidP="001C1D48">
      <w:pPr>
        <w:spacing w:after="120" w:line="240" w:lineRule="auto"/>
        <w:ind w:right="260"/>
        <w:rPr>
          <w:rFonts w:ascii="Arial" w:hAnsi="Arial" w:cs="Arial"/>
          <w:b/>
          <w:i/>
          <w:iCs/>
          <w:sz w:val="24"/>
          <w:szCs w:val="24"/>
        </w:rPr>
      </w:pPr>
    </w:p>
    <w:p w14:paraId="19385B7D" w14:textId="77777777" w:rsidR="00696FF5" w:rsidRPr="009D5606" w:rsidRDefault="00696FF5" w:rsidP="00696FF5">
      <w:pPr>
        <w:spacing w:after="120"/>
        <w:ind w:left="567" w:hanging="567"/>
        <w:rPr>
          <w:rFonts w:ascii="Arial" w:hAnsi="Arial" w:cs="Arial"/>
          <w:iCs/>
          <w:sz w:val="24"/>
          <w:szCs w:val="24"/>
        </w:rPr>
      </w:pPr>
      <w:r w:rsidRPr="009D5606">
        <w:rPr>
          <w:rFonts w:ascii="Arial" w:hAnsi="Arial" w:cs="Arial"/>
          <w:iCs/>
          <w:sz w:val="24"/>
          <w:szCs w:val="24"/>
        </w:rPr>
        <w:t>13.2</w:t>
      </w:r>
      <w:r w:rsidRPr="009D5606">
        <w:rPr>
          <w:rFonts w:ascii="Arial" w:hAnsi="Arial" w:cs="Arial"/>
          <w:iCs/>
          <w:sz w:val="24"/>
          <w:szCs w:val="24"/>
        </w:rPr>
        <w:tab/>
        <w:t xml:space="preserve">Reassessment methods </w:t>
      </w:r>
    </w:p>
    <w:p w14:paraId="3FB42CD9" w14:textId="4BA745B5" w:rsidR="007B32E8" w:rsidRPr="009D5606" w:rsidRDefault="00826E3A" w:rsidP="007B32E8">
      <w:pPr>
        <w:pStyle w:val="ListParagraph"/>
        <w:spacing w:after="120" w:line="240" w:lineRule="auto"/>
        <w:ind w:left="567" w:right="260"/>
        <w:jc w:val="both"/>
        <w:rPr>
          <w:rFonts w:ascii="Arial" w:hAnsi="Arial" w:cs="Arial"/>
          <w:b/>
          <w:iCs/>
          <w:sz w:val="24"/>
          <w:szCs w:val="24"/>
        </w:rPr>
      </w:pPr>
      <w:r>
        <w:rPr>
          <w:rFonts w:ascii="Arial" w:hAnsi="Arial" w:cs="Arial"/>
          <w:iCs/>
          <w:sz w:val="24"/>
          <w:szCs w:val="24"/>
        </w:rPr>
        <w:t>100% Examination</w:t>
      </w:r>
    </w:p>
    <w:p w14:paraId="6DE3590E" w14:textId="77777777" w:rsidR="00696FF5" w:rsidRPr="009D5606" w:rsidRDefault="00696FF5" w:rsidP="00302082">
      <w:pPr>
        <w:spacing w:after="120" w:line="240" w:lineRule="auto"/>
        <w:ind w:left="426" w:right="260"/>
        <w:rPr>
          <w:rFonts w:ascii="Arial" w:hAnsi="Arial" w:cs="Arial"/>
          <w:b/>
          <w:i/>
          <w:iCs/>
          <w:sz w:val="24"/>
          <w:szCs w:val="24"/>
        </w:rPr>
      </w:pPr>
    </w:p>
    <w:p w14:paraId="45DC6BF7" w14:textId="77777777" w:rsidR="00274ED7" w:rsidRPr="009D5606" w:rsidRDefault="006F3F8B" w:rsidP="00696FF5">
      <w:pPr>
        <w:numPr>
          <w:ilvl w:val="0"/>
          <w:numId w:val="1"/>
        </w:numPr>
        <w:spacing w:after="120" w:line="240" w:lineRule="auto"/>
        <w:ind w:left="567" w:right="261" w:hanging="567"/>
        <w:jc w:val="both"/>
        <w:rPr>
          <w:rFonts w:ascii="Arial" w:hAnsi="Arial" w:cs="Arial"/>
          <w:b/>
          <w:iCs/>
          <w:sz w:val="24"/>
          <w:szCs w:val="24"/>
        </w:rPr>
      </w:pPr>
      <w:r w:rsidRPr="009D5606">
        <w:rPr>
          <w:rFonts w:ascii="Arial" w:hAnsi="Arial" w:cs="Arial"/>
          <w:b/>
          <w:iCs/>
          <w:sz w:val="24"/>
          <w:szCs w:val="24"/>
        </w:rPr>
        <w:t xml:space="preserve">Map of </w:t>
      </w:r>
      <w:r w:rsidR="00883204" w:rsidRPr="009D5606">
        <w:rPr>
          <w:rFonts w:ascii="Arial" w:hAnsi="Arial" w:cs="Arial"/>
          <w:b/>
          <w:iCs/>
          <w:sz w:val="24"/>
          <w:szCs w:val="24"/>
        </w:rPr>
        <w:t xml:space="preserve">module learning outcomes </w:t>
      </w:r>
      <w:r w:rsidR="00B30E07" w:rsidRPr="009D5606">
        <w:rPr>
          <w:rFonts w:ascii="Arial" w:hAnsi="Arial" w:cs="Arial"/>
          <w:b/>
          <w:iCs/>
          <w:sz w:val="24"/>
          <w:szCs w:val="24"/>
        </w:rPr>
        <w:t>(sections 8 &amp; 9)</w:t>
      </w:r>
      <w:r w:rsidR="00883204" w:rsidRPr="009D5606">
        <w:rPr>
          <w:rFonts w:ascii="Arial" w:hAnsi="Arial" w:cs="Arial"/>
          <w:b/>
          <w:iCs/>
          <w:sz w:val="24"/>
          <w:szCs w:val="24"/>
        </w:rPr>
        <w:t xml:space="preserve"> to l</w:t>
      </w:r>
      <w:r w:rsidRPr="009D5606">
        <w:rPr>
          <w:rFonts w:ascii="Arial" w:hAnsi="Arial" w:cs="Arial"/>
          <w:b/>
          <w:iCs/>
          <w:sz w:val="24"/>
          <w:szCs w:val="24"/>
        </w:rPr>
        <w:t>earning</w:t>
      </w:r>
      <w:r w:rsidR="00B30E07" w:rsidRPr="009D5606">
        <w:rPr>
          <w:rFonts w:ascii="Arial" w:hAnsi="Arial" w:cs="Arial"/>
          <w:b/>
          <w:iCs/>
          <w:sz w:val="24"/>
          <w:szCs w:val="24"/>
        </w:rPr>
        <w:t xml:space="preserve"> and </w:t>
      </w:r>
      <w:r w:rsidR="00883204" w:rsidRPr="009D5606">
        <w:rPr>
          <w:rFonts w:ascii="Arial" w:hAnsi="Arial" w:cs="Arial"/>
          <w:b/>
          <w:iCs/>
          <w:sz w:val="24"/>
          <w:szCs w:val="24"/>
        </w:rPr>
        <w:t>teaching m</w:t>
      </w:r>
      <w:r w:rsidR="00B30E07" w:rsidRPr="009D5606">
        <w:rPr>
          <w:rFonts w:ascii="Arial" w:hAnsi="Arial" w:cs="Arial"/>
          <w:b/>
          <w:iCs/>
          <w:sz w:val="24"/>
          <w:szCs w:val="24"/>
        </w:rPr>
        <w:t>ethods (section12</w:t>
      </w:r>
      <w:r w:rsidRPr="009D5606">
        <w:rPr>
          <w:rFonts w:ascii="Arial" w:hAnsi="Arial" w:cs="Arial"/>
          <w:b/>
          <w:iCs/>
          <w:sz w:val="24"/>
          <w:szCs w:val="24"/>
        </w:rPr>
        <w:t>) and m</w:t>
      </w:r>
      <w:r w:rsidR="00883204" w:rsidRPr="009D5606">
        <w:rPr>
          <w:rFonts w:ascii="Arial" w:hAnsi="Arial" w:cs="Arial"/>
          <w:b/>
          <w:iCs/>
          <w:sz w:val="24"/>
          <w:szCs w:val="24"/>
        </w:rPr>
        <w:t>ethods of a</w:t>
      </w:r>
      <w:r w:rsidR="00B30E07" w:rsidRPr="009D5606">
        <w:rPr>
          <w:rFonts w:ascii="Arial" w:hAnsi="Arial" w:cs="Arial"/>
          <w:b/>
          <w:iCs/>
          <w:sz w:val="24"/>
          <w:szCs w:val="24"/>
        </w:rPr>
        <w:t>ssessment (section 13</w:t>
      </w:r>
      <w:r w:rsidR="00EF4933" w:rsidRPr="009D5606">
        <w:rPr>
          <w:rFonts w:ascii="Arial" w:hAnsi="Arial" w:cs="Arial"/>
          <w:b/>
          <w:iCs/>
          <w:sz w:val="24"/>
          <w:szCs w:val="24"/>
        </w:rPr>
        <w:t>)</w:t>
      </w:r>
    </w:p>
    <w:tbl>
      <w:tblPr>
        <w:tblStyle w:val="TableGrid"/>
        <w:tblW w:w="4789" w:type="pct"/>
        <w:tblLook w:val="04A0" w:firstRow="1" w:lastRow="0" w:firstColumn="1" w:lastColumn="0" w:noHBand="0" w:noVBand="1"/>
      </w:tblPr>
      <w:tblGrid>
        <w:gridCol w:w="2577"/>
        <w:gridCol w:w="1098"/>
        <w:gridCol w:w="1054"/>
        <w:gridCol w:w="1058"/>
        <w:gridCol w:w="1058"/>
        <w:gridCol w:w="1058"/>
        <w:gridCol w:w="1054"/>
        <w:gridCol w:w="1058"/>
      </w:tblGrid>
      <w:tr w:rsidR="002C500A" w:rsidRPr="009D5606" w14:paraId="2628CB58" w14:textId="77777777" w:rsidTr="002C500A">
        <w:trPr>
          <w:trHeight w:val="687"/>
        </w:trPr>
        <w:tc>
          <w:tcPr>
            <w:tcW w:w="1287" w:type="pct"/>
            <w:shd w:val="clear" w:color="auto" w:fill="D9D9D9" w:themeFill="background1" w:themeFillShade="D9"/>
          </w:tcPr>
          <w:p w14:paraId="525485F3" w14:textId="77777777" w:rsidR="002C500A" w:rsidRPr="009D5606" w:rsidRDefault="002C500A" w:rsidP="00E245DF">
            <w:pPr>
              <w:spacing w:after="120"/>
              <w:ind w:left="33"/>
              <w:rPr>
                <w:rFonts w:ascii="Arial" w:hAnsi="Arial" w:cs="Arial"/>
                <w:b/>
                <w:sz w:val="24"/>
                <w:szCs w:val="24"/>
              </w:rPr>
            </w:pPr>
            <w:r w:rsidRPr="009D5606">
              <w:rPr>
                <w:rFonts w:ascii="Arial" w:hAnsi="Arial" w:cs="Arial"/>
                <w:b/>
                <w:sz w:val="24"/>
                <w:szCs w:val="24"/>
              </w:rPr>
              <w:t>Module learning outcome</w:t>
            </w:r>
          </w:p>
        </w:tc>
        <w:tc>
          <w:tcPr>
            <w:tcW w:w="548" w:type="pct"/>
          </w:tcPr>
          <w:p w14:paraId="14CCCCD8"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8.1</w:t>
            </w:r>
          </w:p>
        </w:tc>
        <w:tc>
          <w:tcPr>
            <w:tcW w:w="526" w:type="pct"/>
          </w:tcPr>
          <w:p w14:paraId="0FDB4061"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8.2</w:t>
            </w:r>
          </w:p>
        </w:tc>
        <w:tc>
          <w:tcPr>
            <w:tcW w:w="528" w:type="pct"/>
          </w:tcPr>
          <w:p w14:paraId="69418EC5"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8.3</w:t>
            </w:r>
          </w:p>
        </w:tc>
        <w:tc>
          <w:tcPr>
            <w:tcW w:w="528" w:type="pct"/>
          </w:tcPr>
          <w:p w14:paraId="130F0AFD"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8.4</w:t>
            </w:r>
          </w:p>
        </w:tc>
        <w:tc>
          <w:tcPr>
            <w:tcW w:w="528" w:type="pct"/>
          </w:tcPr>
          <w:p w14:paraId="43254335"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9.1</w:t>
            </w:r>
          </w:p>
        </w:tc>
        <w:tc>
          <w:tcPr>
            <w:tcW w:w="526" w:type="pct"/>
          </w:tcPr>
          <w:p w14:paraId="0790240B"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9.2</w:t>
            </w:r>
          </w:p>
        </w:tc>
        <w:tc>
          <w:tcPr>
            <w:tcW w:w="528" w:type="pct"/>
          </w:tcPr>
          <w:p w14:paraId="3FC38107" w14:textId="77777777" w:rsidR="002C500A" w:rsidRPr="009D5606" w:rsidRDefault="002C500A" w:rsidP="00E245DF">
            <w:pPr>
              <w:spacing w:after="120"/>
              <w:rPr>
                <w:rFonts w:ascii="Arial" w:hAnsi="Arial" w:cs="Arial"/>
                <w:i/>
                <w:sz w:val="24"/>
                <w:szCs w:val="24"/>
              </w:rPr>
            </w:pPr>
            <w:r w:rsidRPr="009D5606">
              <w:rPr>
                <w:rFonts w:ascii="Arial" w:hAnsi="Arial" w:cs="Arial"/>
                <w:i/>
                <w:sz w:val="24"/>
                <w:szCs w:val="24"/>
              </w:rPr>
              <w:t>9.3</w:t>
            </w:r>
          </w:p>
        </w:tc>
      </w:tr>
      <w:tr w:rsidR="002C500A" w:rsidRPr="009D5606" w14:paraId="4EC93346" w14:textId="77777777" w:rsidTr="002C500A">
        <w:trPr>
          <w:trHeight w:val="687"/>
        </w:trPr>
        <w:tc>
          <w:tcPr>
            <w:tcW w:w="1287" w:type="pct"/>
            <w:shd w:val="clear" w:color="auto" w:fill="D9D9D9" w:themeFill="background1" w:themeFillShade="D9"/>
          </w:tcPr>
          <w:p w14:paraId="060DABE4" w14:textId="77777777" w:rsidR="002C500A" w:rsidRPr="009D5606" w:rsidRDefault="002C500A" w:rsidP="00E245DF">
            <w:pPr>
              <w:spacing w:after="120"/>
              <w:rPr>
                <w:rFonts w:ascii="Arial" w:hAnsi="Arial" w:cs="Arial"/>
                <w:b/>
                <w:sz w:val="24"/>
                <w:szCs w:val="24"/>
              </w:rPr>
            </w:pPr>
            <w:r w:rsidRPr="009D5606">
              <w:rPr>
                <w:rFonts w:ascii="Arial" w:hAnsi="Arial" w:cs="Arial"/>
                <w:b/>
                <w:sz w:val="24"/>
                <w:szCs w:val="24"/>
              </w:rPr>
              <w:t>Learning/ teaching method</w:t>
            </w:r>
          </w:p>
        </w:tc>
        <w:tc>
          <w:tcPr>
            <w:tcW w:w="548" w:type="pct"/>
          </w:tcPr>
          <w:p w14:paraId="5B2D609B" w14:textId="77777777" w:rsidR="002C500A" w:rsidRPr="009D5606" w:rsidRDefault="002C500A" w:rsidP="00E245DF">
            <w:pPr>
              <w:spacing w:after="120"/>
              <w:rPr>
                <w:rFonts w:ascii="Arial" w:hAnsi="Arial" w:cs="Arial"/>
                <w:b/>
                <w:sz w:val="24"/>
                <w:szCs w:val="24"/>
              </w:rPr>
            </w:pPr>
          </w:p>
        </w:tc>
        <w:tc>
          <w:tcPr>
            <w:tcW w:w="526" w:type="pct"/>
          </w:tcPr>
          <w:p w14:paraId="76DFF15F" w14:textId="77777777" w:rsidR="002C500A" w:rsidRPr="009D5606" w:rsidRDefault="002C500A" w:rsidP="00E245DF">
            <w:pPr>
              <w:spacing w:after="120"/>
              <w:rPr>
                <w:rFonts w:ascii="Arial" w:hAnsi="Arial" w:cs="Arial"/>
                <w:b/>
                <w:sz w:val="24"/>
                <w:szCs w:val="24"/>
              </w:rPr>
            </w:pPr>
          </w:p>
        </w:tc>
        <w:tc>
          <w:tcPr>
            <w:tcW w:w="528" w:type="pct"/>
          </w:tcPr>
          <w:p w14:paraId="083BCC44" w14:textId="77777777" w:rsidR="002C500A" w:rsidRPr="009D5606" w:rsidRDefault="002C500A" w:rsidP="00E245DF">
            <w:pPr>
              <w:spacing w:after="120"/>
              <w:rPr>
                <w:rFonts w:ascii="Arial" w:hAnsi="Arial" w:cs="Arial"/>
                <w:b/>
                <w:sz w:val="24"/>
                <w:szCs w:val="24"/>
              </w:rPr>
            </w:pPr>
          </w:p>
        </w:tc>
        <w:tc>
          <w:tcPr>
            <w:tcW w:w="528" w:type="pct"/>
          </w:tcPr>
          <w:p w14:paraId="7917FED4" w14:textId="77777777" w:rsidR="002C500A" w:rsidRPr="009D5606" w:rsidRDefault="002C500A" w:rsidP="00E245DF">
            <w:pPr>
              <w:spacing w:after="120"/>
              <w:rPr>
                <w:rFonts w:ascii="Arial" w:hAnsi="Arial" w:cs="Arial"/>
                <w:b/>
                <w:sz w:val="24"/>
                <w:szCs w:val="24"/>
              </w:rPr>
            </w:pPr>
          </w:p>
        </w:tc>
        <w:tc>
          <w:tcPr>
            <w:tcW w:w="528" w:type="pct"/>
          </w:tcPr>
          <w:p w14:paraId="2897F8B6" w14:textId="77777777" w:rsidR="002C500A" w:rsidRPr="009D5606" w:rsidRDefault="002C500A" w:rsidP="00E245DF">
            <w:pPr>
              <w:spacing w:after="120"/>
              <w:rPr>
                <w:rFonts w:ascii="Arial" w:hAnsi="Arial" w:cs="Arial"/>
                <w:b/>
                <w:sz w:val="24"/>
                <w:szCs w:val="24"/>
              </w:rPr>
            </w:pPr>
          </w:p>
        </w:tc>
        <w:tc>
          <w:tcPr>
            <w:tcW w:w="526" w:type="pct"/>
          </w:tcPr>
          <w:p w14:paraId="692D34F5" w14:textId="77777777" w:rsidR="002C500A" w:rsidRPr="009D5606" w:rsidRDefault="002C500A" w:rsidP="00E245DF">
            <w:pPr>
              <w:spacing w:after="120"/>
              <w:rPr>
                <w:rFonts w:ascii="Arial" w:hAnsi="Arial" w:cs="Arial"/>
                <w:b/>
                <w:sz w:val="24"/>
                <w:szCs w:val="24"/>
              </w:rPr>
            </w:pPr>
          </w:p>
        </w:tc>
        <w:tc>
          <w:tcPr>
            <w:tcW w:w="528" w:type="pct"/>
          </w:tcPr>
          <w:p w14:paraId="065588DA" w14:textId="77777777" w:rsidR="002C500A" w:rsidRPr="009D5606" w:rsidRDefault="002C500A" w:rsidP="00E245DF">
            <w:pPr>
              <w:spacing w:after="120"/>
              <w:rPr>
                <w:rFonts w:ascii="Arial" w:hAnsi="Arial" w:cs="Arial"/>
                <w:b/>
                <w:sz w:val="24"/>
                <w:szCs w:val="24"/>
              </w:rPr>
            </w:pPr>
          </w:p>
        </w:tc>
      </w:tr>
      <w:tr w:rsidR="002C500A" w:rsidRPr="009D5606" w14:paraId="25627401" w14:textId="77777777" w:rsidTr="002C500A">
        <w:trPr>
          <w:trHeight w:val="404"/>
        </w:trPr>
        <w:tc>
          <w:tcPr>
            <w:tcW w:w="1287" w:type="pct"/>
          </w:tcPr>
          <w:p w14:paraId="17C0E9F6" w14:textId="77777777" w:rsidR="002C500A" w:rsidRPr="009D5606" w:rsidRDefault="002C500A" w:rsidP="00E245DF">
            <w:pPr>
              <w:spacing w:after="120"/>
              <w:rPr>
                <w:rFonts w:ascii="Arial" w:hAnsi="Arial" w:cs="Arial"/>
                <w:sz w:val="24"/>
                <w:szCs w:val="24"/>
              </w:rPr>
            </w:pPr>
            <w:r w:rsidRPr="009D5606">
              <w:rPr>
                <w:rFonts w:ascii="Arial" w:hAnsi="Arial" w:cs="Arial"/>
                <w:sz w:val="24"/>
                <w:szCs w:val="24"/>
              </w:rPr>
              <w:t>Lectures</w:t>
            </w:r>
          </w:p>
        </w:tc>
        <w:tc>
          <w:tcPr>
            <w:tcW w:w="548" w:type="pct"/>
          </w:tcPr>
          <w:p w14:paraId="41BF88FE" w14:textId="5E3EC059"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6" w:type="pct"/>
          </w:tcPr>
          <w:p w14:paraId="6BF75A94" w14:textId="6DAC8C43"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8" w:type="pct"/>
          </w:tcPr>
          <w:p w14:paraId="0B5AC599" w14:textId="4DB343A1"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8" w:type="pct"/>
          </w:tcPr>
          <w:p w14:paraId="345B2C5D" w14:textId="01BD6D07"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 xml:space="preserve">X </w:t>
            </w:r>
          </w:p>
        </w:tc>
        <w:tc>
          <w:tcPr>
            <w:tcW w:w="528" w:type="pct"/>
          </w:tcPr>
          <w:p w14:paraId="28C1C4F4" w14:textId="7CD2A651"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6" w:type="pct"/>
          </w:tcPr>
          <w:p w14:paraId="2CAD7DF6" w14:textId="5698FDB9"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8" w:type="pct"/>
          </w:tcPr>
          <w:p w14:paraId="16C61E7C" w14:textId="316636F7" w:rsidR="002C500A" w:rsidRPr="009D5606" w:rsidRDefault="002C500A" w:rsidP="00E245DF">
            <w:pPr>
              <w:spacing w:after="120"/>
              <w:rPr>
                <w:rFonts w:ascii="Arial" w:hAnsi="Arial" w:cs="Arial"/>
                <w:b/>
                <w:color w:val="000000" w:themeColor="text1"/>
                <w:sz w:val="24"/>
                <w:szCs w:val="24"/>
              </w:rPr>
            </w:pPr>
            <w:r>
              <w:rPr>
                <w:rFonts w:ascii="Arial" w:hAnsi="Arial" w:cs="Arial"/>
                <w:b/>
                <w:color w:val="000000" w:themeColor="text1"/>
                <w:sz w:val="24"/>
                <w:szCs w:val="24"/>
              </w:rPr>
              <w:t>X</w:t>
            </w:r>
          </w:p>
        </w:tc>
      </w:tr>
      <w:tr w:rsidR="002C500A" w:rsidRPr="009D5606" w14:paraId="40884D6E" w14:textId="77777777" w:rsidTr="002C500A">
        <w:trPr>
          <w:trHeight w:val="404"/>
        </w:trPr>
        <w:tc>
          <w:tcPr>
            <w:tcW w:w="1287" w:type="pct"/>
          </w:tcPr>
          <w:p w14:paraId="4D090FF9" w14:textId="77777777" w:rsidR="002C500A" w:rsidRPr="009D5606" w:rsidRDefault="002C500A" w:rsidP="00E245DF">
            <w:pPr>
              <w:spacing w:after="120"/>
              <w:rPr>
                <w:rFonts w:ascii="Arial" w:hAnsi="Arial" w:cs="Arial"/>
                <w:sz w:val="24"/>
                <w:szCs w:val="24"/>
              </w:rPr>
            </w:pPr>
            <w:r w:rsidRPr="009D5606">
              <w:rPr>
                <w:rFonts w:ascii="Arial" w:hAnsi="Arial" w:cs="Arial"/>
                <w:sz w:val="24"/>
                <w:szCs w:val="24"/>
              </w:rPr>
              <w:t>Seminars</w:t>
            </w:r>
          </w:p>
        </w:tc>
        <w:tc>
          <w:tcPr>
            <w:tcW w:w="548" w:type="pct"/>
          </w:tcPr>
          <w:p w14:paraId="4A44AF39" w14:textId="6A9FB38E"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6" w:type="pct"/>
          </w:tcPr>
          <w:p w14:paraId="4802F9F2" w14:textId="379F7979"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8" w:type="pct"/>
          </w:tcPr>
          <w:p w14:paraId="353B8365" w14:textId="3A348215"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8" w:type="pct"/>
          </w:tcPr>
          <w:p w14:paraId="472C824C" w14:textId="41CC26FF"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8" w:type="pct"/>
          </w:tcPr>
          <w:p w14:paraId="118F77D4" w14:textId="497E215C"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6" w:type="pct"/>
          </w:tcPr>
          <w:p w14:paraId="47F4A7CD" w14:textId="57A60FAB"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8" w:type="pct"/>
          </w:tcPr>
          <w:p w14:paraId="0FD64EA0" w14:textId="4B681616"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r>
      <w:tr w:rsidR="002C500A" w:rsidRPr="009D5606" w14:paraId="69A5F60B" w14:textId="77777777" w:rsidTr="002C500A">
        <w:trPr>
          <w:trHeight w:val="404"/>
        </w:trPr>
        <w:tc>
          <w:tcPr>
            <w:tcW w:w="1287" w:type="pct"/>
          </w:tcPr>
          <w:p w14:paraId="480F4D00" w14:textId="77777777" w:rsidR="002C500A" w:rsidRPr="009D5606" w:rsidRDefault="002C500A" w:rsidP="00E245DF">
            <w:pPr>
              <w:spacing w:after="120"/>
              <w:rPr>
                <w:rFonts w:ascii="Arial" w:hAnsi="Arial" w:cs="Arial"/>
                <w:sz w:val="24"/>
                <w:szCs w:val="24"/>
              </w:rPr>
            </w:pPr>
            <w:r w:rsidRPr="009D5606">
              <w:rPr>
                <w:rFonts w:ascii="Arial" w:hAnsi="Arial" w:cs="Arial"/>
                <w:sz w:val="24"/>
                <w:szCs w:val="24"/>
              </w:rPr>
              <w:t>Independent study</w:t>
            </w:r>
          </w:p>
        </w:tc>
        <w:tc>
          <w:tcPr>
            <w:tcW w:w="548" w:type="pct"/>
          </w:tcPr>
          <w:p w14:paraId="2C5FD775" w14:textId="4FDDCD41"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6" w:type="pct"/>
          </w:tcPr>
          <w:p w14:paraId="73D968BC" w14:textId="33E31355"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8" w:type="pct"/>
          </w:tcPr>
          <w:p w14:paraId="7693EE34" w14:textId="4E569589"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8" w:type="pct"/>
          </w:tcPr>
          <w:p w14:paraId="24262F1D" w14:textId="01A103A0"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 xml:space="preserve">X </w:t>
            </w:r>
          </w:p>
        </w:tc>
        <w:tc>
          <w:tcPr>
            <w:tcW w:w="528" w:type="pct"/>
          </w:tcPr>
          <w:p w14:paraId="67EA2680" w14:textId="4EA44426" w:rsidR="002C500A" w:rsidRPr="009D5606" w:rsidRDefault="002C500A" w:rsidP="00E245DF">
            <w:pPr>
              <w:spacing w:after="120"/>
              <w:rPr>
                <w:rFonts w:ascii="Arial" w:hAnsi="Arial" w:cs="Arial"/>
                <w:b/>
                <w:color w:val="000000" w:themeColor="text1"/>
                <w:sz w:val="24"/>
                <w:szCs w:val="24"/>
              </w:rPr>
            </w:pPr>
            <w:r w:rsidRPr="009D5606">
              <w:rPr>
                <w:rFonts w:ascii="Arial" w:hAnsi="Arial" w:cs="Arial"/>
                <w:b/>
                <w:color w:val="000000" w:themeColor="text1"/>
                <w:sz w:val="24"/>
                <w:szCs w:val="24"/>
              </w:rPr>
              <w:t>X</w:t>
            </w:r>
          </w:p>
        </w:tc>
        <w:tc>
          <w:tcPr>
            <w:tcW w:w="526" w:type="pct"/>
          </w:tcPr>
          <w:p w14:paraId="1CD3FAD5" w14:textId="7550A073"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c>
          <w:tcPr>
            <w:tcW w:w="528" w:type="pct"/>
          </w:tcPr>
          <w:p w14:paraId="0B4A7A4D" w14:textId="7457BE30" w:rsidR="002C500A" w:rsidRPr="009D5606" w:rsidRDefault="002C500A" w:rsidP="00E245DF">
            <w:pPr>
              <w:spacing w:after="120"/>
              <w:rPr>
                <w:rFonts w:ascii="Arial" w:hAnsi="Arial" w:cs="Arial"/>
                <w:b/>
                <w:color w:val="FF0000"/>
                <w:sz w:val="24"/>
                <w:szCs w:val="24"/>
              </w:rPr>
            </w:pPr>
            <w:r w:rsidRPr="009D5606">
              <w:rPr>
                <w:rFonts w:ascii="Arial" w:hAnsi="Arial" w:cs="Arial"/>
                <w:b/>
                <w:color w:val="000000" w:themeColor="text1"/>
                <w:sz w:val="24"/>
                <w:szCs w:val="24"/>
              </w:rPr>
              <w:t>X</w:t>
            </w:r>
          </w:p>
        </w:tc>
      </w:tr>
      <w:tr w:rsidR="002C500A" w:rsidRPr="009D5606" w14:paraId="5C9D92A9" w14:textId="77777777" w:rsidTr="002C500A">
        <w:trPr>
          <w:trHeight w:val="687"/>
        </w:trPr>
        <w:tc>
          <w:tcPr>
            <w:tcW w:w="1287" w:type="pct"/>
            <w:shd w:val="clear" w:color="auto" w:fill="D9D9D9" w:themeFill="background1" w:themeFillShade="D9"/>
          </w:tcPr>
          <w:p w14:paraId="1EDD016E" w14:textId="77777777" w:rsidR="002C500A" w:rsidRPr="009D5606" w:rsidRDefault="002C500A" w:rsidP="00E245DF">
            <w:pPr>
              <w:spacing w:after="120"/>
              <w:rPr>
                <w:rFonts w:ascii="Arial" w:hAnsi="Arial" w:cs="Arial"/>
                <w:b/>
                <w:sz w:val="24"/>
                <w:szCs w:val="24"/>
              </w:rPr>
            </w:pPr>
            <w:r w:rsidRPr="009D5606">
              <w:rPr>
                <w:rFonts w:ascii="Arial" w:hAnsi="Arial" w:cs="Arial"/>
                <w:b/>
                <w:sz w:val="24"/>
                <w:szCs w:val="24"/>
              </w:rPr>
              <w:t>Assessment method</w:t>
            </w:r>
          </w:p>
        </w:tc>
        <w:tc>
          <w:tcPr>
            <w:tcW w:w="548" w:type="pct"/>
          </w:tcPr>
          <w:p w14:paraId="6E5631F6" w14:textId="77777777" w:rsidR="002C500A" w:rsidRPr="009D5606" w:rsidRDefault="002C500A" w:rsidP="00E245DF">
            <w:pPr>
              <w:spacing w:after="120"/>
              <w:rPr>
                <w:rFonts w:ascii="Arial" w:hAnsi="Arial" w:cs="Arial"/>
                <w:b/>
                <w:sz w:val="24"/>
                <w:szCs w:val="24"/>
              </w:rPr>
            </w:pPr>
          </w:p>
        </w:tc>
        <w:tc>
          <w:tcPr>
            <w:tcW w:w="526" w:type="pct"/>
          </w:tcPr>
          <w:p w14:paraId="7BC79117" w14:textId="77777777" w:rsidR="002C500A" w:rsidRPr="009D5606" w:rsidRDefault="002C500A" w:rsidP="00E245DF">
            <w:pPr>
              <w:spacing w:after="120"/>
              <w:rPr>
                <w:rFonts w:ascii="Arial" w:hAnsi="Arial" w:cs="Arial"/>
                <w:b/>
                <w:sz w:val="24"/>
                <w:szCs w:val="24"/>
              </w:rPr>
            </w:pPr>
          </w:p>
        </w:tc>
        <w:tc>
          <w:tcPr>
            <w:tcW w:w="528" w:type="pct"/>
          </w:tcPr>
          <w:p w14:paraId="321620C2" w14:textId="77777777" w:rsidR="002C500A" w:rsidRPr="009D5606" w:rsidRDefault="002C500A" w:rsidP="00E245DF">
            <w:pPr>
              <w:spacing w:after="120"/>
              <w:rPr>
                <w:rFonts w:ascii="Arial" w:hAnsi="Arial" w:cs="Arial"/>
                <w:b/>
                <w:sz w:val="24"/>
                <w:szCs w:val="24"/>
              </w:rPr>
            </w:pPr>
          </w:p>
        </w:tc>
        <w:tc>
          <w:tcPr>
            <w:tcW w:w="528" w:type="pct"/>
          </w:tcPr>
          <w:p w14:paraId="15F380A1" w14:textId="77777777" w:rsidR="002C500A" w:rsidRPr="009D5606" w:rsidRDefault="002C500A" w:rsidP="00E245DF">
            <w:pPr>
              <w:spacing w:after="120"/>
              <w:rPr>
                <w:rFonts w:ascii="Arial" w:hAnsi="Arial" w:cs="Arial"/>
                <w:b/>
                <w:sz w:val="24"/>
                <w:szCs w:val="24"/>
              </w:rPr>
            </w:pPr>
          </w:p>
        </w:tc>
        <w:tc>
          <w:tcPr>
            <w:tcW w:w="528" w:type="pct"/>
          </w:tcPr>
          <w:p w14:paraId="399A6546" w14:textId="77777777" w:rsidR="002C500A" w:rsidRPr="009D5606" w:rsidRDefault="002C500A" w:rsidP="00E245DF">
            <w:pPr>
              <w:spacing w:after="120"/>
              <w:rPr>
                <w:rFonts w:ascii="Arial" w:hAnsi="Arial" w:cs="Arial"/>
                <w:b/>
                <w:sz w:val="24"/>
                <w:szCs w:val="24"/>
              </w:rPr>
            </w:pPr>
          </w:p>
        </w:tc>
        <w:tc>
          <w:tcPr>
            <w:tcW w:w="526" w:type="pct"/>
          </w:tcPr>
          <w:p w14:paraId="732BFE86" w14:textId="77777777" w:rsidR="002C500A" w:rsidRPr="009D5606" w:rsidRDefault="002C500A" w:rsidP="00E245DF">
            <w:pPr>
              <w:spacing w:after="120"/>
              <w:rPr>
                <w:rFonts w:ascii="Arial" w:hAnsi="Arial" w:cs="Arial"/>
                <w:b/>
                <w:sz w:val="24"/>
                <w:szCs w:val="24"/>
              </w:rPr>
            </w:pPr>
          </w:p>
        </w:tc>
        <w:tc>
          <w:tcPr>
            <w:tcW w:w="528" w:type="pct"/>
          </w:tcPr>
          <w:p w14:paraId="79D0618C" w14:textId="77777777" w:rsidR="002C500A" w:rsidRPr="009D5606" w:rsidRDefault="002C500A" w:rsidP="00E245DF">
            <w:pPr>
              <w:spacing w:after="120"/>
              <w:rPr>
                <w:rFonts w:ascii="Arial" w:hAnsi="Arial" w:cs="Arial"/>
                <w:b/>
                <w:sz w:val="24"/>
                <w:szCs w:val="24"/>
              </w:rPr>
            </w:pPr>
          </w:p>
        </w:tc>
      </w:tr>
      <w:tr w:rsidR="002C500A" w:rsidRPr="009D5606" w14:paraId="12EB7CC1" w14:textId="77777777" w:rsidTr="002C500A">
        <w:trPr>
          <w:trHeight w:val="357"/>
        </w:trPr>
        <w:tc>
          <w:tcPr>
            <w:tcW w:w="1287" w:type="pct"/>
          </w:tcPr>
          <w:p w14:paraId="241053EF" w14:textId="21A66686" w:rsidR="002C500A" w:rsidRPr="002C500A" w:rsidRDefault="002C500A" w:rsidP="002C500A">
            <w:pPr>
              <w:spacing w:after="120"/>
              <w:rPr>
                <w:rFonts w:ascii="Arial" w:hAnsi="Arial" w:cs="Arial"/>
                <w:iCs/>
                <w:sz w:val="24"/>
                <w:szCs w:val="24"/>
              </w:rPr>
            </w:pPr>
            <w:r w:rsidRPr="002C500A">
              <w:rPr>
                <w:rFonts w:ascii="Arial" w:eastAsia="Times New Roman" w:hAnsi="Arial" w:cs="Arial"/>
                <w:iCs/>
                <w:sz w:val="20"/>
                <w:szCs w:val="20"/>
              </w:rPr>
              <w:t>Examination</w:t>
            </w:r>
          </w:p>
        </w:tc>
        <w:tc>
          <w:tcPr>
            <w:tcW w:w="548" w:type="pct"/>
          </w:tcPr>
          <w:p w14:paraId="7C73A31B" w14:textId="4F61E8FD"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6" w:type="pct"/>
          </w:tcPr>
          <w:p w14:paraId="7B452D6E" w14:textId="38B3C1EF"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27ECC116" w14:textId="6C1A742C"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40B820AA" w14:textId="4C6AE35C"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72C9F205" w14:textId="2E0EF2CC"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6" w:type="pct"/>
          </w:tcPr>
          <w:p w14:paraId="4856A8F8" w14:textId="2C087F68"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3F9D1560" w14:textId="468CCD7E"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r>
      <w:tr w:rsidR="002C500A" w:rsidRPr="009D5606" w14:paraId="5A480957" w14:textId="77777777" w:rsidTr="002C500A">
        <w:trPr>
          <w:trHeight w:val="357"/>
        </w:trPr>
        <w:tc>
          <w:tcPr>
            <w:tcW w:w="1287" w:type="pct"/>
          </w:tcPr>
          <w:p w14:paraId="6F1DA8D0" w14:textId="6482C9C1" w:rsidR="002C500A" w:rsidRPr="002C500A" w:rsidRDefault="002C500A" w:rsidP="002C500A">
            <w:pPr>
              <w:spacing w:after="120"/>
              <w:rPr>
                <w:rFonts w:ascii="Arial" w:hAnsi="Arial" w:cs="Arial"/>
                <w:iCs/>
                <w:sz w:val="24"/>
                <w:szCs w:val="24"/>
              </w:rPr>
            </w:pPr>
            <w:r w:rsidRPr="002C500A">
              <w:rPr>
                <w:rFonts w:ascii="Arial" w:eastAsia="Times New Roman" w:hAnsi="Arial" w:cs="Arial"/>
                <w:iCs/>
                <w:sz w:val="20"/>
                <w:szCs w:val="20"/>
              </w:rPr>
              <w:t>Group presentation</w:t>
            </w:r>
          </w:p>
        </w:tc>
        <w:tc>
          <w:tcPr>
            <w:tcW w:w="548" w:type="pct"/>
          </w:tcPr>
          <w:p w14:paraId="044A738F" w14:textId="787E03BE"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6" w:type="pct"/>
          </w:tcPr>
          <w:p w14:paraId="373FD5EB" w14:textId="02BC61F4"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26FE6F37" w14:textId="662F3B14"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09FD5877" w14:textId="69FA767A"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57378BA5" w14:textId="403B13A6"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6" w:type="pct"/>
          </w:tcPr>
          <w:p w14:paraId="08F51E8C" w14:textId="49B4DB26"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c>
          <w:tcPr>
            <w:tcW w:w="528" w:type="pct"/>
          </w:tcPr>
          <w:p w14:paraId="3EA1A006" w14:textId="7A52C7B3" w:rsidR="002C500A" w:rsidRPr="009D5606" w:rsidRDefault="002C500A" w:rsidP="002C500A">
            <w:pPr>
              <w:spacing w:after="120"/>
              <w:rPr>
                <w:rFonts w:ascii="Arial" w:hAnsi="Arial" w:cs="Arial"/>
                <w:b/>
                <w:color w:val="000000" w:themeColor="text1"/>
                <w:sz w:val="24"/>
                <w:szCs w:val="24"/>
              </w:rPr>
            </w:pPr>
            <w:r w:rsidRPr="002C5A04">
              <w:rPr>
                <w:rFonts w:ascii="Arial" w:eastAsia="Times New Roman" w:hAnsi="Arial" w:cs="Arial"/>
                <w:b/>
                <w:sz w:val="20"/>
                <w:szCs w:val="20"/>
              </w:rPr>
              <w:t>X</w:t>
            </w:r>
          </w:p>
        </w:tc>
      </w:tr>
      <w:tr w:rsidR="002C500A" w:rsidRPr="009D5606" w14:paraId="3F11CCF2" w14:textId="77777777" w:rsidTr="002C500A">
        <w:trPr>
          <w:trHeight w:val="357"/>
        </w:trPr>
        <w:tc>
          <w:tcPr>
            <w:tcW w:w="1287" w:type="pct"/>
          </w:tcPr>
          <w:p w14:paraId="018F8F77" w14:textId="28F03AA7" w:rsidR="002C500A" w:rsidRPr="002C500A" w:rsidRDefault="002C500A" w:rsidP="002C500A">
            <w:pPr>
              <w:spacing w:after="120"/>
              <w:rPr>
                <w:rFonts w:ascii="Arial" w:eastAsia="Times New Roman" w:hAnsi="Arial" w:cs="Arial"/>
                <w:iCs/>
                <w:sz w:val="20"/>
                <w:szCs w:val="20"/>
              </w:rPr>
            </w:pPr>
            <w:r w:rsidRPr="002C500A">
              <w:rPr>
                <w:rFonts w:ascii="Arial" w:eastAsia="Times New Roman" w:hAnsi="Arial" w:cs="Arial"/>
                <w:iCs/>
                <w:sz w:val="20"/>
                <w:szCs w:val="20"/>
              </w:rPr>
              <w:t xml:space="preserve"> MCQ Test</w:t>
            </w:r>
          </w:p>
        </w:tc>
        <w:tc>
          <w:tcPr>
            <w:tcW w:w="548" w:type="pct"/>
          </w:tcPr>
          <w:p w14:paraId="7B7F76AF" w14:textId="7F253914" w:rsidR="002C500A" w:rsidRPr="002C5A04" w:rsidRDefault="002C500A" w:rsidP="002C500A">
            <w:pPr>
              <w:spacing w:after="120"/>
              <w:rPr>
                <w:rFonts w:ascii="Arial" w:eastAsia="Times New Roman" w:hAnsi="Arial" w:cs="Arial"/>
                <w:b/>
                <w:sz w:val="20"/>
                <w:szCs w:val="20"/>
              </w:rPr>
            </w:pPr>
            <w:r w:rsidRPr="002C5A04">
              <w:rPr>
                <w:rFonts w:ascii="Arial" w:eastAsia="Times New Roman" w:hAnsi="Arial" w:cs="Arial"/>
                <w:b/>
                <w:sz w:val="20"/>
                <w:szCs w:val="20"/>
              </w:rPr>
              <w:t>X</w:t>
            </w:r>
          </w:p>
        </w:tc>
        <w:tc>
          <w:tcPr>
            <w:tcW w:w="526" w:type="pct"/>
          </w:tcPr>
          <w:p w14:paraId="63F90917" w14:textId="25F1D319" w:rsidR="002C500A" w:rsidRPr="002C5A04" w:rsidRDefault="002C500A" w:rsidP="002C500A">
            <w:pPr>
              <w:spacing w:after="120"/>
              <w:rPr>
                <w:rFonts w:ascii="Arial" w:eastAsia="Times New Roman" w:hAnsi="Arial" w:cs="Arial"/>
                <w:b/>
                <w:sz w:val="20"/>
                <w:szCs w:val="20"/>
              </w:rPr>
            </w:pPr>
            <w:r w:rsidRPr="002C5A04">
              <w:rPr>
                <w:rFonts w:ascii="Arial" w:eastAsia="Times New Roman" w:hAnsi="Arial" w:cs="Arial"/>
                <w:b/>
                <w:sz w:val="20"/>
                <w:szCs w:val="20"/>
              </w:rPr>
              <w:t>X</w:t>
            </w:r>
          </w:p>
        </w:tc>
        <w:tc>
          <w:tcPr>
            <w:tcW w:w="528" w:type="pct"/>
          </w:tcPr>
          <w:p w14:paraId="63DEA3ED" w14:textId="25FA4317" w:rsidR="002C500A" w:rsidRPr="002C5A04" w:rsidRDefault="002C500A" w:rsidP="002C500A">
            <w:pPr>
              <w:spacing w:after="120"/>
              <w:rPr>
                <w:rFonts w:ascii="Arial" w:eastAsia="Times New Roman" w:hAnsi="Arial" w:cs="Arial"/>
                <w:b/>
                <w:sz w:val="20"/>
                <w:szCs w:val="20"/>
              </w:rPr>
            </w:pPr>
            <w:r w:rsidRPr="002C5A04">
              <w:rPr>
                <w:rFonts w:ascii="Arial" w:eastAsia="Times New Roman" w:hAnsi="Arial" w:cs="Arial"/>
                <w:b/>
                <w:sz w:val="20"/>
                <w:szCs w:val="20"/>
              </w:rPr>
              <w:t>X</w:t>
            </w:r>
          </w:p>
        </w:tc>
        <w:tc>
          <w:tcPr>
            <w:tcW w:w="528" w:type="pct"/>
          </w:tcPr>
          <w:p w14:paraId="6F439C80" w14:textId="6C5A710D" w:rsidR="002C500A" w:rsidRPr="002C5A04" w:rsidRDefault="002C500A" w:rsidP="002C500A">
            <w:pPr>
              <w:spacing w:after="120"/>
              <w:rPr>
                <w:rFonts w:ascii="Arial" w:eastAsia="Times New Roman" w:hAnsi="Arial" w:cs="Arial"/>
                <w:b/>
                <w:sz w:val="20"/>
                <w:szCs w:val="20"/>
              </w:rPr>
            </w:pPr>
            <w:r w:rsidRPr="002C5A04">
              <w:rPr>
                <w:rFonts w:ascii="Arial" w:eastAsia="Times New Roman" w:hAnsi="Arial" w:cs="Arial"/>
                <w:b/>
                <w:sz w:val="20"/>
                <w:szCs w:val="20"/>
              </w:rPr>
              <w:t>X</w:t>
            </w:r>
          </w:p>
        </w:tc>
        <w:tc>
          <w:tcPr>
            <w:tcW w:w="528" w:type="pct"/>
          </w:tcPr>
          <w:p w14:paraId="0FD7DFCD" w14:textId="4BF4BBB5" w:rsidR="002C500A" w:rsidRPr="002C5A04" w:rsidRDefault="002C500A" w:rsidP="002C500A">
            <w:pPr>
              <w:spacing w:after="120"/>
              <w:rPr>
                <w:rFonts w:ascii="Arial" w:eastAsia="Times New Roman" w:hAnsi="Arial" w:cs="Arial"/>
                <w:b/>
                <w:sz w:val="20"/>
                <w:szCs w:val="20"/>
              </w:rPr>
            </w:pPr>
            <w:r w:rsidRPr="002C5A04">
              <w:rPr>
                <w:rFonts w:ascii="Arial" w:eastAsia="Times New Roman" w:hAnsi="Arial" w:cs="Arial"/>
                <w:b/>
                <w:sz w:val="20"/>
                <w:szCs w:val="20"/>
              </w:rPr>
              <w:t>X</w:t>
            </w:r>
          </w:p>
        </w:tc>
        <w:tc>
          <w:tcPr>
            <w:tcW w:w="526" w:type="pct"/>
          </w:tcPr>
          <w:p w14:paraId="67B17457" w14:textId="5FB57BE4" w:rsidR="002C500A" w:rsidRPr="002C5A04" w:rsidRDefault="002C500A" w:rsidP="002C500A">
            <w:pPr>
              <w:spacing w:after="120"/>
              <w:rPr>
                <w:rFonts w:ascii="Arial" w:eastAsia="Times New Roman" w:hAnsi="Arial" w:cs="Arial"/>
                <w:b/>
                <w:sz w:val="20"/>
                <w:szCs w:val="20"/>
              </w:rPr>
            </w:pPr>
          </w:p>
        </w:tc>
        <w:tc>
          <w:tcPr>
            <w:tcW w:w="528" w:type="pct"/>
          </w:tcPr>
          <w:p w14:paraId="1DC928A4" w14:textId="5C87C5A0" w:rsidR="002C500A" w:rsidRPr="002C5A04" w:rsidRDefault="002C500A" w:rsidP="002C500A">
            <w:pPr>
              <w:spacing w:after="120"/>
              <w:rPr>
                <w:rFonts w:ascii="Arial" w:eastAsia="Times New Roman" w:hAnsi="Arial" w:cs="Arial"/>
                <w:b/>
                <w:sz w:val="20"/>
                <w:szCs w:val="20"/>
              </w:rPr>
            </w:pPr>
          </w:p>
        </w:tc>
      </w:tr>
    </w:tbl>
    <w:p w14:paraId="4B9808A1" w14:textId="0ADC8CB2" w:rsidR="007A6245" w:rsidRPr="009D5606" w:rsidRDefault="007A6245" w:rsidP="00873473">
      <w:pPr>
        <w:spacing w:after="120" w:line="240" w:lineRule="auto"/>
        <w:ind w:right="260"/>
        <w:rPr>
          <w:rFonts w:ascii="Arial" w:hAnsi="Arial" w:cs="Arial"/>
          <w:b/>
          <w:iCs/>
          <w:sz w:val="24"/>
          <w:szCs w:val="24"/>
        </w:rPr>
      </w:pPr>
    </w:p>
    <w:p w14:paraId="228FDD62" w14:textId="77777777" w:rsidR="00883204" w:rsidRPr="009D5606" w:rsidRDefault="00883204" w:rsidP="00696FF5">
      <w:pPr>
        <w:numPr>
          <w:ilvl w:val="0"/>
          <w:numId w:val="1"/>
        </w:numPr>
        <w:spacing w:after="120" w:line="240" w:lineRule="auto"/>
        <w:ind w:left="567" w:right="260" w:hanging="567"/>
        <w:jc w:val="both"/>
        <w:rPr>
          <w:rFonts w:ascii="Arial" w:hAnsi="Arial" w:cs="Arial"/>
          <w:iCs/>
          <w:sz w:val="24"/>
          <w:szCs w:val="24"/>
        </w:rPr>
      </w:pPr>
      <w:r w:rsidRPr="009D5606">
        <w:rPr>
          <w:rFonts w:ascii="Arial" w:hAnsi="Arial" w:cs="Arial"/>
          <w:b/>
          <w:bCs/>
          <w:sz w:val="24"/>
          <w:szCs w:val="24"/>
        </w:rPr>
        <w:t xml:space="preserve">Inclusive module design </w:t>
      </w:r>
    </w:p>
    <w:p w14:paraId="042CCABA" w14:textId="35DAAC7D" w:rsidR="00883204" w:rsidRPr="009D5606" w:rsidRDefault="00883204" w:rsidP="00696FF5">
      <w:pPr>
        <w:autoSpaceDE w:val="0"/>
        <w:autoSpaceDN w:val="0"/>
        <w:adjustRightInd w:val="0"/>
        <w:spacing w:after="120" w:line="240" w:lineRule="auto"/>
        <w:ind w:left="567" w:right="260"/>
        <w:jc w:val="both"/>
        <w:rPr>
          <w:rFonts w:ascii="Arial" w:hAnsi="Arial" w:cs="Arial"/>
          <w:sz w:val="24"/>
          <w:szCs w:val="24"/>
        </w:rPr>
      </w:pPr>
      <w:r w:rsidRPr="009D5606">
        <w:rPr>
          <w:rFonts w:ascii="Arial" w:hAnsi="Arial" w:cs="Arial"/>
          <w:sz w:val="24"/>
          <w:szCs w:val="24"/>
        </w:rPr>
        <w:t xml:space="preserve">The </w:t>
      </w:r>
      <w:r w:rsidR="002C500A">
        <w:rPr>
          <w:rFonts w:ascii="Arial" w:hAnsi="Arial" w:cs="Arial"/>
          <w:sz w:val="24"/>
          <w:szCs w:val="24"/>
        </w:rPr>
        <w:t>Division</w:t>
      </w:r>
      <w:r w:rsidRPr="009D560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9D5606" w:rsidRDefault="00883204" w:rsidP="00696FF5">
      <w:pPr>
        <w:autoSpaceDE w:val="0"/>
        <w:autoSpaceDN w:val="0"/>
        <w:adjustRightInd w:val="0"/>
        <w:spacing w:after="120" w:line="240" w:lineRule="auto"/>
        <w:ind w:left="567" w:right="260"/>
        <w:jc w:val="both"/>
        <w:rPr>
          <w:rFonts w:ascii="Arial" w:hAnsi="Arial" w:cs="Arial"/>
          <w:sz w:val="24"/>
          <w:szCs w:val="24"/>
        </w:rPr>
      </w:pPr>
      <w:r w:rsidRPr="009D5606">
        <w:rPr>
          <w:rFonts w:ascii="Arial" w:hAnsi="Arial" w:cs="Arial"/>
          <w:sz w:val="24"/>
          <w:szCs w:val="24"/>
        </w:rPr>
        <w:t>The inclusive practices in the guidance (see Annex B Appendix A) have been considered in order to support all students in the following areas:</w:t>
      </w:r>
    </w:p>
    <w:p w14:paraId="0D5D99DD" w14:textId="77777777" w:rsidR="00883204" w:rsidRPr="009D5606"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9D5606">
        <w:rPr>
          <w:rFonts w:ascii="Arial" w:hAnsi="Arial" w:cs="Arial"/>
          <w:sz w:val="24"/>
          <w:szCs w:val="24"/>
        </w:rPr>
        <w:t xml:space="preserve">a) </w:t>
      </w:r>
      <w:r w:rsidRPr="009D5606">
        <w:rPr>
          <w:rFonts w:ascii="Arial" w:hAnsi="Arial" w:cs="Arial"/>
          <w:bCs/>
          <w:sz w:val="24"/>
          <w:szCs w:val="24"/>
        </w:rPr>
        <w:t>Accessible resources and curriculum</w:t>
      </w:r>
    </w:p>
    <w:p w14:paraId="0580ECF3" w14:textId="3377A9FD" w:rsidR="00096DA4" w:rsidRDefault="00883204" w:rsidP="00C0267C">
      <w:pPr>
        <w:tabs>
          <w:tab w:val="left" w:pos="567"/>
        </w:tabs>
        <w:autoSpaceDE w:val="0"/>
        <w:autoSpaceDN w:val="0"/>
        <w:adjustRightInd w:val="0"/>
        <w:spacing w:after="120" w:line="240" w:lineRule="auto"/>
        <w:ind w:left="567" w:right="260"/>
        <w:jc w:val="both"/>
        <w:rPr>
          <w:rFonts w:ascii="Arial" w:hAnsi="Arial" w:cs="Arial"/>
          <w:bCs/>
          <w:sz w:val="24"/>
          <w:szCs w:val="24"/>
        </w:rPr>
      </w:pPr>
      <w:r w:rsidRPr="009D5606">
        <w:rPr>
          <w:rFonts w:ascii="Arial" w:hAnsi="Arial" w:cs="Arial"/>
          <w:sz w:val="24"/>
          <w:szCs w:val="24"/>
        </w:rPr>
        <w:t xml:space="preserve">b) </w:t>
      </w:r>
      <w:r w:rsidRPr="009D5606">
        <w:rPr>
          <w:rFonts w:ascii="Arial" w:hAnsi="Arial" w:cs="Arial"/>
          <w:bCs/>
          <w:sz w:val="24"/>
          <w:szCs w:val="24"/>
        </w:rPr>
        <w:t>Learning</w:t>
      </w:r>
      <w:r w:rsidR="00BB2045" w:rsidRPr="009D5606">
        <w:rPr>
          <w:rFonts w:ascii="Arial" w:hAnsi="Arial" w:cs="Arial"/>
          <w:bCs/>
          <w:sz w:val="24"/>
          <w:szCs w:val="24"/>
        </w:rPr>
        <w:t>,</w:t>
      </w:r>
      <w:r w:rsidRPr="009D5606">
        <w:rPr>
          <w:rFonts w:ascii="Arial" w:hAnsi="Arial" w:cs="Arial"/>
          <w:bCs/>
          <w:sz w:val="24"/>
          <w:szCs w:val="24"/>
        </w:rPr>
        <w:t xml:space="preserve"> teaching and assessment methods</w:t>
      </w:r>
    </w:p>
    <w:p w14:paraId="743FD79F" w14:textId="77777777" w:rsidR="003F093B" w:rsidRPr="009D5606" w:rsidRDefault="003F093B" w:rsidP="00C0267C">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3E0ED841" w14:textId="77777777" w:rsidR="009A2D37" w:rsidRPr="009D5606" w:rsidRDefault="00883204" w:rsidP="00696FF5">
      <w:pPr>
        <w:numPr>
          <w:ilvl w:val="0"/>
          <w:numId w:val="1"/>
        </w:numPr>
        <w:spacing w:after="120" w:line="240" w:lineRule="auto"/>
        <w:ind w:left="567" w:right="260" w:hanging="567"/>
        <w:jc w:val="both"/>
        <w:rPr>
          <w:rFonts w:ascii="Arial" w:hAnsi="Arial" w:cs="Arial"/>
          <w:b/>
          <w:sz w:val="24"/>
          <w:szCs w:val="24"/>
        </w:rPr>
      </w:pPr>
      <w:r w:rsidRPr="009D5606">
        <w:rPr>
          <w:rFonts w:ascii="Arial" w:hAnsi="Arial" w:cs="Arial"/>
          <w:b/>
          <w:sz w:val="24"/>
          <w:szCs w:val="24"/>
        </w:rPr>
        <w:t>Campus(es) or c</w:t>
      </w:r>
      <w:r w:rsidR="009A2D37" w:rsidRPr="009D5606">
        <w:rPr>
          <w:rFonts w:ascii="Arial" w:hAnsi="Arial" w:cs="Arial"/>
          <w:b/>
          <w:sz w:val="24"/>
          <w:szCs w:val="24"/>
        </w:rPr>
        <w:t>entre(s)</w:t>
      </w:r>
      <w:r w:rsidRPr="009D5606">
        <w:rPr>
          <w:rFonts w:ascii="Arial" w:hAnsi="Arial" w:cs="Arial"/>
          <w:b/>
          <w:sz w:val="24"/>
          <w:szCs w:val="24"/>
        </w:rPr>
        <w:t xml:space="preserve"> where module will be delivered</w:t>
      </w:r>
    </w:p>
    <w:p w14:paraId="5A8B155F" w14:textId="62F03378" w:rsidR="009A2D37" w:rsidRDefault="00376447" w:rsidP="00873473">
      <w:pPr>
        <w:spacing w:after="120" w:line="240" w:lineRule="auto"/>
        <w:ind w:left="567" w:right="260"/>
        <w:jc w:val="both"/>
        <w:rPr>
          <w:rFonts w:ascii="Arial" w:hAnsi="Arial" w:cs="Arial"/>
          <w:sz w:val="24"/>
          <w:szCs w:val="24"/>
        </w:rPr>
      </w:pPr>
      <w:r>
        <w:rPr>
          <w:rFonts w:ascii="Arial" w:hAnsi="Arial" w:cs="Arial"/>
          <w:sz w:val="24"/>
          <w:szCs w:val="24"/>
        </w:rPr>
        <w:t>Canterbury</w:t>
      </w:r>
    </w:p>
    <w:p w14:paraId="293961A3" w14:textId="77777777" w:rsidR="003F093B" w:rsidRPr="009D5606" w:rsidRDefault="003F093B" w:rsidP="00873473">
      <w:pPr>
        <w:spacing w:after="120" w:line="240" w:lineRule="auto"/>
        <w:ind w:left="567" w:right="260"/>
        <w:jc w:val="both"/>
        <w:rPr>
          <w:rFonts w:ascii="Arial" w:hAnsi="Arial" w:cs="Arial"/>
          <w:b/>
          <w:sz w:val="24"/>
          <w:szCs w:val="24"/>
        </w:rPr>
      </w:pPr>
    </w:p>
    <w:p w14:paraId="24BFBC99" w14:textId="02A72A85" w:rsidR="00883204" w:rsidRPr="009D5606" w:rsidRDefault="00883204" w:rsidP="00696FF5">
      <w:pPr>
        <w:numPr>
          <w:ilvl w:val="0"/>
          <w:numId w:val="1"/>
        </w:numPr>
        <w:spacing w:after="120" w:line="240" w:lineRule="auto"/>
        <w:ind w:left="567" w:right="261" w:hanging="568"/>
        <w:jc w:val="both"/>
        <w:rPr>
          <w:rFonts w:ascii="Arial" w:hAnsi="Arial" w:cs="Arial"/>
          <w:b/>
          <w:sz w:val="24"/>
          <w:szCs w:val="24"/>
        </w:rPr>
      </w:pPr>
      <w:r w:rsidRPr="009D5606">
        <w:rPr>
          <w:rFonts w:ascii="Arial" w:hAnsi="Arial" w:cs="Arial"/>
          <w:b/>
          <w:sz w:val="24"/>
          <w:szCs w:val="24"/>
        </w:rPr>
        <w:t xml:space="preserve">Internationalisation </w:t>
      </w:r>
    </w:p>
    <w:p w14:paraId="5CA25FE4" w14:textId="63E3432A" w:rsidR="00784E45" w:rsidRPr="009D5606" w:rsidRDefault="00784E45" w:rsidP="00784E45">
      <w:pPr>
        <w:pStyle w:val="ListParagraph"/>
        <w:autoSpaceDE w:val="0"/>
        <w:autoSpaceDN w:val="0"/>
        <w:adjustRightInd w:val="0"/>
        <w:spacing w:after="120" w:line="240" w:lineRule="auto"/>
        <w:ind w:left="567" w:right="261"/>
        <w:jc w:val="both"/>
        <w:rPr>
          <w:rFonts w:ascii="Arial" w:hAnsi="Arial" w:cs="Arial"/>
          <w:sz w:val="24"/>
          <w:szCs w:val="24"/>
        </w:rPr>
      </w:pPr>
      <w:r w:rsidRPr="009D5606">
        <w:rPr>
          <w:rFonts w:ascii="Arial" w:hAnsi="Arial" w:cs="Arial"/>
          <w:sz w:val="24"/>
          <w:szCs w:val="24"/>
        </w:rPr>
        <w:lastRenderedPageBreak/>
        <w:t>Internationalisation is formally reflected in subject specific learning outcomes for the module which include</w:t>
      </w:r>
      <w:r w:rsidR="003F093B">
        <w:rPr>
          <w:rFonts w:ascii="Arial" w:hAnsi="Arial" w:cs="Arial"/>
          <w:sz w:val="24"/>
          <w:szCs w:val="24"/>
        </w:rPr>
        <w:t xml:space="preserve"> </w:t>
      </w:r>
      <w:r w:rsidRPr="009D5606">
        <w:rPr>
          <w:rFonts w:ascii="Arial" w:hAnsi="Arial" w:cs="Arial"/>
          <w:sz w:val="24"/>
          <w:szCs w:val="24"/>
        </w:rPr>
        <w:t>appreciat</w:t>
      </w:r>
      <w:r w:rsidR="003F093B">
        <w:rPr>
          <w:rFonts w:ascii="Arial" w:hAnsi="Arial" w:cs="Arial"/>
          <w:sz w:val="24"/>
          <w:szCs w:val="24"/>
        </w:rPr>
        <w:t>ing</w:t>
      </w:r>
      <w:r w:rsidRPr="009D5606">
        <w:rPr>
          <w:rFonts w:ascii="Arial" w:hAnsi="Arial" w:cs="Arial"/>
          <w:sz w:val="24"/>
          <w:szCs w:val="24"/>
        </w:rPr>
        <w:t xml:space="preserve"> the commercial and ethical challenges of marketing decision-making in domestic and international business environments. In addition, the module will extensively use examples of international companies in lectures and seminar.</w:t>
      </w:r>
    </w:p>
    <w:p w14:paraId="6216EB6F" w14:textId="77777777" w:rsidR="00784E45" w:rsidRPr="009D5606" w:rsidRDefault="00784E45" w:rsidP="00784E45">
      <w:pPr>
        <w:spacing w:after="120" w:line="240" w:lineRule="auto"/>
        <w:ind w:left="414" w:right="261"/>
        <w:jc w:val="both"/>
        <w:rPr>
          <w:rFonts w:ascii="Arial" w:hAnsi="Arial" w:cs="Arial"/>
          <w:b/>
          <w:sz w:val="24"/>
          <w:szCs w:val="24"/>
        </w:rPr>
      </w:pPr>
    </w:p>
    <w:p w14:paraId="1BD91928" w14:textId="77777777" w:rsidR="00641D6D" w:rsidRPr="009D5606" w:rsidRDefault="00641D6D" w:rsidP="00302082">
      <w:pPr>
        <w:pBdr>
          <w:bottom w:val="single" w:sz="6" w:space="1" w:color="auto"/>
        </w:pBdr>
        <w:spacing w:after="120" w:line="240" w:lineRule="auto"/>
        <w:ind w:right="260"/>
        <w:rPr>
          <w:rFonts w:ascii="Arial" w:hAnsi="Arial" w:cs="Arial"/>
          <w:sz w:val="24"/>
          <w:szCs w:val="24"/>
        </w:rPr>
      </w:pPr>
    </w:p>
    <w:p w14:paraId="2B20E6E3" w14:textId="77777777" w:rsidR="00422B69" w:rsidRPr="009D5606" w:rsidRDefault="00422B69" w:rsidP="00302082">
      <w:pPr>
        <w:spacing w:after="120" w:line="240" w:lineRule="auto"/>
        <w:ind w:right="-330"/>
        <w:rPr>
          <w:rFonts w:ascii="Arial" w:hAnsi="Arial" w:cs="Arial"/>
          <w:b/>
          <w:sz w:val="24"/>
          <w:szCs w:val="24"/>
        </w:rPr>
      </w:pPr>
    </w:p>
    <w:p w14:paraId="5ECCC21B" w14:textId="77777777" w:rsidR="00714965" w:rsidRPr="009D52D0" w:rsidRDefault="00714965" w:rsidP="00714965">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703F78F9" w14:textId="77777777" w:rsidR="00714965" w:rsidRPr="009D52D0" w:rsidRDefault="00714965" w:rsidP="00714965">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4E10C944" w14:textId="77777777" w:rsidR="00714965" w:rsidRPr="009D52D0" w:rsidRDefault="00714965" w:rsidP="00714965">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714965" w:rsidRPr="009D52D0" w14:paraId="4FAA0EBC" w14:textId="77777777" w:rsidTr="00F67EE8">
        <w:trPr>
          <w:trHeight w:val="317"/>
          <w:tblHeader/>
        </w:trPr>
        <w:tc>
          <w:tcPr>
            <w:tcW w:w="1593" w:type="dxa"/>
          </w:tcPr>
          <w:p w14:paraId="75060340" w14:textId="77777777" w:rsidR="00714965" w:rsidRPr="009D52D0" w:rsidRDefault="00714965" w:rsidP="00F67EE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2B7AE62" w14:textId="77777777" w:rsidR="00714965" w:rsidRPr="009D52D0" w:rsidRDefault="00714965" w:rsidP="00F67EE8">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974" w:type="dxa"/>
          </w:tcPr>
          <w:p w14:paraId="5BA98A17" w14:textId="77777777" w:rsidR="00714965" w:rsidRPr="009D52D0" w:rsidRDefault="00714965" w:rsidP="00F67EE8">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359" w:type="dxa"/>
          </w:tcPr>
          <w:p w14:paraId="12237FCF" w14:textId="77777777" w:rsidR="00714965" w:rsidRDefault="00714965" w:rsidP="00F67EE8">
            <w:pPr>
              <w:spacing w:after="120"/>
              <w:ind w:right="543"/>
              <w:rPr>
                <w:rFonts w:ascii="Arial" w:hAnsi="Arial" w:cs="Arial"/>
                <w:sz w:val="20"/>
                <w:szCs w:val="20"/>
              </w:rPr>
            </w:pPr>
            <w:r w:rsidRPr="009D52D0">
              <w:rPr>
                <w:rFonts w:ascii="Arial" w:hAnsi="Arial" w:cs="Arial"/>
                <w:sz w:val="20"/>
                <w:szCs w:val="20"/>
              </w:rPr>
              <w:t>Section revised</w:t>
            </w:r>
          </w:p>
          <w:p w14:paraId="76EADE72" w14:textId="77777777" w:rsidR="00714965" w:rsidRPr="009D52D0" w:rsidRDefault="00714965" w:rsidP="00F67EE8">
            <w:pPr>
              <w:spacing w:after="120"/>
              <w:ind w:right="543"/>
              <w:rPr>
                <w:rFonts w:ascii="Arial" w:hAnsi="Arial" w:cs="Arial"/>
                <w:sz w:val="20"/>
                <w:szCs w:val="20"/>
              </w:rPr>
            </w:pPr>
            <w:r>
              <w:rPr>
                <w:rFonts w:ascii="Arial" w:hAnsi="Arial" w:cs="Arial"/>
                <w:sz w:val="20"/>
                <w:szCs w:val="20"/>
              </w:rPr>
              <w:t>(if applicable)</w:t>
            </w:r>
          </w:p>
        </w:tc>
        <w:tc>
          <w:tcPr>
            <w:tcW w:w="2941" w:type="dxa"/>
          </w:tcPr>
          <w:p w14:paraId="2B64A8BC" w14:textId="77777777" w:rsidR="00714965" w:rsidRPr="009D52D0" w:rsidRDefault="00714965" w:rsidP="00F67EE8">
            <w:pPr>
              <w:spacing w:after="120"/>
              <w:ind w:right="543"/>
              <w:rPr>
                <w:rFonts w:ascii="Arial" w:hAnsi="Arial" w:cs="Arial"/>
                <w:sz w:val="20"/>
                <w:szCs w:val="20"/>
              </w:rPr>
            </w:pPr>
            <w:r w:rsidRPr="009D52D0">
              <w:rPr>
                <w:rFonts w:ascii="Arial" w:hAnsi="Arial" w:cs="Arial"/>
                <w:sz w:val="20"/>
                <w:szCs w:val="20"/>
              </w:rPr>
              <w:t>Impacts PLOs (Q6&amp;7 cover sheet)</w:t>
            </w:r>
          </w:p>
        </w:tc>
      </w:tr>
      <w:tr w:rsidR="00714965" w:rsidRPr="009D52D0" w14:paraId="33BFDAE6" w14:textId="77777777" w:rsidTr="00F67EE8">
        <w:trPr>
          <w:trHeight w:val="305"/>
        </w:trPr>
        <w:tc>
          <w:tcPr>
            <w:tcW w:w="1593" w:type="dxa"/>
          </w:tcPr>
          <w:p w14:paraId="4A04255A" w14:textId="77777777" w:rsidR="00714965" w:rsidRPr="009D52D0" w:rsidRDefault="00714965" w:rsidP="00F67EE8">
            <w:pPr>
              <w:spacing w:after="120"/>
              <w:ind w:right="543"/>
              <w:rPr>
                <w:rFonts w:ascii="Arial" w:hAnsi="Arial" w:cs="Arial"/>
                <w:sz w:val="20"/>
                <w:szCs w:val="20"/>
              </w:rPr>
            </w:pPr>
          </w:p>
        </w:tc>
        <w:tc>
          <w:tcPr>
            <w:tcW w:w="1815" w:type="dxa"/>
          </w:tcPr>
          <w:p w14:paraId="1C19CC7B" w14:textId="77777777" w:rsidR="00714965" w:rsidRPr="009D52D0" w:rsidRDefault="00714965" w:rsidP="00F67EE8">
            <w:pPr>
              <w:spacing w:after="120"/>
              <w:ind w:right="543"/>
              <w:rPr>
                <w:rFonts w:ascii="Arial" w:hAnsi="Arial" w:cs="Arial"/>
                <w:sz w:val="20"/>
                <w:szCs w:val="20"/>
              </w:rPr>
            </w:pPr>
          </w:p>
        </w:tc>
        <w:tc>
          <w:tcPr>
            <w:tcW w:w="1974" w:type="dxa"/>
          </w:tcPr>
          <w:p w14:paraId="24C65BE8" w14:textId="77777777" w:rsidR="00714965" w:rsidRPr="009D52D0" w:rsidRDefault="00714965" w:rsidP="00F67EE8">
            <w:pPr>
              <w:spacing w:after="120"/>
              <w:ind w:right="543"/>
              <w:rPr>
                <w:rFonts w:ascii="Arial" w:hAnsi="Arial" w:cs="Arial"/>
                <w:sz w:val="20"/>
                <w:szCs w:val="20"/>
              </w:rPr>
            </w:pPr>
          </w:p>
        </w:tc>
        <w:tc>
          <w:tcPr>
            <w:tcW w:w="2359" w:type="dxa"/>
          </w:tcPr>
          <w:p w14:paraId="68C0A939" w14:textId="77777777" w:rsidR="00714965" w:rsidRPr="009D52D0" w:rsidRDefault="00714965" w:rsidP="00F67EE8">
            <w:pPr>
              <w:spacing w:after="120"/>
              <w:ind w:right="543"/>
              <w:rPr>
                <w:rFonts w:ascii="Arial" w:hAnsi="Arial" w:cs="Arial"/>
                <w:sz w:val="20"/>
                <w:szCs w:val="20"/>
              </w:rPr>
            </w:pPr>
          </w:p>
        </w:tc>
        <w:tc>
          <w:tcPr>
            <w:tcW w:w="2941" w:type="dxa"/>
          </w:tcPr>
          <w:p w14:paraId="4228D6A9" w14:textId="77777777" w:rsidR="00714965" w:rsidRPr="009D52D0" w:rsidRDefault="00714965" w:rsidP="00F67EE8">
            <w:pPr>
              <w:spacing w:after="120"/>
              <w:ind w:right="543"/>
              <w:rPr>
                <w:rFonts w:ascii="Arial" w:hAnsi="Arial" w:cs="Arial"/>
                <w:sz w:val="20"/>
                <w:szCs w:val="20"/>
              </w:rPr>
            </w:pPr>
          </w:p>
        </w:tc>
      </w:tr>
      <w:tr w:rsidR="00714965" w:rsidRPr="009D52D0" w14:paraId="3BBEF337" w14:textId="77777777" w:rsidTr="00F67EE8">
        <w:trPr>
          <w:trHeight w:val="305"/>
        </w:trPr>
        <w:tc>
          <w:tcPr>
            <w:tcW w:w="1593" w:type="dxa"/>
          </w:tcPr>
          <w:p w14:paraId="623D8AA9" w14:textId="77777777" w:rsidR="00714965" w:rsidRPr="009D52D0" w:rsidRDefault="00714965" w:rsidP="00F67EE8">
            <w:pPr>
              <w:spacing w:after="120"/>
              <w:ind w:right="543"/>
              <w:rPr>
                <w:rFonts w:ascii="Arial" w:hAnsi="Arial" w:cs="Arial"/>
                <w:sz w:val="20"/>
                <w:szCs w:val="20"/>
              </w:rPr>
            </w:pPr>
          </w:p>
        </w:tc>
        <w:tc>
          <w:tcPr>
            <w:tcW w:w="1815" w:type="dxa"/>
          </w:tcPr>
          <w:p w14:paraId="6DFD5ED1" w14:textId="77777777" w:rsidR="00714965" w:rsidRPr="009D52D0" w:rsidRDefault="00714965" w:rsidP="00F67EE8">
            <w:pPr>
              <w:spacing w:after="120"/>
              <w:ind w:right="543"/>
              <w:rPr>
                <w:rFonts w:ascii="Arial" w:hAnsi="Arial" w:cs="Arial"/>
                <w:sz w:val="20"/>
                <w:szCs w:val="20"/>
              </w:rPr>
            </w:pPr>
          </w:p>
        </w:tc>
        <w:tc>
          <w:tcPr>
            <w:tcW w:w="1974" w:type="dxa"/>
          </w:tcPr>
          <w:p w14:paraId="2C2B6792" w14:textId="77777777" w:rsidR="00714965" w:rsidRPr="009D52D0" w:rsidRDefault="00714965" w:rsidP="00F67EE8">
            <w:pPr>
              <w:spacing w:after="120"/>
              <w:ind w:right="543"/>
              <w:rPr>
                <w:rFonts w:ascii="Arial" w:hAnsi="Arial" w:cs="Arial"/>
                <w:sz w:val="20"/>
                <w:szCs w:val="20"/>
              </w:rPr>
            </w:pPr>
          </w:p>
        </w:tc>
        <w:tc>
          <w:tcPr>
            <w:tcW w:w="2359" w:type="dxa"/>
          </w:tcPr>
          <w:p w14:paraId="18311865" w14:textId="77777777" w:rsidR="00714965" w:rsidRPr="009D52D0" w:rsidRDefault="00714965" w:rsidP="00F67EE8">
            <w:pPr>
              <w:spacing w:after="120"/>
              <w:ind w:right="543"/>
              <w:rPr>
                <w:rFonts w:ascii="Arial" w:hAnsi="Arial" w:cs="Arial"/>
                <w:sz w:val="20"/>
                <w:szCs w:val="20"/>
              </w:rPr>
            </w:pPr>
          </w:p>
        </w:tc>
        <w:tc>
          <w:tcPr>
            <w:tcW w:w="2941" w:type="dxa"/>
          </w:tcPr>
          <w:p w14:paraId="2E8191B1" w14:textId="77777777" w:rsidR="00714965" w:rsidRPr="009D52D0" w:rsidRDefault="00714965" w:rsidP="00F67EE8">
            <w:pPr>
              <w:spacing w:after="120"/>
              <w:ind w:right="543"/>
              <w:rPr>
                <w:rFonts w:ascii="Arial" w:hAnsi="Arial" w:cs="Arial"/>
                <w:sz w:val="20"/>
                <w:szCs w:val="20"/>
              </w:rPr>
            </w:pPr>
          </w:p>
        </w:tc>
      </w:tr>
    </w:tbl>
    <w:p w14:paraId="27855C80" w14:textId="77777777" w:rsidR="00714965" w:rsidRDefault="00714965" w:rsidP="00714965">
      <w:pPr>
        <w:spacing w:after="120" w:line="240" w:lineRule="auto"/>
        <w:ind w:right="543"/>
        <w:rPr>
          <w:rFonts w:ascii="Arial" w:hAnsi="Arial" w:cs="Arial"/>
          <w:sz w:val="24"/>
          <w:szCs w:val="24"/>
        </w:rPr>
      </w:pPr>
    </w:p>
    <w:p w14:paraId="423A53F8" w14:textId="77777777" w:rsidR="00714965" w:rsidRPr="004B176A" w:rsidRDefault="00714965" w:rsidP="00714965">
      <w:pPr>
        <w:rPr>
          <w:rFonts w:ascii="Arial" w:hAnsi="Arial" w:cs="Arial"/>
          <w:sz w:val="24"/>
          <w:szCs w:val="24"/>
        </w:rPr>
      </w:pPr>
    </w:p>
    <w:sectPr w:rsidR="00714965" w:rsidRPr="004B176A" w:rsidSect="00CA5243">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5909" w14:textId="77777777" w:rsidR="00CA5243" w:rsidRDefault="00CA5243" w:rsidP="009A2D37">
      <w:pPr>
        <w:spacing w:after="0" w:line="240" w:lineRule="auto"/>
      </w:pPr>
      <w:r>
        <w:separator/>
      </w:r>
    </w:p>
  </w:endnote>
  <w:endnote w:type="continuationSeparator" w:id="0">
    <w:p w14:paraId="1821592B" w14:textId="77777777" w:rsidR="00CA5243" w:rsidRDefault="00CA5243" w:rsidP="009A2D37">
      <w:pPr>
        <w:spacing w:after="0" w:line="240" w:lineRule="auto"/>
      </w:pPr>
      <w:r>
        <w:continuationSeparator/>
      </w:r>
    </w:p>
  </w:endnote>
  <w:endnote w:type="continuationNotice" w:id="1">
    <w:p w14:paraId="40B47F43" w14:textId="77777777" w:rsidR="00CA5243" w:rsidRDefault="00CA5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211C2D86" w:rsidR="008B2543" w:rsidRDefault="0019787E" w:rsidP="009A2D37">
        <w:pPr>
          <w:pStyle w:val="Footer"/>
          <w:jc w:val="center"/>
        </w:pPr>
        <w:r>
          <w:fldChar w:fldCharType="begin"/>
        </w:r>
        <w:r>
          <w:instrText xml:space="preserve"> PAGE   \* MERGEFORMAT </w:instrText>
        </w:r>
        <w:r>
          <w:fldChar w:fldCharType="separate"/>
        </w:r>
        <w:r w:rsidR="00C03D1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1F98" w14:textId="77777777" w:rsidR="00CA5243" w:rsidRDefault="00CA5243" w:rsidP="009A2D37">
      <w:pPr>
        <w:spacing w:after="0" w:line="240" w:lineRule="auto"/>
      </w:pPr>
      <w:r>
        <w:separator/>
      </w:r>
    </w:p>
  </w:footnote>
  <w:footnote w:type="continuationSeparator" w:id="0">
    <w:p w14:paraId="5B59B876" w14:textId="77777777" w:rsidR="00CA5243" w:rsidRDefault="00CA5243" w:rsidP="009A2D37">
      <w:pPr>
        <w:spacing w:after="0" w:line="240" w:lineRule="auto"/>
      </w:pPr>
      <w:r>
        <w:continuationSeparator/>
      </w:r>
    </w:p>
  </w:footnote>
  <w:footnote w:type="continuationNotice" w:id="1">
    <w:p w14:paraId="3F5F0765" w14:textId="77777777" w:rsidR="00CA5243" w:rsidRDefault="00CA5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447C" w14:textId="4C833ADB" w:rsidR="008B2543" w:rsidRPr="008C00F8" w:rsidRDefault="00ED1C9A" w:rsidP="00ED1C9A">
    <w:pPr>
      <w:jc w:val="center"/>
      <w:rPr>
        <w:rFonts w:ascii="Arial" w:hAnsi="Arial" w:cs="Arial"/>
      </w:rPr>
    </w:pPr>
    <w:r>
      <w:rPr>
        <w:rFonts w:ascii="Arial" w:hAnsi="Arial" w:cs="Arial"/>
        <w:noProof/>
        <w:sz w:val="28"/>
        <w:szCs w:val="28"/>
      </w:rPr>
      <w:drawing>
        <wp:anchor distT="0" distB="0" distL="114300" distR="114300" simplePos="0" relativeHeight="251661312" behindDoc="0" locked="0" layoutInCell="1" allowOverlap="1" wp14:anchorId="228AF9F3" wp14:editId="19D70FF0">
          <wp:simplePos x="0" y="0"/>
          <wp:positionH relativeFrom="column">
            <wp:posOffset>-441960</wp:posOffset>
          </wp:positionH>
          <wp:positionV relativeFrom="paragraph">
            <wp:posOffset>-450215</wp:posOffset>
          </wp:positionV>
          <wp:extent cx="7560000" cy="1117659"/>
          <wp:effectExtent l="0" t="0" r="0" b="0"/>
          <wp:wrapSquare wrapText="bothSides"/>
          <wp:docPr id="1626952123" name="Picture 1626952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2C6F8D5C" w:rsidR="000F7FBF" w:rsidRPr="0075408A" w:rsidRDefault="00ED1C9A" w:rsidP="000F7FBF">
    <w:pPr>
      <w:jc w:val="center"/>
      <w:rPr>
        <w:rFonts w:ascii="Arial" w:hAnsi="Arial" w:cs="Arial"/>
        <w:b/>
        <w:sz w:val="28"/>
        <w:szCs w:val="28"/>
      </w:rPr>
    </w:pPr>
    <w:r>
      <w:rPr>
        <w:rFonts w:ascii="Arial" w:hAnsi="Arial" w:cs="Arial"/>
        <w:noProof/>
        <w:sz w:val="28"/>
        <w:szCs w:val="28"/>
      </w:rPr>
      <w:drawing>
        <wp:anchor distT="0" distB="0" distL="114300" distR="114300" simplePos="0" relativeHeight="251659264" behindDoc="0" locked="0" layoutInCell="1" allowOverlap="1" wp14:anchorId="085CA4CF" wp14:editId="3DE706C5">
          <wp:simplePos x="0" y="0"/>
          <wp:positionH relativeFrom="page">
            <wp:align>right</wp:align>
          </wp:positionH>
          <wp:positionV relativeFrom="paragraph">
            <wp:posOffset>-450215</wp:posOffset>
          </wp:positionV>
          <wp:extent cx="7560000" cy="1117659"/>
          <wp:effectExtent l="0" t="0" r="3175" b="635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527594380">
    <w:abstractNumId w:val="4"/>
  </w:num>
  <w:num w:numId="2" w16cid:durableId="2068407799">
    <w:abstractNumId w:val="0"/>
  </w:num>
  <w:num w:numId="3" w16cid:durableId="534347637">
    <w:abstractNumId w:val="7"/>
  </w:num>
  <w:num w:numId="4" w16cid:durableId="313459787">
    <w:abstractNumId w:val="2"/>
  </w:num>
  <w:num w:numId="5" w16cid:durableId="1189686796">
    <w:abstractNumId w:val="16"/>
  </w:num>
  <w:num w:numId="6" w16cid:durableId="215897434">
    <w:abstractNumId w:val="13"/>
  </w:num>
  <w:num w:numId="7" w16cid:durableId="483157298">
    <w:abstractNumId w:val="19"/>
  </w:num>
  <w:num w:numId="8" w16cid:durableId="44768023">
    <w:abstractNumId w:val="15"/>
  </w:num>
  <w:num w:numId="9" w16cid:durableId="2046636651">
    <w:abstractNumId w:val="8"/>
  </w:num>
  <w:num w:numId="10" w16cid:durableId="496775216">
    <w:abstractNumId w:val="17"/>
  </w:num>
  <w:num w:numId="11" w16cid:durableId="781996809">
    <w:abstractNumId w:val="9"/>
  </w:num>
  <w:num w:numId="12" w16cid:durableId="2046326903">
    <w:abstractNumId w:val="18"/>
  </w:num>
  <w:num w:numId="13" w16cid:durableId="1354260121">
    <w:abstractNumId w:val="3"/>
  </w:num>
  <w:num w:numId="14" w16cid:durableId="991762088">
    <w:abstractNumId w:val="1"/>
  </w:num>
  <w:num w:numId="15" w16cid:durableId="1829324743">
    <w:abstractNumId w:val="10"/>
  </w:num>
  <w:num w:numId="16" w16cid:durableId="796486310">
    <w:abstractNumId w:val="20"/>
  </w:num>
  <w:num w:numId="17" w16cid:durableId="1025323346">
    <w:abstractNumId w:val="11"/>
  </w:num>
  <w:num w:numId="18" w16cid:durableId="1245064246">
    <w:abstractNumId w:val="14"/>
  </w:num>
  <w:num w:numId="19" w16cid:durableId="22826065">
    <w:abstractNumId w:val="12"/>
  </w:num>
  <w:num w:numId="20" w16cid:durableId="107163104">
    <w:abstractNumId w:val="5"/>
  </w:num>
  <w:num w:numId="21" w16cid:durableId="69423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2C55"/>
    <w:rsid w:val="00045373"/>
    <w:rsid w:val="00063A2F"/>
    <w:rsid w:val="00064256"/>
    <w:rsid w:val="00064820"/>
    <w:rsid w:val="0006689C"/>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3E0E"/>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00A"/>
    <w:rsid w:val="002D0858"/>
    <w:rsid w:val="002E71C0"/>
    <w:rsid w:val="002F05F4"/>
    <w:rsid w:val="002F0CE4"/>
    <w:rsid w:val="002F23EF"/>
    <w:rsid w:val="002F2626"/>
    <w:rsid w:val="00302082"/>
    <w:rsid w:val="00306620"/>
    <w:rsid w:val="003262B9"/>
    <w:rsid w:val="00327F5A"/>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447"/>
    <w:rsid w:val="00376E34"/>
    <w:rsid w:val="003804E7"/>
    <w:rsid w:val="00382679"/>
    <w:rsid w:val="00384422"/>
    <w:rsid w:val="00390B58"/>
    <w:rsid w:val="003934D2"/>
    <w:rsid w:val="003973A1"/>
    <w:rsid w:val="003A5DA0"/>
    <w:rsid w:val="003A5EEB"/>
    <w:rsid w:val="003A6143"/>
    <w:rsid w:val="003B35F4"/>
    <w:rsid w:val="003B4FC5"/>
    <w:rsid w:val="003B7C76"/>
    <w:rsid w:val="003C3E0C"/>
    <w:rsid w:val="003C776B"/>
    <w:rsid w:val="003D4A1C"/>
    <w:rsid w:val="003D5C46"/>
    <w:rsid w:val="003D7AA0"/>
    <w:rsid w:val="003E1FF7"/>
    <w:rsid w:val="003E311D"/>
    <w:rsid w:val="003F093B"/>
    <w:rsid w:val="003F4470"/>
    <w:rsid w:val="003F5A04"/>
    <w:rsid w:val="003F67CD"/>
    <w:rsid w:val="00402ED7"/>
    <w:rsid w:val="004114F8"/>
    <w:rsid w:val="00422B69"/>
    <w:rsid w:val="00423D86"/>
    <w:rsid w:val="00424C90"/>
    <w:rsid w:val="00434D13"/>
    <w:rsid w:val="00436BE9"/>
    <w:rsid w:val="00441E76"/>
    <w:rsid w:val="0044241A"/>
    <w:rsid w:val="004443DA"/>
    <w:rsid w:val="00446A75"/>
    <w:rsid w:val="004474A2"/>
    <w:rsid w:val="00460925"/>
    <w:rsid w:val="00471C6C"/>
    <w:rsid w:val="00472023"/>
    <w:rsid w:val="00482CE8"/>
    <w:rsid w:val="00486993"/>
    <w:rsid w:val="00491871"/>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7C5"/>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BD8"/>
    <w:rsid w:val="005C1A4F"/>
    <w:rsid w:val="005C27D7"/>
    <w:rsid w:val="005D7CD0"/>
    <w:rsid w:val="005E1A19"/>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F70"/>
    <w:rsid w:val="00703404"/>
    <w:rsid w:val="00703F92"/>
    <w:rsid w:val="00704637"/>
    <w:rsid w:val="007105E4"/>
    <w:rsid w:val="00714965"/>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6E3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656B"/>
    <w:rsid w:val="008D7401"/>
    <w:rsid w:val="008F0C2F"/>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D5606"/>
    <w:rsid w:val="009F3A2A"/>
    <w:rsid w:val="009F731F"/>
    <w:rsid w:val="009F7D33"/>
    <w:rsid w:val="00A021FE"/>
    <w:rsid w:val="00A1270E"/>
    <w:rsid w:val="00A15342"/>
    <w:rsid w:val="00A24CC3"/>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2FFC"/>
    <w:rsid w:val="00AA3C15"/>
    <w:rsid w:val="00AA6330"/>
    <w:rsid w:val="00AC2778"/>
    <w:rsid w:val="00AC7501"/>
    <w:rsid w:val="00AD748B"/>
    <w:rsid w:val="00AE4865"/>
    <w:rsid w:val="00AF3446"/>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1E08"/>
    <w:rsid w:val="00B658A3"/>
    <w:rsid w:val="00B746A8"/>
    <w:rsid w:val="00B7664D"/>
    <w:rsid w:val="00B80989"/>
    <w:rsid w:val="00B901B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3D1D"/>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A5243"/>
    <w:rsid w:val="00CB11CE"/>
    <w:rsid w:val="00CB34E8"/>
    <w:rsid w:val="00CC25A2"/>
    <w:rsid w:val="00CD7F07"/>
    <w:rsid w:val="00CE04F3"/>
    <w:rsid w:val="00CE12D8"/>
    <w:rsid w:val="00CE4574"/>
    <w:rsid w:val="00CE70E6"/>
    <w:rsid w:val="00CF2E1E"/>
    <w:rsid w:val="00CF62B4"/>
    <w:rsid w:val="00CF7C41"/>
    <w:rsid w:val="00D02E99"/>
    <w:rsid w:val="00D0724E"/>
    <w:rsid w:val="00D13357"/>
    <w:rsid w:val="00D13A13"/>
    <w:rsid w:val="00D26579"/>
    <w:rsid w:val="00D2689A"/>
    <w:rsid w:val="00D65506"/>
    <w:rsid w:val="00D773CF"/>
    <w:rsid w:val="00D83563"/>
    <w:rsid w:val="00D8448F"/>
    <w:rsid w:val="00D84F78"/>
    <w:rsid w:val="00DA64B6"/>
    <w:rsid w:val="00DB1B22"/>
    <w:rsid w:val="00DB5C9D"/>
    <w:rsid w:val="00DC3BC5"/>
    <w:rsid w:val="00DD02E6"/>
    <w:rsid w:val="00DF665B"/>
    <w:rsid w:val="00DF6BA3"/>
    <w:rsid w:val="00E0152A"/>
    <w:rsid w:val="00E02CA7"/>
    <w:rsid w:val="00E03394"/>
    <w:rsid w:val="00E066E5"/>
    <w:rsid w:val="00E22F03"/>
    <w:rsid w:val="00E233C1"/>
    <w:rsid w:val="00E372E4"/>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C9A"/>
    <w:rsid w:val="00ED32FF"/>
    <w:rsid w:val="00EF039B"/>
    <w:rsid w:val="00EF4933"/>
    <w:rsid w:val="00EF5044"/>
    <w:rsid w:val="00F01956"/>
    <w:rsid w:val="00F116CE"/>
    <w:rsid w:val="00F176DE"/>
    <w:rsid w:val="00F21C47"/>
    <w:rsid w:val="00F244E2"/>
    <w:rsid w:val="00F340DE"/>
    <w:rsid w:val="00F36778"/>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326D"/>
    <w:rsid w:val="00F96D71"/>
    <w:rsid w:val="00F97C9E"/>
    <w:rsid w:val="00FA20DE"/>
    <w:rsid w:val="00FA4EE8"/>
    <w:rsid w:val="00FA5EC7"/>
    <w:rsid w:val="00FB12CA"/>
    <w:rsid w:val="00FB36EC"/>
    <w:rsid w:val="00FB4E1B"/>
    <w:rsid w:val="00FC0291"/>
    <w:rsid w:val="00FC1C92"/>
    <w:rsid w:val="00FD289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A5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customStyle="1" w:styleId="Heading2Char">
    <w:name w:val="Heading 2 Char"/>
    <w:basedOn w:val="DefaultParagraphFont"/>
    <w:link w:val="Heading2"/>
    <w:uiPriority w:val="9"/>
    <w:semiHidden/>
    <w:rsid w:val="00FA5EC7"/>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5C0BD8"/>
    <w:rPr>
      <w:color w:val="605E5C"/>
      <w:shd w:val="clear" w:color="auto" w:fill="E1DFDD"/>
    </w:rPr>
  </w:style>
  <w:style w:type="paragraph" w:styleId="Revision">
    <w:name w:val="Revision"/>
    <w:hidden/>
    <w:uiPriority w:val="99"/>
    <w:semiHidden/>
    <w:rsid w:val="00AF344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2C0CD-C719-474C-A57A-B85F9DD2894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2E3045F-7076-4E3D-BC8A-924119594A24}">
  <ds:schemaRefs>
    <ds:schemaRef ds:uri="http://schemas.microsoft.com/sharepoint/v3/contenttype/forms"/>
  </ds:schemaRefs>
</ds:datastoreItem>
</file>

<file path=customXml/itemProps3.xml><?xml version="1.0" encoding="utf-8"?>
<ds:datastoreItem xmlns:ds="http://schemas.openxmlformats.org/officeDocument/2006/customXml" ds:itemID="{65462297-B235-4E38-8256-72C93FB010CF}">
  <ds:schemaRefs>
    <ds:schemaRef ds:uri="http://schemas.openxmlformats.org/officeDocument/2006/bibliography"/>
  </ds:schemaRefs>
</ds:datastoreItem>
</file>

<file path=customXml/itemProps4.xml><?xml version="1.0" encoding="utf-8"?>
<ds:datastoreItem xmlns:ds="http://schemas.openxmlformats.org/officeDocument/2006/customXml" ds:itemID="{5A3909E2-7625-4AE0-8848-A15484CC474B}">
  <ds:schemaRefs>
    <ds:schemaRef ds:uri="http://schemas.microsoft.com/sharepoint/events"/>
  </ds:schemaRefs>
</ds:datastoreItem>
</file>

<file path=customXml/itemProps5.xml><?xml version="1.0" encoding="utf-8"?>
<ds:datastoreItem xmlns:ds="http://schemas.openxmlformats.org/officeDocument/2006/customXml" ds:itemID="{CE703C87-F824-435C-BAA2-9E7A84A82AFB}"/>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Ella Delamare</cp:lastModifiedBy>
  <cp:revision>3</cp:revision>
  <cp:lastPrinted>2015-09-09T08:37:00Z</cp:lastPrinted>
  <dcterms:created xsi:type="dcterms:W3CDTF">2024-03-06T12:23:00Z</dcterms:created>
  <dcterms:modified xsi:type="dcterms:W3CDTF">2024-03-07T14:24:00Z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c32b94e3-3d1a-47c4-bb8a-80aa90233538</vt:lpwstr>
  </property>
</Properties>
</file>