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20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08640C" w14:textId="0DA8CC5F" w:rsidR="009A2D37" w:rsidRDefault="00183157" w:rsidP="00154D48">
      <w:pPr>
        <w:spacing w:after="120" w:line="240" w:lineRule="auto"/>
        <w:ind w:left="567" w:right="260"/>
        <w:jc w:val="both"/>
        <w:rPr>
          <w:rFonts w:ascii="Arial" w:hAnsi="Arial" w:cs="Arial"/>
        </w:rPr>
      </w:pPr>
      <w:r>
        <w:rPr>
          <w:rFonts w:ascii="Arial" w:hAnsi="Arial" w:cs="Arial"/>
        </w:rPr>
        <w:t xml:space="preserve">BUSN3014 (CB3014): </w:t>
      </w:r>
      <w:r w:rsidR="008B3DE6">
        <w:rPr>
          <w:rFonts w:ascii="Arial" w:hAnsi="Arial" w:cs="Arial"/>
        </w:rPr>
        <w:t>Financial Markets and Institutions</w:t>
      </w:r>
    </w:p>
    <w:p w14:paraId="75F30F2D" w14:textId="77777777" w:rsidR="00154D48" w:rsidRPr="00154D48" w:rsidRDefault="00154D48" w:rsidP="00154D48">
      <w:pPr>
        <w:spacing w:after="120" w:line="240" w:lineRule="auto"/>
        <w:ind w:left="567" w:right="260"/>
        <w:jc w:val="both"/>
        <w:rPr>
          <w:rFonts w:ascii="Arial" w:hAnsi="Arial" w:cs="Arial"/>
        </w:rPr>
      </w:pPr>
    </w:p>
    <w:p w14:paraId="089A2411" w14:textId="5DB408C1" w:rsidR="009A2D37" w:rsidRPr="00302082" w:rsidRDefault="002B279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C665740" w14:textId="77777777" w:rsidR="009A2D37" w:rsidRPr="00154D48" w:rsidRDefault="00554D05" w:rsidP="00154D48">
      <w:pPr>
        <w:spacing w:after="120" w:line="240" w:lineRule="auto"/>
        <w:ind w:left="567" w:right="260"/>
        <w:rPr>
          <w:rFonts w:ascii="Arial" w:hAnsi="Arial" w:cs="Arial"/>
          <w:iCs/>
        </w:rPr>
      </w:pPr>
      <w:r>
        <w:rPr>
          <w:rFonts w:ascii="Arial" w:hAnsi="Arial" w:cs="Arial"/>
          <w:iCs/>
        </w:rPr>
        <w:t>KBS</w:t>
      </w:r>
    </w:p>
    <w:p w14:paraId="1D2DF922" w14:textId="77777777" w:rsidR="00154D48" w:rsidRPr="00154D48" w:rsidRDefault="00154D48" w:rsidP="00154D48">
      <w:pPr>
        <w:spacing w:after="120" w:line="240" w:lineRule="auto"/>
        <w:ind w:left="567" w:right="260"/>
        <w:rPr>
          <w:rFonts w:ascii="Arial" w:hAnsi="Arial" w:cs="Arial"/>
          <w:iCs/>
        </w:rPr>
      </w:pPr>
    </w:p>
    <w:p w14:paraId="07BB60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7B5F98" w14:textId="77777777" w:rsidR="009A2D37" w:rsidRPr="00154D48" w:rsidRDefault="00554D05" w:rsidP="00154D48">
      <w:pPr>
        <w:spacing w:after="120" w:line="240" w:lineRule="auto"/>
        <w:ind w:left="567" w:right="260"/>
        <w:rPr>
          <w:rFonts w:ascii="Arial" w:hAnsi="Arial" w:cs="Arial"/>
        </w:rPr>
      </w:pPr>
      <w:r>
        <w:rPr>
          <w:rFonts w:ascii="Arial" w:hAnsi="Arial" w:cs="Arial"/>
        </w:rPr>
        <w:t>Level 4</w:t>
      </w:r>
    </w:p>
    <w:p w14:paraId="2A0F2CC0" w14:textId="77777777" w:rsidR="00154D48" w:rsidRPr="00154D48" w:rsidRDefault="00154D48" w:rsidP="00154D48">
      <w:pPr>
        <w:spacing w:after="120" w:line="240" w:lineRule="auto"/>
        <w:ind w:left="567" w:right="260"/>
        <w:rPr>
          <w:rFonts w:ascii="Arial" w:hAnsi="Arial" w:cs="Arial"/>
          <w:iCs/>
        </w:rPr>
      </w:pPr>
    </w:p>
    <w:p w14:paraId="233496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6FEAF8" w14:textId="77777777" w:rsidR="009A2D37" w:rsidRPr="00154D48" w:rsidRDefault="00554D05" w:rsidP="00154D48">
      <w:pPr>
        <w:spacing w:after="120" w:line="240" w:lineRule="auto"/>
        <w:ind w:left="567" w:right="260"/>
        <w:rPr>
          <w:rFonts w:ascii="Arial" w:hAnsi="Arial" w:cs="Arial"/>
        </w:rPr>
      </w:pPr>
      <w:r>
        <w:rPr>
          <w:rFonts w:ascii="Arial" w:hAnsi="Arial" w:cs="Arial"/>
        </w:rPr>
        <w:t>15</w:t>
      </w:r>
    </w:p>
    <w:p w14:paraId="6795FF69" w14:textId="77777777" w:rsidR="00154D48" w:rsidRPr="00154D48" w:rsidRDefault="00154D48" w:rsidP="00154D48">
      <w:pPr>
        <w:spacing w:after="120" w:line="240" w:lineRule="auto"/>
        <w:ind w:left="567" w:right="260"/>
        <w:rPr>
          <w:rFonts w:ascii="Arial" w:hAnsi="Arial" w:cs="Arial"/>
        </w:rPr>
      </w:pPr>
    </w:p>
    <w:p w14:paraId="00745EC0" w14:textId="77777777" w:rsidR="009A2D37" w:rsidRPr="002635D0" w:rsidRDefault="009A2D37" w:rsidP="002635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63AC0B" w14:textId="77777777" w:rsidR="00154D48" w:rsidRDefault="0064492E" w:rsidP="00154D48">
      <w:pPr>
        <w:spacing w:after="120" w:line="240" w:lineRule="auto"/>
        <w:ind w:left="567" w:right="260"/>
        <w:rPr>
          <w:rFonts w:ascii="Arial" w:hAnsi="Arial" w:cs="Arial"/>
          <w:iCs/>
        </w:rPr>
      </w:pPr>
      <w:r>
        <w:rPr>
          <w:rFonts w:ascii="Arial" w:hAnsi="Arial" w:cs="Arial"/>
          <w:iCs/>
        </w:rPr>
        <w:t>Spring</w:t>
      </w:r>
    </w:p>
    <w:p w14:paraId="09CBCFA2" w14:textId="77777777" w:rsidR="002635D0" w:rsidRPr="00154D48" w:rsidRDefault="002635D0" w:rsidP="00154D48">
      <w:pPr>
        <w:spacing w:after="120" w:line="240" w:lineRule="auto"/>
        <w:ind w:left="567" w:right="260"/>
        <w:rPr>
          <w:rFonts w:ascii="Arial" w:hAnsi="Arial" w:cs="Arial"/>
          <w:iCs/>
        </w:rPr>
      </w:pPr>
    </w:p>
    <w:p w14:paraId="6AE92A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05768F" w14:textId="77777777" w:rsidR="009A2D37" w:rsidRPr="0024266A" w:rsidRDefault="00554D05" w:rsidP="0024266A">
      <w:pPr>
        <w:spacing w:before="60" w:after="60"/>
        <w:ind w:left="360" w:right="34" w:firstLine="207"/>
        <w:rPr>
          <w:rFonts w:ascii="Arial" w:hAnsi="Arial" w:cs="Arial"/>
          <w:i/>
        </w:rPr>
      </w:pPr>
      <w:r w:rsidRPr="0024266A">
        <w:rPr>
          <w:rFonts w:ascii="Arial" w:hAnsi="Arial" w:cs="Arial"/>
          <w:i/>
        </w:rPr>
        <w:t>None</w:t>
      </w:r>
    </w:p>
    <w:p w14:paraId="02A1FD7B" w14:textId="77777777" w:rsidR="00154D48" w:rsidRPr="00154D48" w:rsidRDefault="00154D48" w:rsidP="00154D48">
      <w:pPr>
        <w:spacing w:after="120" w:line="240" w:lineRule="auto"/>
        <w:ind w:left="567" w:right="260"/>
        <w:rPr>
          <w:rFonts w:ascii="Arial" w:hAnsi="Arial" w:cs="Arial"/>
          <w:iCs/>
        </w:rPr>
      </w:pPr>
    </w:p>
    <w:p w14:paraId="1B860D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C5D14E" w14:textId="77777777" w:rsidR="0024266A" w:rsidRDefault="00554D05" w:rsidP="002635D0">
      <w:pPr>
        <w:spacing w:before="60" w:after="60"/>
        <w:ind w:left="360" w:right="34" w:firstLine="207"/>
        <w:rPr>
          <w:rFonts w:ascii="Arial" w:hAnsi="Arial" w:cs="Arial"/>
        </w:rPr>
      </w:pPr>
      <w:r w:rsidRPr="00554D05">
        <w:rPr>
          <w:rFonts w:ascii="Arial" w:hAnsi="Arial" w:cs="Arial"/>
        </w:rPr>
        <w:t>BSc (Hons) Accounting &amp; Finance</w:t>
      </w:r>
      <w:r w:rsidR="00883582">
        <w:rPr>
          <w:rFonts w:ascii="Arial" w:hAnsi="Arial" w:cs="Arial"/>
        </w:rPr>
        <w:t xml:space="preserve"> and associated programmes</w:t>
      </w:r>
    </w:p>
    <w:p w14:paraId="3FFB5276" w14:textId="77777777" w:rsidR="0024266A" w:rsidRDefault="0024266A" w:rsidP="002635D0">
      <w:pPr>
        <w:spacing w:before="60" w:after="60"/>
        <w:ind w:left="360" w:right="34" w:firstLine="207"/>
        <w:rPr>
          <w:rFonts w:ascii="Arial" w:hAnsi="Arial" w:cs="Arial"/>
        </w:rPr>
      </w:pPr>
    </w:p>
    <w:p w14:paraId="27974A64" w14:textId="77777777" w:rsidR="0024266A" w:rsidRDefault="0024266A" w:rsidP="0024266A">
      <w:pPr>
        <w:spacing w:before="60" w:after="60"/>
        <w:ind w:left="567" w:right="34" w:hanging="567"/>
        <w:rPr>
          <w:rFonts w:ascii="Arial" w:hAnsi="Arial" w:cs="Arial"/>
          <w:b/>
        </w:rPr>
      </w:pPr>
      <w:r>
        <w:rPr>
          <w:rFonts w:ascii="Arial" w:hAnsi="Arial" w:cs="Arial"/>
        </w:rPr>
        <w:t>8.</w:t>
      </w:r>
      <w:r>
        <w:rPr>
          <w:rFonts w:ascii="Arial" w:hAnsi="Arial" w:cs="Arial"/>
        </w:rPr>
        <w:tab/>
      </w:r>
      <w:r w:rsidR="009A2D37" w:rsidRPr="00E335D9">
        <w:rPr>
          <w:rFonts w:ascii="Arial" w:hAnsi="Arial" w:cs="Arial"/>
          <w:b/>
        </w:rPr>
        <w:t>The intended subject specific learning outcomes</w:t>
      </w:r>
      <w:r w:rsidR="00C729D7" w:rsidRPr="00E335D9">
        <w:rPr>
          <w:rFonts w:ascii="Arial" w:hAnsi="Arial" w:cs="Arial"/>
          <w:b/>
        </w:rPr>
        <w:t>.</w:t>
      </w:r>
      <w:r w:rsidR="00C729D7" w:rsidRPr="00E335D9">
        <w:rPr>
          <w:rFonts w:ascii="Arial" w:hAnsi="Arial" w:cs="Arial"/>
          <w:b/>
        </w:rPr>
        <w:br/>
        <w:t>On successfully completing the module students will be able to:</w:t>
      </w:r>
    </w:p>
    <w:p w14:paraId="720DB53E" w14:textId="77777777" w:rsidR="00DA2F03" w:rsidRPr="0024266A" w:rsidRDefault="0024266A" w:rsidP="0024266A">
      <w:pPr>
        <w:pStyle w:val="ListParagraph"/>
        <w:spacing w:after="120" w:line="240" w:lineRule="auto"/>
        <w:ind w:left="993" w:right="260" w:hanging="633"/>
        <w:rPr>
          <w:rFonts w:ascii="Arial" w:hAnsi="Arial" w:cs="Arial"/>
        </w:rPr>
      </w:pPr>
      <w:r>
        <w:rPr>
          <w:rFonts w:ascii="Arial" w:hAnsi="Arial" w:cs="Arial"/>
        </w:rPr>
        <w:t xml:space="preserve">  </w:t>
      </w:r>
      <w:r w:rsidR="00BB70C1" w:rsidRPr="00E335D9">
        <w:rPr>
          <w:rFonts w:ascii="Arial" w:hAnsi="Arial" w:cs="Arial"/>
        </w:rPr>
        <w:t xml:space="preserve">8.1 </w:t>
      </w:r>
      <w:r w:rsidR="00BB70C1" w:rsidRPr="0064492E">
        <w:rPr>
          <w:rFonts w:ascii="Arial" w:hAnsi="Arial" w:cs="Arial"/>
        </w:rPr>
        <w:t xml:space="preserve"> </w:t>
      </w:r>
      <w:r w:rsidR="0064492E">
        <w:rPr>
          <w:rFonts w:ascii="Arial" w:hAnsi="Arial" w:cs="Arial"/>
        </w:rPr>
        <w:t xml:space="preserve"> </w:t>
      </w:r>
      <w:r w:rsidR="00BB70C1" w:rsidRPr="00DA2F03">
        <w:rPr>
          <w:rFonts w:ascii="Arial" w:hAnsi="Arial" w:cs="Arial"/>
        </w:rPr>
        <w:t>Demonstrate an awareness of the financial system</w:t>
      </w:r>
    </w:p>
    <w:p w14:paraId="12EF0057" w14:textId="77777777" w:rsidR="00DA2F03" w:rsidRDefault="00DA2F03" w:rsidP="0064492E">
      <w:pPr>
        <w:pStyle w:val="ListParagraph"/>
        <w:spacing w:after="120" w:line="240" w:lineRule="auto"/>
        <w:ind w:left="993" w:right="260" w:hanging="633"/>
        <w:rPr>
          <w:rFonts w:ascii="Arial" w:hAnsi="Arial" w:cs="Arial"/>
        </w:rPr>
      </w:pPr>
      <w:r>
        <w:rPr>
          <w:rFonts w:ascii="Arial" w:hAnsi="Arial" w:cs="Arial"/>
        </w:rPr>
        <w:t xml:space="preserve">  </w:t>
      </w:r>
      <w:r w:rsidR="00BB70C1" w:rsidRPr="00DA2F03">
        <w:rPr>
          <w:rFonts w:ascii="Arial" w:hAnsi="Arial" w:cs="Arial"/>
        </w:rPr>
        <w:t xml:space="preserve">8.2  </w:t>
      </w:r>
      <w:r w:rsidR="0064492E">
        <w:rPr>
          <w:rFonts w:ascii="Arial" w:hAnsi="Arial" w:cs="Arial"/>
        </w:rPr>
        <w:tab/>
      </w:r>
      <w:r w:rsidR="00BB70C1" w:rsidRPr="00DA2F03">
        <w:rPr>
          <w:rFonts w:ascii="Arial" w:hAnsi="Arial" w:cs="Arial"/>
        </w:rPr>
        <w:t>Understand the role of financial intermediaries</w:t>
      </w:r>
    </w:p>
    <w:p w14:paraId="75ECC3F9" w14:textId="77777777" w:rsidR="00DA2F03" w:rsidRDefault="00DA2F03" w:rsidP="0064492E">
      <w:pPr>
        <w:pStyle w:val="ListParagraph"/>
        <w:spacing w:after="120" w:line="240" w:lineRule="auto"/>
        <w:ind w:left="993" w:right="260" w:hanging="633"/>
        <w:rPr>
          <w:rFonts w:ascii="Arial" w:hAnsi="Arial" w:cs="Arial"/>
        </w:rPr>
      </w:pPr>
      <w:r>
        <w:rPr>
          <w:rFonts w:ascii="Arial" w:hAnsi="Arial" w:cs="Arial"/>
        </w:rPr>
        <w:t xml:space="preserve">  </w:t>
      </w:r>
      <w:r w:rsidR="00E335D9" w:rsidRPr="00DA2F03">
        <w:rPr>
          <w:rFonts w:ascii="Arial" w:hAnsi="Arial" w:cs="Arial"/>
        </w:rPr>
        <w:t xml:space="preserve">8.3  </w:t>
      </w:r>
      <w:r w:rsidR="0064492E">
        <w:rPr>
          <w:rFonts w:ascii="Arial" w:hAnsi="Arial" w:cs="Arial"/>
        </w:rPr>
        <w:tab/>
      </w:r>
      <w:r w:rsidR="00E335D9" w:rsidRPr="00DA2F03">
        <w:rPr>
          <w:rFonts w:ascii="Arial" w:hAnsi="Arial" w:cs="Arial"/>
        </w:rPr>
        <w:t>Demonstrate an understanding</w:t>
      </w:r>
      <w:r w:rsidR="00BB70C1" w:rsidRPr="00DA2F03">
        <w:rPr>
          <w:rFonts w:ascii="Arial" w:hAnsi="Arial" w:cs="Arial"/>
        </w:rPr>
        <w:t xml:space="preserve"> of financial markets and their operations</w:t>
      </w:r>
    </w:p>
    <w:p w14:paraId="17271468" w14:textId="77777777" w:rsidR="00DA2F03" w:rsidRDefault="00DA2F03" w:rsidP="0064492E">
      <w:pPr>
        <w:pStyle w:val="ListParagraph"/>
        <w:spacing w:after="120" w:line="240" w:lineRule="auto"/>
        <w:ind w:left="993" w:right="260" w:hanging="633"/>
        <w:rPr>
          <w:rFonts w:ascii="Arial" w:hAnsi="Arial" w:cs="Arial"/>
        </w:rPr>
      </w:pPr>
      <w:r>
        <w:rPr>
          <w:rFonts w:ascii="Arial" w:hAnsi="Arial" w:cs="Arial"/>
        </w:rPr>
        <w:t xml:space="preserve">  </w:t>
      </w:r>
      <w:r w:rsidR="00E335D9" w:rsidRPr="00DA2F03">
        <w:rPr>
          <w:rFonts w:ascii="Arial" w:hAnsi="Arial" w:cs="Arial"/>
        </w:rPr>
        <w:t xml:space="preserve">8.4 </w:t>
      </w:r>
      <w:r w:rsidR="0064492E">
        <w:rPr>
          <w:rFonts w:ascii="Arial" w:hAnsi="Arial" w:cs="Arial"/>
        </w:rPr>
        <w:tab/>
      </w:r>
      <w:r w:rsidR="00E335D9" w:rsidRPr="00DA2F03">
        <w:rPr>
          <w:rFonts w:ascii="Arial" w:hAnsi="Arial" w:cs="Arial"/>
        </w:rPr>
        <w:t>Present and evaluate finance dat</w:t>
      </w:r>
      <w:r>
        <w:rPr>
          <w:rFonts w:ascii="Arial" w:hAnsi="Arial" w:cs="Arial"/>
        </w:rPr>
        <w:t>a</w:t>
      </w:r>
    </w:p>
    <w:p w14:paraId="51469174" w14:textId="77777777" w:rsidR="00DA2F03" w:rsidRPr="00DA2F03" w:rsidRDefault="00DA2F03" w:rsidP="0064492E">
      <w:pPr>
        <w:pStyle w:val="ListParagraph"/>
        <w:spacing w:after="120" w:line="240" w:lineRule="auto"/>
        <w:ind w:left="993" w:right="260" w:hanging="633"/>
        <w:rPr>
          <w:rFonts w:ascii="Arial" w:hAnsi="Arial" w:cs="Arial"/>
        </w:rPr>
      </w:pPr>
      <w:r>
        <w:rPr>
          <w:rFonts w:ascii="Arial" w:hAnsi="Arial" w:cs="Arial"/>
        </w:rPr>
        <w:t xml:space="preserve">  </w:t>
      </w:r>
      <w:r w:rsidR="00E335D9" w:rsidRPr="00DA2F03">
        <w:rPr>
          <w:rFonts w:ascii="Arial" w:hAnsi="Arial" w:cs="Arial"/>
        </w:rPr>
        <w:t xml:space="preserve">8.5  </w:t>
      </w:r>
      <w:r w:rsidR="0064492E">
        <w:rPr>
          <w:rFonts w:ascii="Arial" w:hAnsi="Arial" w:cs="Arial"/>
        </w:rPr>
        <w:tab/>
      </w:r>
      <w:r w:rsidR="00E335D9" w:rsidRPr="00DA2F03">
        <w:rPr>
          <w:rFonts w:ascii="Arial" w:hAnsi="Arial" w:cs="Arial"/>
        </w:rPr>
        <w:t>Develop well-structured argument relating to f</w:t>
      </w:r>
      <w:r w:rsidR="00BB70C1" w:rsidRPr="00DA2F03">
        <w:rPr>
          <w:rFonts w:ascii="Arial" w:hAnsi="Arial" w:cs="Arial"/>
        </w:rPr>
        <w:t>inancial information</w:t>
      </w:r>
      <w:r>
        <w:rPr>
          <w:rFonts w:ascii="Arial" w:hAnsi="Arial" w:cs="Arial"/>
        </w:rPr>
        <w:t xml:space="preserve"> </w:t>
      </w:r>
    </w:p>
    <w:p w14:paraId="1B46E769" w14:textId="77777777" w:rsidR="00DA2F03" w:rsidRDefault="00DA2F03" w:rsidP="00DA2F03">
      <w:pPr>
        <w:spacing w:after="120" w:line="240" w:lineRule="auto"/>
        <w:ind w:left="567" w:right="260"/>
        <w:rPr>
          <w:rFonts w:ascii="Arial" w:hAnsi="Arial" w:cs="Arial"/>
          <w:b/>
        </w:rPr>
      </w:pPr>
    </w:p>
    <w:p w14:paraId="0A285993" w14:textId="77777777" w:rsidR="00C729D7" w:rsidRPr="00302082" w:rsidRDefault="009A2D37" w:rsidP="00E335D9">
      <w:pPr>
        <w:numPr>
          <w:ilvl w:val="0"/>
          <w:numId w:val="11"/>
        </w:numPr>
        <w:spacing w:after="120" w:line="240" w:lineRule="auto"/>
        <w:ind w:left="567"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01193E" w14:textId="77777777" w:rsidR="0064492E" w:rsidRDefault="0064492E" w:rsidP="0064492E">
      <w:pPr>
        <w:pStyle w:val="ListParagraph"/>
        <w:spacing w:after="120" w:line="240" w:lineRule="auto"/>
        <w:ind w:left="993" w:right="260" w:hanging="426"/>
        <w:rPr>
          <w:rFonts w:ascii="Arial" w:hAnsi="Arial" w:cs="Arial"/>
        </w:rPr>
      </w:pPr>
      <w:r w:rsidRPr="0064492E">
        <w:rPr>
          <w:rFonts w:ascii="Arial" w:hAnsi="Arial" w:cs="Arial"/>
        </w:rPr>
        <w:t xml:space="preserve">9.1 </w:t>
      </w:r>
      <w:r>
        <w:rPr>
          <w:rFonts w:ascii="Arial" w:hAnsi="Arial" w:cs="Arial"/>
        </w:rPr>
        <w:tab/>
      </w:r>
      <w:r w:rsidR="0035036D" w:rsidRPr="00B658DB">
        <w:rPr>
          <w:rFonts w:ascii="Arial" w:hAnsi="Arial" w:cs="Arial"/>
        </w:rPr>
        <w:t>Undertake indep</w:t>
      </w:r>
      <w:r>
        <w:rPr>
          <w:rFonts w:ascii="Arial" w:hAnsi="Arial" w:cs="Arial"/>
        </w:rPr>
        <w:t>endent and self-managed learning</w:t>
      </w:r>
    </w:p>
    <w:p w14:paraId="4A324C3E" w14:textId="77777777" w:rsidR="0064492E" w:rsidRDefault="0064492E" w:rsidP="0064492E">
      <w:pPr>
        <w:pStyle w:val="ListParagraph"/>
        <w:spacing w:after="120" w:line="240" w:lineRule="auto"/>
        <w:ind w:left="993" w:right="260" w:hanging="426"/>
        <w:rPr>
          <w:rFonts w:ascii="Arial" w:hAnsi="Arial" w:cs="Arial"/>
        </w:rPr>
      </w:pPr>
      <w:r>
        <w:rPr>
          <w:rFonts w:ascii="Arial" w:hAnsi="Arial" w:cs="Arial"/>
        </w:rPr>
        <w:t>9.2</w:t>
      </w:r>
      <w:r>
        <w:rPr>
          <w:rFonts w:ascii="Arial" w:hAnsi="Arial" w:cs="Arial"/>
        </w:rPr>
        <w:tab/>
      </w:r>
      <w:r w:rsidR="00CF5BB5">
        <w:rPr>
          <w:rFonts w:ascii="Arial" w:hAnsi="Arial" w:cs="Arial"/>
        </w:rPr>
        <w:t>C</w:t>
      </w:r>
      <w:r w:rsidR="00CF5BB5" w:rsidRPr="00CF5BB5">
        <w:rPr>
          <w:rFonts w:ascii="Arial" w:hAnsi="Arial" w:cs="Arial"/>
        </w:rPr>
        <w:t>ommunicate effectively to a variety of audiences and/or using a variety of methods</w:t>
      </w:r>
    </w:p>
    <w:p w14:paraId="06A3D5DF" w14:textId="77777777" w:rsidR="0064492E" w:rsidRDefault="0035036D" w:rsidP="0064492E">
      <w:pPr>
        <w:pStyle w:val="ListParagraph"/>
        <w:spacing w:after="120" w:line="240" w:lineRule="auto"/>
        <w:ind w:left="993" w:right="260" w:hanging="426"/>
        <w:rPr>
          <w:rFonts w:ascii="Arial" w:hAnsi="Arial" w:cs="Arial"/>
        </w:rPr>
      </w:pPr>
      <w:r>
        <w:rPr>
          <w:rFonts w:ascii="Arial" w:hAnsi="Arial" w:cs="Arial"/>
        </w:rPr>
        <w:t xml:space="preserve">9.3 </w:t>
      </w:r>
      <w:r w:rsidR="0064492E">
        <w:rPr>
          <w:rFonts w:ascii="Arial" w:hAnsi="Arial" w:cs="Arial"/>
        </w:rPr>
        <w:tab/>
      </w:r>
      <w:r>
        <w:rPr>
          <w:rFonts w:ascii="Arial" w:hAnsi="Arial" w:cs="Arial"/>
        </w:rPr>
        <w:t xml:space="preserve">Present relevant information in a logical and </w:t>
      </w:r>
      <w:r w:rsidR="0064492E">
        <w:rPr>
          <w:rFonts w:ascii="Arial" w:hAnsi="Arial" w:cs="Arial"/>
        </w:rPr>
        <w:t>precise manner</w:t>
      </w:r>
    </w:p>
    <w:p w14:paraId="56507C57" w14:textId="77777777" w:rsidR="00DA2F03" w:rsidRDefault="0064492E" w:rsidP="0064492E">
      <w:pPr>
        <w:pStyle w:val="ListParagraph"/>
        <w:spacing w:after="120" w:line="240" w:lineRule="auto"/>
        <w:ind w:left="993" w:right="260" w:hanging="426"/>
        <w:rPr>
          <w:rFonts w:ascii="Arial" w:hAnsi="Arial" w:cs="Arial"/>
        </w:rPr>
      </w:pPr>
      <w:r>
        <w:rPr>
          <w:rFonts w:ascii="Arial" w:hAnsi="Arial" w:cs="Arial"/>
        </w:rPr>
        <w:t>9.4</w:t>
      </w:r>
      <w:r w:rsidR="0035036D">
        <w:rPr>
          <w:rFonts w:ascii="Arial" w:hAnsi="Arial" w:cs="Arial"/>
        </w:rPr>
        <w:t xml:space="preserve"> </w:t>
      </w:r>
      <w:r>
        <w:rPr>
          <w:rFonts w:ascii="Arial" w:hAnsi="Arial" w:cs="Arial"/>
        </w:rPr>
        <w:tab/>
      </w:r>
      <w:r w:rsidR="0035036D" w:rsidRPr="00DA2F03">
        <w:rPr>
          <w:rFonts w:ascii="Arial" w:hAnsi="Arial" w:cs="Arial"/>
        </w:rPr>
        <w:t xml:space="preserve">Locate, extract and analyse data from multiple sources, including the acknowledgement and </w:t>
      </w:r>
      <w:r>
        <w:rPr>
          <w:rFonts w:ascii="Arial" w:hAnsi="Arial" w:cs="Arial"/>
        </w:rPr>
        <w:br/>
      </w:r>
      <w:r w:rsidR="0035036D" w:rsidRPr="00DA2F03">
        <w:rPr>
          <w:rFonts w:ascii="Arial" w:hAnsi="Arial" w:cs="Arial"/>
        </w:rPr>
        <w:t>referencing of sources</w:t>
      </w:r>
    </w:p>
    <w:p w14:paraId="68BEF583" w14:textId="77777777" w:rsidR="006363D6" w:rsidRPr="00DA2F03" w:rsidRDefault="0064492E" w:rsidP="0064492E">
      <w:pPr>
        <w:pStyle w:val="ListParagraph"/>
        <w:spacing w:after="120" w:line="240" w:lineRule="auto"/>
        <w:ind w:left="993" w:right="260" w:hanging="426"/>
        <w:rPr>
          <w:rFonts w:ascii="Arial" w:hAnsi="Arial" w:cs="Arial"/>
        </w:rPr>
      </w:pPr>
      <w:r>
        <w:rPr>
          <w:rFonts w:ascii="Arial" w:hAnsi="Arial" w:cs="Arial"/>
        </w:rPr>
        <w:t>9.5</w:t>
      </w:r>
      <w:r>
        <w:rPr>
          <w:rFonts w:ascii="Arial" w:hAnsi="Arial" w:cs="Arial"/>
        </w:rPr>
        <w:tab/>
      </w:r>
      <w:r w:rsidR="00CF5BB5">
        <w:rPr>
          <w:rFonts w:ascii="Arial" w:hAnsi="Arial" w:cs="Arial"/>
        </w:rPr>
        <w:t>Develop</w:t>
      </w:r>
      <w:r w:rsidR="00D70C62" w:rsidRPr="00DA2F03">
        <w:rPr>
          <w:rFonts w:ascii="Arial" w:hAnsi="Arial" w:cs="Arial"/>
        </w:rPr>
        <w:t xml:space="preserve"> numeracy skills</w:t>
      </w:r>
    </w:p>
    <w:p w14:paraId="00DD8F9D" w14:textId="77777777" w:rsidR="00154D48" w:rsidRDefault="0064492E" w:rsidP="0064492E">
      <w:pPr>
        <w:pStyle w:val="ListParagraph"/>
        <w:spacing w:after="120" w:line="240" w:lineRule="auto"/>
        <w:ind w:left="993" w:right="260" w:hanging="426"/>
        <w:rPr>
          <w:rFonts w:ascii="Arial" w:hAnsi="Arial" w:cs="Arial"/>
        </w:rPr>
      </w:pPr>
      <w:r>
        <w:rPr>
          <w:rFonts w:ascii="Arial" w:hAnsi="Arial" w:cs="Arial"/>
        </w:rPr>
        <w:t>9.6</w:t>
      </w:r>
      <w:r w:rsidR="006363D6" w:rsidRPr="00DA2F03">
        <w:rPr>
          <w:rFonts w:ascii="Arial" w:hAnsi="Arial" w:cs="Arial"/>
        </w:rPr>
        <w:t xml:space="preserve"> </w:t>
      </w:r>
      <w:r>
        <w:rPr>
          <w:rFonts w:ascii="Arial" w:hAnsi="Arial" w:cs="Arial"/>
        </w:rPr>
        <w:tab/>
      </w:r>
      <w:r w:rsidR="00D70C62" w:rsidRPr="00DA2F03">
        <w:rPr>
          <w:rFonts w:ascii="Arial" w:hAnsi="Arial" w:cs="Arial"/>
        </w:rPr>
        <w:t>P</w:t>
      </w:r>
      <w:r w:rsidR="006363D6" w:rsidRPr="00DA2F03">
        <w:rPr>
          <w:rFonts w:ascii="Arial" w:hAnsi="Arial" w:cs="Arial"/>
        </w:rPr>
        <w:t>resent quantitative and qualitative information, together with analysis, argument and commentary</w:t>
      </w:r>
      <w:r w:rsidR="0035036D" w:rsidRPr="00DA2F03">
        <w:rPr>
          <w:rFonts w:ascii="Arial" w:hAnsi="Arial" w:cs="Arial"/>
        </w:rPr>
        <w:br/>
      </w:r>
    </w:p>
    <w:p w14:paraId="4EDB3886" w14:textId="77777777" w:rsidR="00742BF1" w:rsidRPr="00D70C62" w:rsidRDefault="00742BF1" w:rsidP="0064492E">
      <w:pPr>
        <w:pStyle w:val="ListParagraph"/>
        <w:spacing w:after="120" w:line="240" w:lineRule="auto"/>
        <w:ind w:left="993" w:right="260" w:hanging="426"/>
        <w:rPr>
          <w:rFonts w:ascii="Arial" w:hAnsi="Arial" w:cs="Arial"/>
        </w:rPr>
      </w:pPr>
    </w:p>
    <w:p w14:paraId="4B145940" w14:textId="77777777" w:rsidR="009A2D37" w:rsidRPr="00302082" w:rsidRDefault="009A2D37" w:rsidP="00E335D9">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B0D91E" w14:textId="77777777" w:rsidR="002E56CB" w:rsidRPr="00154D48" w:rsidRDefault="002E56CB" w:rsidP="004D12EE">
      <w:pPr>
        <w:spacing w:after="120" w:line="240" w:lineRule="auto"/>
        <w:ind w:left="567" w:right="260"/>
        <w:jc w:val="both"/>
        <w:rPr>
          <w:rFonts w:ascii="Arial" w:hAnsi="Arial" w:cs="Arial"/>
          <w:iCs/>
        </w:rPr>
      </w:pPr>
      <w:r>
        <w:rPr>
          <w:rFonts w:ascii="Arial" w:hAnsi="Arial" w:cs="Arial"/>
          <w:iCs/>
        </w:rPr>
        <w:lastRenderedPageBreak/>
        <w:t>This module will introduce the financial system, the markets within the system, various instruments and key concepts. It provides an overview of the roles of financial i</w:t>
      </w:r>
      <w:r w:rsidR="00883582">
        <w:rPr>
          <w:rFonts w:ascii="Arial" w:hAnsi="Arial" w:cs="Arial"/>
          <w:iCs/>
        </w:rPr>
        <w:t>ntermediaries,</w:t>
      </w:r>
      <w:r>
        <w:rPr>
          <w:rFonts w:ascii="Arial" w:hAnsi="Arial" w:cs="Arial"/>
          <w:iCs/>
        </w:rPr>
        <w:t xml:space="preserve"> as well as the fundamental products that they</w:t>
      </w:r>
      <w:r w:rsidR="00E57DCB">
        <w:rPr>
          <w:rFonts w:ascii="Arial" w:hAnsi="Arial" w:cs="Arial"/>
          <w:iCs/>
        </w:rPr>
        <w:t xml:space="preserve"> trade. </w:t>
      </w:r>
      <w:r>
        <w:rPr>
          <w:rFonts w:ascii="Arial" w:hAnsi="Arial" w:cs="Arial"/>
          <w:iCs/>
        </w:rPr>
        <w:t>The module will include an historical consideration</w:t>
      </w:r>
      <w:r w:rsidR="00E57DCB">
        <w:rPr>
          <w:rFonts w:ascii="Arial" w:hAnsi="Arial" w:cs="Arial"/>
          <w:iCs/>
        </w:rPr>
        <w:t xml:space="preserve"> of the markets, as well as the investigation of current developments, </w:t>
      </w:r>
      <w:r>
        <w:rPr>
          <w:rFonts w:ascii="Arial" w:hAnsi="Arial" w:cs="Arial"/>
          <w:iCs/>
        </w:rPr>
        <w:t xml:space="preserve">to allow understanding of inter-relationships within the wider economy. </w:t>
      </w:r>
      <w:r w:rsidR="004D12EE">
        <w:rPr>
          <w:rFonts w:ascii="Arial" w:hAnsi="Arial" w:cs="Arial"/>
          <w:iCs/>
        </w:rPr>
        <w:t xml:space="preserve">An introduction to various financial securities </w:t>
      </w:r>
      <w:r>
        <w:rPr>
          <w:rFonts w:ascii="Arial" w:hAnsi="Arial" w:cs="Arial"/>
          <w:iCs/>
        </w:rPr>
        <w:t>will provide contexts for focus on key concepts of Finance.</w:t>
      </w:r>
      <w:r w:rsidR="00E57DCB">
        <w:rPr>
          <w:rFonts w:ascii="Arial" w:hAnsi="Arial" w:cs="Arial"/>
          <w:iCs/>
        </w:rPr>
        <w:t xml:space="preserve"> </w:t>
      </w:r>
    </w:p>
    <w:p w14:paraId="2986512E" w14:textId="77777777" w:rsidR="00154D48" w:rsidRPr="00154D48" w:rsidRDefault="00154D48" w:rsidP="00154D48">
      <w:pPr>
        <w:spacing w:after="120" w:line="240" w:lineRule="auto"/>
        <w:ind w:left="567" w:right="260"/>
        <w:rPr>
          <w:rFonts w:ascii="Arial" w:hAnsi="Arial" w:cs="Arial"/>
          <w:iCs/>
        </w:rPr>
      </w:pPr>
    </w:p>
    <w:p w14:paraId="20E5202A" w14:textId="77777777" w:rsidR="009A2D37" w:rsidRPr="00302082" w:rsidRDefault="00883204" w:rsidP="00E335D9">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0FA58E" w14:textId="77777777" w:rsidR="00374BB2" w:rsidRDefault="00374BB2" w:rsidP="00374BB2">
      <w:pPr>
        <w:pStyle w:val="ListParagraph"/>
        <w:spacing w:after="120" w:line="240" w:lineRule="auto"/>
        <w:ind w:left="927" w:right="260"/>
        <w:jc w:val="both"/>
        <w:rPr>
          <w:rFonts w:ascii="Arial" w:hAnsi="Arial" w:cs="Arial"/>
        </w:rPr>
      </w:pPr>
    </w:p>
    <w:p w14:paraId="204EF834" w14:textId="77777777" w:rsidR="00374BB2" w:rsidRPr="005D16C2" w:rsidRDefault="005D16C2" w:rsidP="00374BB2">
      <w:pPr>
        <w:pStyle w:val="ListParagraph"/>
        <w:numPr>
          <w:ilvl w:val="0"/>
          <w:numId w:val="17"/>
        </w:numPr>
        <w:spacing w:after="120" w:line="240" w:lineRule="auto"/>
        <w:ind w:right="260"/>
        <w:jc w:val="both"/>
        <w:rPr>
          <w:rFonts w:ascii="Arial" w:hAnsi="Arial" w:cs="Arial"/>
          <w:i/>
        </w:rPr>
      </w:pPr>
      <w:r>
        <w:rPr>
          <w:rFonts w:ascii="Arial" w:hAnsi="Arial" w:cs="Arial"/>
        </w:rPr>
        <w:t xml:space="preserve">Mayo, H (2015) </w:t>
      </w:r>
      <w:r w:rsidR="00374BB2" w:rsidRPr="005D16C2">
        <w:rPr>
          <w:rFonts w:ascii="Arial" w:hAnsi="Arial" w:cs="Arial"/>
          <w:i/>
        </w:rPr>
        <w:t xml:space="preserve">Basic Finance: An Introduction to Financial Institutions, Investments, and Management </w:t>
      </w:r>
      <w:r w:rsidR="00684D92">
        <w:rPr>
          <w:rFonts w:ascii="Arial" w:hAnsi="Arial" w:cs="Arial"/>
        </w:rPr>
        <w:t>Boston, MA: Cengage Learning</w:t>
      </w:r>
    </w:p>
    <w:p w14:paraId="10949E89" w14:textId="77777777" w:rsidR="00374BB2" w:rsidRPr="005D16C2" w:rsidRDefault="005D16C2" w:rsidP="00374BB2">
      <w:pPr>
        <w:pStyle w:val="ListParagraph"/>
        <w:numPr>
          <w:ilvl w:val="0"/>
          <w:numId w:val="17"/>
        </w:numPr>
        <w:spacing w:after="120" w:line="240" w:lineRule="auto"/>
        <w:ind w:right="260"/>
        <w:jc w:val="both"/>
        <w:rPr>
          <w:rFonts w:ascii="Arial" w:hAnsi="Arial" w:cs="Arial"/>
          <w:i/>
        </w:rPr>
      </w:pPr>
      <w:r>
        <w:rPr>
          <w:rFonts w:ascii="Arial" w:hAnsi="Arial" w:cs="Arial"/>
        </w:rPr>
        <w:t xml:space="preserve">Melicher, R. (2019) </w:t>
      </w:r>
      <w:r w:rsidR="00374BB2" w:rsidRPr="005D16C2">
        <w:rPr>
          <w:rFonts w:ascii="Arial" w:hAnsi="Arial" w:cs="Arial"/>
          <w:i/>
        </w:rPr>
        <w:t>Introduction to Finance: Markets, Investments, and Financial Management</w:t>
      </w:r>
      <w:r w:rsidR="00684D92">
        <w:rPr>
          <w:rFonts w:ascii="Arial" w:hAnsi="Arial" w:cs="Arial"/>
          <w:i/>
        </w:rPr>
        <w:t xml:space="preserve"> </w:t>
      </w:r>
      <w:r w:rsidR="00684D92">
        <w:rPr>
          <w:rFonts w:ascii="Arial" w:hAnsi="Arial" w:cs="Arial"/>
        </w:rPr>
        <w:t>Hoboken, NJ: John Wiley &amp; Sons</w:t>
      </w:r>
    </w:p>
    <w:p w14:paraId="3092B7BA" w14:textId="77777777" w:rsidR="008E3C0D" w:rsidRDefault="005D16C2" w:rsidP="00374BB2">
      <w:pPr>
        <w:pStyle w:val="ListParagraph"/>
        <w:numPr>
          <w:ilvl w:val="0"/>
          <w:numId w:val="17"/>
        </w:numPr>
        <w:spacing w:after="120" w:line="240" w:lineRule="auto"/>
        <w:ind w:right="260"/>
        <w:jc w:val="both"/>
        <w:rPr>
          <w:rFonts w:ascii="Arial" w:hAnsi="Arial" w:cs="Arial"/>
        </w:rPr>
      </w:pPr>
      <w:r>
        <w:rPr>
          <w:rFonts w:ascii="Arial" w:hAnsi="Arial" w:cs="Arial"/>
        </w:rPr>
        <w:t xml:space="preserve">Arnold, G. (2015) </w:t>
      </w:r>
      <w:r w:rsidR="008E3C0D" w:rsidRPr="005D16C2">
        <w:rPr>
          <w:rFonts w:ascii="Arial" w:hAnsi="Arial" w:cs="Arial"/>
          <w:i/>
        </w:rPr>
        <w:t>FT Guide to Banking</w:t>
      </w:r>
      <w:r>
        <w:rPr>
          <w:rFonts w:ascii="Arial" w:hAnsi="Arial" w:cs="Arial"/>
        </w:rPr>
        <w:t xml:space="preserve">, </w:t>
      </w:r>
      <w:r w:rsidR="00684D92">
        <w:rPr>
          <w:rFonts w:ascii="Arial" w:hAnsi="Arial" w:cs="Arial"/>
        </w:rPr>
        <w:t xml:space="preserve">London: </w:t>
      </w:r>
      <w:r w:rsidR="008E3C0D" w:rsidRPr="00883582">
        <w:rPr>
          <w:rFonts w:ascii="Arial" w:hAnsi="Arial" w:cs="Arial"/>
        </w:rPr>
        <w:t>FT Publishing International</w:t>
      </w:r>
    </w:p>
    <w:p w14:paraId="079F18C4" w14:textId="77777777" w:rsidR="005D16C2" w:rsidRDefault="005D16C2" w:rsidP="008E3C0D">
      <w:pPr>
        <w:pStyle w:val="ListParagraph"/>
        <w:numPr>
          <w:ilvl w:val="0"/>
          <w:numId w:val="17"/>
        </w:numPr>
        <w:spacing w:after="120" w:line="240" w:lineRule="auto"/>
        <w:ind w:right="260"/>
        <w:jc w:val="both"/>
        <w:rPr>
          <w:rFonts w:ascii="Arial" w:hAnsi="Arial" w:cs="Arial"/>
        </w:rPr>
      </w:pPr>
      <w:r>
        <w:rPr>
          <w:rFonts w:ascii="Arial" w:hAnsi="Arial" w:cs="Arial"/>
        </w:rPr>
        <w:t xml:space="preserve">Lenvinson, M. (2018) </w:t>
      </w:r>
      <w:r w:rsidR="008E3C0D" w:rsidRPr="005D16C2">
        <w:rPr>
          <w:rFonts w:ascii="Arial" w:hAnsi="Arial" w:cs="Arial"/>
          <w:i/>
        </w:rPr>
        <w:t xml:space="preserve">The Economist Guide To Financial </w:t>
      </w:r>
      <w:r w:rsidR="008E3C0D" w:rsidRPr="001311BB">
        <w:rPr>
          <w:rFonts w:ascii="Arial" w:hAnsi="Arial" w:cs="Arial"/>
          <w:i/>
        </w:rPr>
        <w:t>Markets: Why they exist and how they work</w:t>
      </w:r>
      <w:r w:rsidR="001311BB" w:rsidRPr="001311BB">
        <w:rPr>
          <w:rFonts w:ascii="Arial" w:hAnsi="Arial" w:cs="Arial"/>
          <w:i/>
        </w:rPr>
        <w:t xml:space="preserve"> </w:t>
      </w:r>
      <w:r w:rsidR="001311BB" w:rsidRPr="001311BB">
        <w:rPr>
          <w:rFonts w:ascii="Arial" w:hAnsi="Arial" w:cs="Arial"/>
        </w:rPr>
        <w:t>7th E</w:t>
      </w:r>
      <w:r w:rsidR="001311BB" w:rsidRPr="00883582">
        <w:rPr>
          <w:rFonts w:ascii="Arial" w:hAnsi="Arial" w:cs="Arial"/>
        </w:rPr>
        <w:t>dition</w:t>
      </w:r>
      <w:r w:rsidR="001311BB">
        <w:rPr>
          <w:rFonts w:ascii="Arial" w:hAnsi="Arial" w:cs="Arial"/>
        </w:rPr>
        <w:t>.  London: Profile Books Ltd</w:t>
      </w:r>
    </w:p>
    <w:p w14:paraId="7D85C189" w14:textId="77777777" w:rsidR="00496EDA" w:rsidRPr="00496EDA" w:rsidRDefault="001311BB" w:rsidP="008E3C0D">
      <w:pPr>
        <w:pStyle w:val="ListParagraph"/>
        <w:numPr>
          <w:ilvl w:val="0"/>
          <w:numId w:val="17"/>
        </w:numPr>
        <w:spacing w:after="120" w:line="240" w:lineRule="auto"/>
        <w:ind w:right="260"/>
        <w:jc w:val="both"/>
        <w:rPr>
          <w:rFonts w:ascii="Arial" w:hAnsi="Arial" w:cs="Arial"/>
        </w:rPr>
      </w:pPr>
      <w:r>
        <w:rPr>
          <w:rFonts w:ascii="Arial" w:hAnsi="Arial" w:cs="Arial"/>
        </w:rPr>
        <w:t>Mishkin, F.S. (2018).</w:t>
      </w:r>
      <w:r w:rsidR="005D16C2">
        <w:rPr>
          <w:rFonts w:ascii="Arial" w:hAnsi="Arial" w:cs="Arial"/>
        </w:rPr>
        <w:t xml:space="preserve"> </w:t>
      </w:r>
      <w:r w:rsidR="00496EDA" w:rsidRPr="005D16C2">
        <w:rPr>
          <w:rFonts w:ascii="Arial" w:hAnsi="Arial" w:cs="Arial"/>
          <w:i/>
        </w:rPr>
        <w:t>The Economics of Money, Banking and Financial Markets</w:t>
      </w:r>
      <w:r w:rsidR="00496EDA" w:rsidRPr="00496EDA">
        <w:rPr>
          <w:rFonts w:ascii="Arial" w:hAnsi="Arial" w:cs="Arial"/>
        </w:rPr>
        <w:t>, Global Edition</w:t>
      </w:r>
      <w:r>
        <w:rPr>
          <w:rFonts w:ascii="Arial" w:hAnsi="Arial" w:cs="Arial"/>
        </w:rPr>
        <w:t>. Harlow: Pearson</w:t>
      </w:r>
      <w:r w:rsidR="00496EDA">
        <w:rPr>
          <w:rFonts w:ascii="Arial" w:hAnsi="Arial" w:cs="Arial"/>
        </w:rPr>
        <w:t xml:space="preserve"> </w:t>
      </w:r>
    </w:p>
    <w:p w14:paraId="0F5E96AA" w14:textId="77777777" w:rsidR="005A0970" w:rsidRPr="004D12EE" w:rsidRDefault="005A0970" w:rsidP="00496EDA">
      <w:pPr>
        <w:pStyle w:val="ListParagraph"/>
        <w:spacing w:after="120" w:line="240" w:lineRule="auto"/>
        <w:ind w:left="927" w:right="260"/>
        <w:jc w:val="both"/>
        <w:rPr>
          <w:rFonts w:ascii="Arial" w:hAnsi="Arial" w:cs="Arial"/>
        </w:rPr>
      </w:pPr>
    </w:p>
    <w:p w14:paraId="3AC6AED5" w14:textId="77777777" w:rsidR="00883204" w:rsidRPr="00883204" w:rsidRDefault="009A2D37" w:rsidP="00E335D9">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2DE842" w14:textId="77777777" w:rsidR="00020689" w:rsidRPr="00020689" w:rsidRDefault="00020689" w:rsidP="008E3C0D">
      <w:pPr>
        <w:pStyle w:val="ListParagraph"/>
        <w:spacing w:after="120" w:line="240" w:lineRule="auto"/>
        <w:ind w:right="260"/>
        <w:jc w:val="both"/>
        <w:rPr>
          <w:rFonts w:ascii="Arial" w:hAnsi="Arial" w:cs="Arial"/>
          <w:iCs/>
        </w:rPr>
      </w:pPr>
      <w:r w:rsidRPr="00020689">
        <w:rPr>
          <w:rFonts w:ascii="Arial" w:hAnsi="Arial" w:cs="Arial"/>
          <w:iCs/>
        </w:rPr>
        <w:t xml:space="preserve">Total contact hours: </w:t>
      </w:r>
      <w:r>
        <w:rPr>
          <w:rFonts w:ascii="Arial" w:hAnsi="Arial" w:cs="Arial"/>
          <w:iCs/>
        </w:rPr>
        <w:t>36</w:t>
      </w:r>
    </w:p>
    <w:p w14:paraId="433425BC" w14:textId="77777777" w:rsidR="00020689" w:rsidRPr="00020689" w:rsidRDefault="00020689" w:rsidP="008E3C0D">
      <w:pPr>
        <w:pStyle w:val="ListParagraph"/>
        <w:spacing w:after="120" w:line="240" w:lineRule="auto"/>
        <w:ind w:right="260"/>
        <w:jc w:val="both"/>
        <w:rPr>
          <w:rFonts w:ascii="Arial" w:hAnsi="Arial" w:cs="Arial"/>
          <w:iCs/>
        </w:rPr>
      </w:pPr>
      <w:r w:rsidRPr="00020689">
        <w:rPr>
          <w:rFonts w:ascii="Arial" w:hAnsi="Arial" w:cs="Arial"/>
          <w:iCs/>
        </w:rPr>
        <w:t xml:space="preserve">Private study hours: </w:t>
      </w:r>
      <w:r>
        <w:rPr>
          <w:rFonts w:ascii="Arial" w:hAnsi="Arial" w:cs="Arial"/>
          <w:iCs/>
        </w:rPr>
        <w:t>114</w:t>
      </w:r>
    </w:p>
    <w:p w14:paraId="42987D94" w14:textId="77777777" w:rsidR="009A2D37" w:rsidRPr="00020689" w:rsidRDefault="00020689" w:rsidP="008E3C0D">
      <w:pPr>
        <w:pStyle w:val="ListParagraph"/>
        <w:spacing w:after="120" w:line="240" w:lineRule="auto"/>
        <w:ind w:right="260"/>
        <w:jc w:val="both"/>
        <w:rPr>
          <w:rFonts w:ascii="Arial" w:hAnsi="Arial" w:cs="Arial"/>
          <w:iCs/>
        </w:rPr>
      </w:pPr>
      <w:r w:rsidRPr="00020689">
        <w:rPr>
          <w:rFonts w:ascii="Arial" w:hAnsi="Arial" w:cs="Arial"/>
          <w:iCs/>
        </w:rPr>
        <w:t>Total study hours: 150</w:t>
      </w:r>
    </w:p>
    <w:p w14:paraId="6F168043" w14:textId="77777777" w:rsidR="00883204" w:rsidRPr="00883204" w:rsidRDefault="00EF4933" w:rsidP="00E335D9">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4D4380F3"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1B6D8CC" w14:textId="723D25AB" w:rsidR="0064492E" w:rsidRPr="0064492E" w:rsidRDefault="00BF0347" w:rsidP="0064492E">
      <w:pPr>
        <w:pStyle w:val="ListParagraph"/>
        <w:spacing w:after="120"/>
        <w:ind w:left="567"/>
        <w:rPr>
          <w:rFonts w:ascii="Arial" w:hAnsi="Arial" w:cs="Arial"/>
          <w:iCs/>
        </w:rPr>
      </w:pPr>
      <w:r w:rsidRPr="00BF0347">
        <w:rPr>
          <w:rFonts w:ascii="Arial" w:hAnsi="Arial" w:cs="Arial"/>
          <w:iCs/>
        </w:rPr>
        <w:t>Individual reflective piece (750 words)</w:t>
      </w:r>
      <w:r w:rsidR="00183157">
        <w:rPr>
          <w:rFonts w:ascii="Arial" w:hAnsi="Arial" w:cs="Arial"/>
          <w:iCs/>
        </w:rPr>
        <w:t xml:space="preserve"> </w:t>
      </w:r>
      <w:r w:rsidR="004E22C6">
        <w:rPr>
          <w:rFonts w:ascii="Arial" w:hAnsi="Arial" w:cs="Arial"/>
          <w:iCs/>
        </w:rPr>
        <w:t>1</w:t>
      </w:r>
      <w:r>
        <w:rPr>
          <w:rFonts w:ascii="Arial" w:hAnsi="Arial" w:cs="Arial"/>
          <w:iCs/>
        </w:rPr>
        <w:t>0</w:t>
      </w:r>
      <w:r w:rsidR="0064492E" w:rsidRPr="0064492E">
        <w:rPr>
          <w:rFonts w:ascii="Arial" w:hAnsi="Arial" w:cs="Arial"/>
          <w:iCs/>
        </w:rPr>
        <w:t xml:space="preserve">% </w:t>
      </w:r>
    </w:p>
    <w:p w14:paraId="4EA7E0E0" w14:textId="6270A82C" w:rsidR="0064492E" w:rsidRPr="0064492E" w:rsidRDefault="004E22C6" w:rsidP="0064492E">
      <w:pPr>
        <w:pStyle w:val="ListParagraph"/>
        <w:spacing w:after="120"/>
        <w:ind w:left="567"/>
        <w:rPr>
          <w:rFonts w:ascii="Arial" w:hAnsi="Arial" w:cs="Arial"/>
          <w:iCs/>
        </w:rPr>
      </w:pPr>
      <w:r>
        <w:rPr>
          <w:rFonts w:ascii="Arial" w:hAnsi="Arial" w:cs="Arial"/>
          <w:iCs/>
        </w:rPr>
        <w:t>Group Video</w:t>
      </w:r>
      <w:r w:rsidR="0064492E" w:rsidRPr="0064492E">
        <w:rPr>
          <w:rFonts w:ascii="Arial" w:hAnsi="Arial" w:cs="Arial"/>
          <w:iCs/>
        </w:rPr>
        <w:tab/>
      </w:r>
      <w:r w:rsidR="0064492E">
        <w:rPr>
          <w:rFonts w:ascii="Arial" w:hAnsi="Arial" w:cs="Arial"/>
          <w:iCs/>
        </w:rPr>
        <w:tab/>
      </w:r>
      <w:r w:rsidR="00BF0347">
        <w:rPr>
          <w:rFonts w:ascii="Arial" w:hAnsi="Arial" w:cs="Arial"/>
          <w:iCs/>
        </w:rPr>
        <w:t>2</w:t>
      </w:r>
      <w:r w:rsidR="00183157">
        <w:rPr>
          <w:rFonts w:ascii="Arial" w:hAnsi="Arial" w:cs="Arial"/>
          <w:iCs/>
        </w:rPr>
        <w:t>0</w:t>
      </w:r>
      <w:r w:rsidR="0064492E" w:rsidRPr="0064492E">
        <w:rPr>
          <w:rFonts w:ascii="Arial" w:hAnsi="Arial" w:cs="Arial"/>
          <w:iCs/>
        </w:rPr>
        <w:t xml:space="preserve">% </w:t>
      </w:r>
    </w:p>
    <w:p w14:paraId="196AD841" w14:textId="77777777" w:rsidR="0064492E" w:rsidRDefault="0064492E" w:rsidP="0064492E">
      <w:pPr>
        <w:pStyle w:val="ListParagraph"/>
        <w:spacing w:after="120"/>
        <w:ind w:left="567"/>
        <w:rPr>
          <w:rFonts w:ascii="Arial" w:hAnsi="Arial" w:cs="Arial"/>
          <w:iCs/>
        </w:rPr>
      </w:pPr>
      <w:r>
        <w:rPr>
          <w:rFonts w:ascii="Arial" w:hAnsi="Arial" w:cs="Arial"/>
          <w:iCs/>
        </w:rPr>
        <w:t>Examination (2 hours)</w:t>
      </w:r>
      <w:r w:rsidRPr="0064492E">
        <w:rPr>
          <w:rFonts w:ascii="Arial" w:hAnsi="Arial" w:cs="Arial"/>
          <w:iCs/>
        </w:rPr>
        <w:t xml:space="preserve"> </w:t>
      </w:r>
      <w:r w:rsidRPr="0064492E">
        <w:rPr>
          <w:rFonts w:ascii="Arial" w:hAnsi="Arial" w:cs="Arial"/>
          <w:iCs/>
        </w:rPr>
        <w:tab/>
        <w:t>70%</w:t>
      </w:r>
    </w:p>
    <w:p w14:paraId="32F6F827" w14:textId="77777777" w:rsidR="0064492E" w:rsidRPr="00696FF5" w:rsidRDefault="0064492E" w:rsidP="0064492E">
      <w:pPr>
        <w:pStyle w:val="ListParagraph"/>
        <w:spacing w:after="120"/>
        <w:ind w:left="567"/>
        <w:rPr>
          <w:rFonts w:ascii="Arial" w:hAnsi="Arial" w:cs="Arial"/>
          <w:iCs/>
        </w:rPr>
      </w:pPr>
    </w:p>
    <w:p w14:paraId="479AAF0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439AEF5" w14:textId="77777777" w:rsidR="00B72470" w:rsidRPr="00154D48" w:rsidRDefault="00883582" w:rsidP="00154D48">
      <w:pPr>
        <w:spacing w:after="120" w:line="240" w:lineRule="auto"/>
        <w:ind w:left="567" w:right="260"/>
        <w:rPr>
          <w:rFonts w:ascii="Arial" w:hAnsi="Arial" w:cs="Arial"/>
          <w:iCs/>
        </w:rPr>
      </w:pPr>
      <w:r>
        <w:rPr>
          <w:rFonts w:ascii="Arial" w:hAnsi="Arial" w:cs="Arial"/>
          <w:iCs/>
        </w:rPr>
        <w:t>Exam 100%</w:t>
      </w:r>
    </w:p>
    <w:p w14:paraId="03F9B9CF" w14:textId="77777777" w:rsidR="00154D48" w:rsidRPr="00154D48" w:rsidRDefault="00154D48" w:rsidP="00154D48">
      <w:pPr>
        <w:spacing w:after="120" w:line="240" w:lineRule="auto"/>
        <w:ind w:left="567" w:right="260"/>
        <w:rPr>
          <w:rFonts w:ascii="Arial" w:hAnsi="Arial" w:cs="Arial"/>
          <w:iCs/>
        </w:rPr>
      </w:pPr>
    </w:p>
    <w:p w14:paraId="7C0B2B7D" w14:textId="1A3CA04A" w:rsidR="00883582" w:rsidRPr="00883582" w:rsidRDefault="006F3F8B" w:rsidP="3DFBD1C4">
      <w:pPr>
        <w:numPr>
          <w:ilvl w:val="0"/>
          <w:numId w:val="11"/>
        </w:numPr>
        <w:spacing w:after="120" w:line="240" w:lineRule="auto"/>
        <w:ind w:left="567" w:right="261" w:hanging="567"/>
        <w:jc w:val="both"/>
        <w:textAlignment w:val="baseline"/>
        <w:rPr>
          <w:rFonts w:ascii="Arial" w:hAnsi="Arial" w:cs="Arial"/>
          <w:b/>
          <w:bCs/>
          <w:lang w:eastAsia="en-US"/>
        </w:rPr>
      </w:pPr>
      <w:r w:rsidRPr="3DFBD1C4">
        <w:rPr>
          <w:rFonts w:ascii="Arial" w:hAnsi="Arial" w:cs="Arial"/>
          <w:b/>
          <w:bCs/>
        </w:rPr>
        <w:t xml:space="preserve">Map of </w:t>
      </w:r>
      <w:r w:rsidR="00883204" w:rsidRPr="3DFBD1C4">
        <w:rPr>
          <w:rFonts w:ascii="Arial" w:hAnsi="Arial" w:cs="Arial"/>
          <w:b/>
          <w:bCs/>
        </w:rPr>
        <w:t xml:space="preserve">module learning outcomes </w:t>
      </w:r>
      <w:r w:rsidR="00B30E07" w:rsidRPr="3DFBD1C4">
        <w:rPr>
          <w:rFonts w:ascii="Arial" w:hAnsi="Arial" w:cs="Arial"/>
          <w:b/>
          <w:bCs/>
        </w:rPr>
        <w:t>(sections 8 &amp; 9)</w:t>
      </w:r>
      <w:r w:rsidR="00883204" w:rsidRPr="3DFBD1C4">
        <w:rPr>
          <w:rFonts w:ascii="Arial" w:hAnsi="Arial" w:cs="Arial"/>
          <w:b/>
          <w:bCs/>
        </w:rPr>
        <w:t xml:space="preserve"> to l</w:t>
      </w:r>
      <w:r w:rsidRPr="3DFBD1C4">
        <w:rPr>
          <w:rFonts w:ascii="Arial" w:hAnsi="Arial" w:cs="Arial"/>
          <w:b/>
          <w:bCs/>
        </w:rPr>
        <w:t>earning</w:t>
      </w:r>
      <w:r w:rsidR="00B30E07" w:rsidRPr="3DFBD1C4">
        <w:rPr>
          <w:rFonts w:ascii="Arial" w:hAnsi="Arial" w:cs="Arial"/>
          <w:b/>
          <w:bCs/>
        </w:rPr>
        <w:t xml:space="preserve"> and </w:t>
      </w:r>
      <w:r w:rsidR="00883204" w:rsidRPr="3DFBD1C4">
        <w:rPr>
          <w:rFonts w:ascii="Arial" w:hAnsi="Arial" w:cs="Arial"/>
          <w:b/>
          <w:bCs/>
        </w:rPr>
        <w:t>teaching m</w:t>
      </w:r>
      <w:r w:rsidR="00B30E07" w:rsidRPr="3DFBD1C4">
        <w:rPr>
          <w:rFonts w:ascii="Arial" w:hAnsi="Arial" w:cs="Arial"/>
          <w:b/>
          <w:bCs/>
        </w:rPr>
        <w:t>ethods (section12</w:t>
      </w:r>
      <w:r w:rsidRPr="3DFBD1C4">
        <w:rPr>
          <w:rFonts w:ascii="Arial" w:hAnsi="Arial" w:cs="Arial"/>
          <w:b/>
          <w:bCs/>
        </w:rPr>
        <w:t>) and m</w:t>
      </w:r>
      <w:r w:rsidR="00883204" w:rsidRPr="3DFBD1C4">
        <w:rPr>
          <w:rFonts w:ascii="Arial" w:hAnsi="Arial" w:cs="Arial"/>
          <w:b/>
          <w:bCs/>
        </w:rPr>
        <w:t>ethods of a</w:t>
      </w:r>
      <w:r w:rsidR="00B30E07" w:rsidRPr="3DFBD1C4">
        <w:rPr>
          <w:rFonts w:ascii="Arial" w:hAnsi="Arial" w:cs="Arial"/>
          <w:b/>
          <w:bCs/>
        </w:rPr>
        <w:t>ssessment (section 13</w:t>
      </w:r>
      <w:r w:rsidR="00EF4933" w:rsidRPr="3DFBD1C4">
        <w:rPr>
          <w:rFonts w:ascii="Arial" w:hAnsi="Arial" w:cs="Arial"/>
          <w:b/>
          <w:bCs/>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4"/>
        <w:gridCol w:w="745"/>
        <w:gridCol w:w="745"/>
        <w:gridCol w:w="744"/>
        <w:gridCol w:w="744"/>
        <w:gridCol w:w="744"/>
        <w:gridCol w:w="744"/>
        <w:gridCol w:w="744"/>
        <w:gridCol w:w="744"/>
        <w:gridCol w:w="744"/>
        <w:gridCol w:w="744"/>
        <w:gridCol w:w="744"/>
      </w:tblGrid>
      <w:tr w:rsidR="00883582" w:rsidRPr="00E01797" w14:paraId="446C1DB3" w14:textId="77777777" w:rsidTr="6A0CAF84">
        <w:tc>
          <w:tcPr>
            <w:tcW w:w="1083"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3905A89" w14:textId="77777777" w:rsidR="00883582" w:rsidRPr="00883582" w:rsidRDefault="00883582" w:rsidP="00883582">
            <w:pPr>
              <w:spacing w:after="0" w:line="240" w:lineRule="auto"/>
              <w:ind w:left="30"/>
              <w:textAlignment w:val="baseline"/>
              <w:rPr>
                <w:rFonts w:ascii="Times New Roman" w:hAnsi="Times New Roman"/>
                <w:sz w:val="24"/>
                <w:szCs w:val="24"/>
                <w:lang w:eastAsia="en-US"/>
              </w:rPr>
            </w:pPr>
            <w:r w:rsidRPr="00883582">
              <w:rPr>
                <w:rFonts w:ascii="Arial" w:hAnsi="Arial" w:cs="Arial"/>
                <w:b/>
                <w:bCs/>
                <w:lang w:eastAsia="en-US"/>
              </w:rPr>
              <w:t>Module learning outcome</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63EE2AF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8.1</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42F3F0F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8.2</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23712C3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8.3</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47BB3CE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8.4</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751C902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8.5</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63D4373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9.1</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5F57E2D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9.2</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49A56CF4"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9.3</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6A519E3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9.4</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58305C9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9.5</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525C927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9.6</w:t>
            </w:r>
            <w:r w:rsidRPr="00883582">
              <w:rPr>
                <w:rFonts w:ascii="Arial" w:hAnsi="Arial" w:cs="Arial"/>
                <w:lang w:eastAsia="en-US"/>
              </w:rPr>
              <w:t> </w:t>
            </w:r>
          </w:p>
        </w:tc>
      </w:tr>
      <w:tr w:rsidR="00883582" w:rsidRPr="00E01797" w14:paraId="13D0A844" w14:textId="77777777" w:rsidTr="6A0CAF84">
        <w:tc>
          <w:tcPr>
            <w:tcW w:w="1083" w:type="pct"/>
            <w:tcBorders>
              <w:top w:val="nil"/>
              <w:left w:val="single" w:sz="6" w:space="0" w:color="auto"/>
              <w:bottom w:val="single" w:sz="6" w:space="0" w:color="auto"/>
              <w:right w:val="single" w:sz="6" w:space="0" w:color="auto"/>
            </w:tcBorders>
            <w:shd w:val="clear" w:color="auto" w:fill="D9D9D9" w:themeFill="background1" w:themeFillShade="D9"/>
            <w:hideMark/>
          </w:tcPr>
          <w:p w14:paraId="02BC2B88"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Learning/ teaching method</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7DEA92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40CA94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4C693F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1269E5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194F9B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B3CF5B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CAA512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CF92F4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E984B6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392861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72FE77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r>
      <w:tr w:rsidR="00883582" w:rsidRPr="00E01797" w14:paraId="16484610" w14:textId="77777777" w:rsidTr="6A0CAF84">
        <w:tc>
          <w:tcPr>
            <w:tcW w:w="1083" w:type="pct"/>
            <w:tcBorders>
              <w:top w:val="nil"/>
              <w:left w:val="single" w:sz="6" w:space="0" w:color="auto"/>
              <w:bottom w:val="single" w:sz="6" w:space="0" w:color="auto"/>
              <w:right w:val="single" w:sz="6" w:space="0" w:color="auto"/>
            </w:tcBorders>
            <w:shd w:val="clear" w:color="auto" w:fill="auto"/>
            <w:hideMark/>
          </w:tcPr>
          <w:p w14:paraId="46D3E3DD"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Private Study</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9D960BD"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361092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CA801F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461404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1EC60F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4512798"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868C4B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64F79C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2004E5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0CB3C0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FCA7DC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00D30EAA" w14:textId="77777777" w:rsidTr="6A0CAF84">
        <w:tc>
          <w:tcPr>
            <w:tcW w:w="1083" w:type="pct"/>
            <w:tcBorders>
              <w:top w:val="nil"/>
              <w:left w:val="single" w:sz="6" w:space="0" w:color="auto"/>
              <w:bottom w:val="single" w:sz="6" w:space="0" w:color="auto"/>
              <w:right w:val="single" w:sz="6" w:space="0" w:color="auto"/>
            </w:tcBorders>
            <w:shd w:val="clear" w:color="auto" w:fill="auto"/>
            <w:hideMark/>
          </w:tcPr>
          <w:p w14:paraId="6DB4969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Lectures </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401592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2C6C9D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F39592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61DFB2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73994D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70FA51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E3D4AF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072611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F047EE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A848CC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A198A1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0313858A" w14:textId="77777777" w:rsidTr="6A0CAF84">
        <w:tc>
          <w:tcPr>
            <w:tcW w:w="1083" w:type="pct"/>
            <w:tcBorders>
              <w:top w:val="nil"/>
              <w:left w:val="single" w:sz="6" w:space="0" w:color="auto"/>
              <w:bottom w:val="single" w:sz="6" w:space="0" w:color="auto"/>
              <w:right w:val="single" w:sz="6" w:space="0" w:color="auto"/>
            </w:tcBorders>
            <w:shd w:val="clear" w:color="auto" w:fill="auto"/>
            <w:hideMark/>
          </w:tcPr>
          <w:p w14:paraId="3BE64AB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Seminars </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CCD998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6880B8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C2E8C4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0C7C0D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A3E553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458200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3D0BE5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A22489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04701C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F1AEE2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72E377D"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4E41D205" w14:textId="77777777" w:rsidTr="6A0CAF84">
        <w:tc>
          <w:tcPr>
            <w:tcW w:w="1083" w:type="pct"/>
            <w:tcBorders>
              <w:top w:val="nil"/>
              <w:left w:val="single" w:sz="6" w:space="0" w:color="auto"/>
              <w:bottom w:val="single" w:sz="6" w:space="0" w:color="auto"/>
              <w:right w:val="single" w:sz="6" w:space="0" w:color="auto"/>
            </w:tcBorders>
            <w:shd w:val="clear" w:color="auto" w:fill="D9D9D9" w:themeFill="background1" w:themeFillShade="D9"/>
            <w:hideMark/>
          </w:tcPr>
          <w:p w14:paraId="1EF6AB6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Assessment method</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81AE8C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B6056D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9F0FD7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D391D1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31CF6D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93530A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8992FA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7C5B2C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667A7A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196753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41BEC3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r>
      <w:tr w:rsidR="00883582" w:rsidRPr="00E01797" w14:paraId="2F7FA758" w14:textId="77777777" w:rsidTr="6A0CAF84">
        <w:tc>
          <w:tcPr>
            <w:tcW w:w="1083" w:type="pct"/>
            <w:tcBorders>
              <w:top w:val="nil"/>
              <w:left w:val="single" w:sz="6" w:space="0" w:color="auto"/>
              <w:bottom w:val="single" w:sz="6" w:space="0" w:color="auto"/>
              <w:right w:val="single" w:sz="6" w:space="0" w:color="auto"/>
            </w:tcBorders>
            <w:shd w:val="clear" w:color="auto" w:fill="auto"/>
            <w:hideMark/>
          </w:tcPr>
          <w:p w14:paraId="4E22F41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Examination</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DF9F96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9E0E9D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4778A4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90100A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683543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741E53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603742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D8AE73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4D4D89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484CCE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5B5836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44E6BF0E" w14:textId="77777777" w:rsidTr="6A0CAF84">
        <w:tc>
          <w:tcPr>
            <w:tcW w:w="1083" w:type="pct"/>
            <w:tcBorders>
              <w:top w:val="nil"/>
              <w:left w:val="single" w:sz="6" w:space="0" w:color="auto"/>
              <w:bottom w:val="single" w:sz="6" w:space="0" w:color="auto"/>
              <w:right w:val="single" w:sz="6" w:space="0" w:color="auto"/>
            </w:tcBorders>
            <w:shd w:val="clear" w:color="auto" w:fill="auto"/>
            <w:hideMark/>
          </w:tcPr>
          <w:p w14:paraId="4F439E07" w14:textId="00DF909F" w:rsidR="00883582" w:rsidRPr="00883582" w:rsidRDefault="00BF0347" w:rsidP="00473957">
            <w:pPr>
              <w:spacing w:after="0" w:line="240" w:lineRule="auto"/>
              <w:textAlignment w:val="baseline"/>
              <w:rPr>
                <w:rFonts w:ascii="Times New Roman" w:hAnsi="Times New Roman"/>
                <w:sz w:val="24"/>
                <w:szCs w:val="24"/>
                <w:lang w:eastAsia="en-US"/>
              </w:rPr>
            </w:pPr>
            <w:r w:rsidRPr="00BF0347">
              <w:rPr>
                <w:rFonts w:ascii="Arial" w:hAnsi="Arial" w:cs="Arial"/>
                <w:i/>
                <w:iCs/>
                <w:lang w:eastAsia="en-US"/>
              </w:rPr>
              <w:t>Individual reflective piece (750 words)</w:t>
            </w:r>
          </w:p>
        </w:tc>
        <w:tc>
          <w:tcPr>
            <w:tcW w:w="356" w:type="pct"/>
            <w:tcBorders>
              <w:top w:val="nil"/>
              <w:left w:val="nil"/>
              <w:bottom w:val="single" w:sz="6" w:space="0" w:color="auto"/>
              <w:right w:val="single" w:sz="6" w:space="0" w:color="auto"/>
            </w:tcBorders>
            <w:shd w:val="clear" w:color="auto" w:fill="auto"/>
            <w:hideMark/>
          </w:tcPr>
          <w:p w14:paraId="7012622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C4D97A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7BF3E14"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EBD5464"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05B52F9" w14:textId="1969E8D1"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r w:rsidR="00E17300">
              <w:rPr>
                <w:rFonts w:ascii="Arial" w:hAnsi="Arial" w:cs="Arial"/>
                <w:lang w:eastAsia="en-US"/>
              </w:rPr>
              <w:t>x</w:t>
            </w:r>
          </w:p>
        </w:tc>
        <w:tc>
          <w:tcPr>
            <w:tcW w:w="356" w:type="pct"/>
            <w:tcBorders>
              <w:top w:val="nil"/>
              <w:left w:val="nil"/>
              <w:bottom w:val="single" w:sz="6" w:space="0" w:color="auto"/>
              <w:right w:val="single" w:sz="6" w:space="0" w:color="auto"/>
            </w:tcBorders>
            <w:shd w:val="clear" w:color="auto" w:fill="auto"/>
            <w:hideMark/>
          </w:tcPr>
          <w:p w14:paraId="2A8B01B6" w14:textId="129E756B" w:rsidR="00883582" w:rsidRPr="00883582" w:rsidRDefault="00473957"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p>
        </w:tc>
        <w:tc>
          <w:tcPr>
            <w:tcW w:w="356" w:type="pct"/>
            <w:tcBorders>
              <w:top w:val="nil"/>
              <w:left w:val="nil"/>
              <w:bottom w:val="single" w:sz="6" w:space="0" w:color="auto"/>
              <w:right w:val="single" w:sz="6" w:space="0" w:color="auto"/>
            </w:tcBorders>
            <w:shd w:val="clear" w:color="auto" w:fill="auto"/>
            <w:hideMark/>
          </w:tcPr>
          <w:p w14:paraId="31CD622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F3A82F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2BF756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606EBCC" w14:textId="640B511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290B7C4"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7A00AB9F" w14:textId="77777777" w:rsidTr="6A0CAF84">
        <w:tc>
          <w:tcPr>
            <w:tcW w:w="1083" w:type="pct"/>
            <w:tcBorders>
              <w:top w:val="nil"/>
              <w:left w:val="single" w:sz="6" w:space="0" w:color="auto"/>
              <w:bottom w:val="single" w:sz="6" w:space="0" w:color="auto"/>
              <w:right w:val="single" w:sz="6" w:space="0" w:color="auto"/>
            </w:tcBorders>
            <w:shd w:val="clear" w:color="auto" w:fill="auto"/>
            <w:hideMark/>
          </w:tcPr>
          <w:p w14:paraId="633C68A8" w14:textId="32D36AE8" w:rsidR="00883582" w:rsidRPr="00AD779E" w:rsidRDefault="00473957" w:rsidP="00883582">
            <w:pPr>
              <w:spacing w:after="0" w:line="240" w:lineRule="auto"/>
              <w:textAlignment w:val="baseline"/>
              <w:rPr>
                <w:rFonts w:ascii="Times New Roman" w:hAnsi="Times New Roman"/>
                <w:i/>
                <w:sz w:val="24"/>
                <w:szCs w:val="24"/>
                <w:lang w:eastAsia="en-US"/>
              </w:rPr>
            </w:pPr>
            <w:r w:rsidRPr="00AD779E">
              <w:rPr>
                <w:rFonts w:ascii="Arial" w:hAnsi="Arial" w:cs="Arial"/>
                <w:i/>
                <w:lang w:eastAsia="en-US"/>
              </w:rPr>
              <w:lastRenderedPageBreak/>
              <w:t>Group Video</w:t>
            </w:r>
          </w:p>
        </w:tc>
        <w:tc>
          <w:tcPr>
            <w:tcW w:w="356" w:type="pct"/>
            <w:tcBorders>
              <w:top w:val="nil"/>
              <w:left w:val="nil"/>
              <w:bottom w:val="single" w:sz="6" w:space="0" w:color="auto"/>
              <w:right w:val="single" w:sz="6" w:space="0" w:color="auto"/>
            </w:tcBorders>
            <w:shd w:val="clear" w:color="auto" w:fill="auto"/>
            <w:hideMark/>
          </w:tcPr>
          <w:p w14:paraId="1F87D67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93A659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05963ED"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05B226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344E40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4ECA30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5363B9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C9A2FE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22DB04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DCF6B95" w14:textId="1E3AAC25" w:rsidR="00883582" w:rsidRPr="00883582" w:rsidRDefault="00E17300" w:rsidP="00883582">
            <w:pPr>
              <w:spacing w:after="0" w:line="240" w:lineRule="auto"/>
              <w:textAlignment w:val="baseline"/>
              <w:rPr>
                <w:rFonts w:ascii="Times New Roman" w:hAnsi="Times New Roman"/>
                <w:sz w:val="24"/>
                <w:szCs w:val="24"/>
                <w:lang w:eastAsia="en-US"/>
              </w:rPr>
            </w:pPr>
            <w:r>
              <w:rPr>
                <w:rFonts w:ascii="Arial" w:hAnsi="Arial" w:cs="Arial"/>
                <w:lang w:eastAsia="en-US"/>
              </w:rPr>
              <w:t>x</w:t>
            </w:r>
          </w:p>
        </w:tc>
        <w:tc>
          <w:tcPr>
            <w:tcW w:w="356" w:type="pct"/>
            <w:tcBorders>
              <w:top w:val="nil"/>
              <w:left w:val="nil"/>
              <w:bottom w:val="single" w:sz="6" w:space="0" w:color="auto"/>
              <w:right w:val="single" w:sz="6" w:space="0" w:color="auto"/>
            </w:tcBorders>
            <w:shd w:val="clear" w:color="auto" w:fill="auto"/>
            <w:hideMark/>
          </w:tcPr>
          <w:p w14:paraId="695EEEE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bl>
    <w:p w14:paraId="06C4F571" w14:textId="53EC250D" w:rsidR="001C1787" w:rsidRPr="00883582" w:rsidRDefault="001C1787" w:rsidP="3DFBD1C4">
      <w:pPr>
        <w:spacing w:after="0" w:line="240" w:lineRule="auto"/>
        <w:ind w:right="255"/>
        <w:textAlignment w:val="baseline"/>
        <w:rPr>
          <w:rFonts w:ascii="Segoe UI" w:hAnsi="Segoe UI"/>
          <w:sz w:val="18"/>
          <w:szCs w:val="18"/>
          <w:lang w:eastAsia="en-US"/>
        </w:rPr>
      </w:pPr>
    </w:p>
    <w:p w14:paraId="78AA56C2" w14:textId="717C590E" w:rsidR="3DFBD1C4" w:rsidRDefault="3DFBD1C4" w:rsidP="3DFBD1C4">
      <w:pPr>
        <w:spacing w:after="0" w:line="240" w:lineRule="auto"/>
        <w:ind w:right="255"/>
        <w:rPr>
          <w:rFonts w:ascii="Segoe UI" w:hAnsi="Segoe UI"/>
          <w:sz w:val="18"/>
          <w:szCs w:val="18"/>
          <w:lang w:eastAsia="en-US"/>
        </w:rPr>
      </w:pPr>
    </w:p>
    <w:p w14:paraId="4D089B22" w14:textId="77777777" w:rsidR="00883204" w:rsidRPr="00D50113" w:rsidRDefault="00883204" w:rsidP="00E335D9">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345233" w14:textId="06CFB9B8" w:rsidR="00883204" w:rsidRPr="00D50113" w:rsidRDefault="002B2798"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64492E">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4249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1FBCE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2EE79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773777" w14:textId="77777777" w:rsidR="00883204" w:rsidRDefault="00883204" w:rsidP="00696FF5">
      <w:pPr>
        <w:spacing w:after="120" w:line="240" w:lineRule="auto"/>
        <w:ind w:left="567" w:right="260"/>
        <w:rPr>
          <w:rFonts w:ascii="Arial" w:hAnsi="Arial" w:cs="Arial"/>
          <w:i/>
          <w:iCs/>
        </w:rPr>
      </w:pPr>
    </w:p>
    <w:p w14:paraId="66979F47" w14:textId="77777777" w:rsidR="009A2D37" w:rsidRPr="00302082" w:rsidRDefault="00883204" w:rsidP="00E335D9">
      <w:pPr>
        <w:numPr>
          <w:ilvl w:val="0"/>
          <w:numId w:val="1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1C658D5" w14:textId="77777777" w:rsidR="009A2D37" w:rsidRPr="00154D48" w:rsidRDefault="00F82F61" w:rsidP="00154D48">
      <w:pPr>
        <w:spacing w:after="120" w:line="240" w:lineRule="auto"/>
        <w:ind w:left="567" w:right="260"/>
        <w:rPr>
          <w:rFonts w:ascii="Arial" w:hAnsi="Arial" w:cs="Arial"/>
        </w:rPr>
      </w:pPr>
      <w:r>
        <w:rPr>
          <w:rFonts w:ascii="Arial" w:hAnsi="Arial" w:cs="Arial"/>
        </w:rPr>
        <w:t>Canterbury</w:t>
      </w:r>
    </w:p>
    <w:p w14:paraId="114ACEC1" w14:textId="77777777" w:rsidR="00154D48" w:rsidRPr="00154D48" w:rsidRDefault="00154D48" w:rsidP="00154D48">
      <w:pPr>
        <w:spacing w:after="120" w:line="240" w:lineRule="auto"/>
        <w:ind w:left="567" w:right="260"/>
        <w:rPr>
          <w:rFonts w:ascii="Arial" w:hAnsi="Arial" w:cs="Arial"/>
          <w:iCs/>
        </w:rPr>
      </w:pPr>
    </w:p>
    <w:p w14:paraId="7DEA80C0" w14:textId="77777777" w:rsidR="00883204" w:rsidRPr="002A7F48" w:rsidRDefault="00883204" w:rsidP="00E335D9">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5A4042" w14:textId="77777777" w:rsidR="00F82F61" w:rsidRPr="00F82F61" w:rsidRDefault="00F82F61" w:rsidP="00F82F61">
      <w:pPr>
        <w:spacing w:after="0" w:line="240" w:lineRule="auto"/>
        <w:ind w:left="567"/>
        <w:rPr>
          <w:rFonts w:ascii="Times New Roman" w:hAnsi="Times New Roman"/>
          <w:sz w:val="24"/>
          <w:szCs w:val="24"/>
          <w:lang w:eastAsia="en-US"/>
        </w:rPr>
      </w:pPr>
      <w:r w:rsidRPr="00F82F61">
        <w:rPr>
          <w:rFonts w:ascii="Arial" w:hAnsi="Arial" w:cs="Arial"/>
          <w:color w:val="000000"/>
          <w:shd w:val="clear" w:color="auto" w:fill="FFFFFF"/>
          <w:lang w:eastAsia="en-US"/>
        </w:rPr>
        <w:t>Focus is given to the global financial markets, those whom participant within such markets and the Institutions acting as intermediaries across national boundaries. </w:t>
      </w:r>
    </w:p>
    <w:p w14:paraId="295FFD38" w14:textId="77777777" w:rsidR="00154D48" w:rsidRPr="00154D48" w:rsidRDefault="00154D48" w:rsidP="00F82F61">
      <w:pPr>
        <w:spacing w:after="120" w:line="240" w:lineRule="auto"/>
        <w:ind w:right="260"/>
        <w:rPr>
          <w:rFonts w:ascii="Arial" w:hAnsi="Arial" w:cs="Arial"/>
          <w:iCs/>
        </w:rPr>
      </w:pPr>
    </w:p>
    <w:p w14:paraId="62820DA1" w14:textId="14CA3371" w:rsidR="00441E76" w:rsidRPr="00BA453C" w:rsidRDefault="0018315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1D3D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838F710"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871"/>
        <w:gridCol w:w="2552"/>
        <w:gridCol w:w="3032"/>
      </w:tblGrid>
      <w:tr w:rsidR="00302082" w:rsidRPr="00E01797" w14:paraId="7DD461CF" w14:textId="77777777" w:rsidTr="00E01797">
        <w:trPr>
          <w:trHeight w:val="317"/>
        </w:trPr>
        <w:tc>
          <w:tcPr>
            <w:tcW w:w="1526" w:type="dxa"/>
            <w:shd w:val="clear" w:color="auto" w:fill="auto"/>
          </w:tcPr>
          <w:p w14:paraId="0C6AE261" w14:textId="77777777" w:rsidR="00422B69" w:rsidRPr="00E01797" w:rsidRDefault="00422B69" w:rsidP="00E01797">
            <w:pPr>
              <w:spacing w:after="120" w:line="240" w:lineRule="auto"/>
              <w:ind w:right="-330"/>
              <w:rPr>
                <w:rFonts w:ascii="Arial" w:hAnsi="Arial" w:cs="Arial"/>
                <w:sz w:val="18"/>
              </w:rPr>
            </w:pPr>
            <w:r w:rsidRPr="00E01797">
              <w:rPr>
                <w:rFonts w:ascii="Arial" w:hAnsi="Arial" w:cs="Arial"/>
                <w:sz w:val="18"/>
              </w:rPr>
              <w:t>Date approved</w:t>
            </w:r>
          </w:p>
        </w:tc>
        <w:tc>
          <w:tcPr>
            <w:tcW w:w="1701" w:type="dxa"/>
            <w:shd w:val="clear" w:color="auto" w:fill="auto"/>
          </w:tcPr>
          <w:p w14:paraId="7B7B543D" w14:textId="77777777" w:rsidR="00422B69" w:rsidRPr="00E01797" w:rsidRDefault="00422B69" w:rsidP="00E01797">
            <w:pPr>
              <w:spacing w:after="120" w:line="240" w:lineRule="auto"/>
              <w:rPr>
                <w:rFonts w:ascii="Arial" w:hAnsi="Arial" w:cs="Arial"/>
                <w:sz w:val="18"/>
              </w:rPr>
            </w:pPr>
            <w:r w:rsidRPr="00E01797">
              <w:rPr>
                <w:rFonts w:ascii="Arial" w:hAnsi="Arial" w:cs="Arial"/>
                <w:sz w:val="18"/>
              </w:rPr>
              <w:t>Major/minor revision</w:t>
            </w:r>
          </w:p>
        </w:tc>
        <w:tc>
          <w:tcPr>
            <w:tcW w:w="1871" w:type="dxa"/>
            <w:shd w:val="clear" w:color="auto" w:fill="auto"/>
          </w:tcPr>
          <w:p w14:paraId="455BA06C" w14:textId="77777777" w:rsidR="00422B69" w:rsidRPr="00E01797" w:rsidRDefault="00154D48" w:rsidP="00E01797">
            <w:pPr>
              <w:spacing w:after="120" w:line="240" w:lineRule="auto"/>
              <w:ind w:right="-34"/>
              <w:rPr>
                <w:rFonts w:ascii="Arial" w:hAnsi="Arial" w:cs="Arial"/>
                <w:sz w:val="18"/>
              </w:rPr>
            </w:pPr>
            <w:r w:rsidRPr="00E01797">
              <w:rPr>
                <w:rFonts w:ascii="Arial" w:hAnsi="Arial" w:cs="Arial"/>
                <w:sz w:val="18"/>
              </w:rPr>
              <w:t>Start date of delivery of</w:t>
            </w:r>
            <w:r w:rsidR="00422B69" w:rsidRPr="00E01797">
              <w:rPr>
                <w:rFonts w:ascii="Arial" w:hAnsi="Arial" w:cs="Arial"/>
                <w:sz w:val="18"/>
              </w:rPr>
              <w:t xml:space="preserve"> revised version</w:t>
            </w:r>
          </w:p>
        </w:tc>
        <w:tc>
          <w:tcPr>
            <w:tcW w:w="2552" w:type="dxa"/>
            <w:shd w:val="clear" w:color="auto" w:fill="auto"/>
          </w:tcPr>
          <w:p w14:paraId="6726173D" w14:textId="77777777" w:rsidR="00422B69" w:rsidRPr="00E01797" w:rsidRDefault="00422B69" w:rsidP="00E01797">
            <w:pPr>
              <w:spacing w:after="120" w:line="240" w:lineRule="auto"/>
              <w:ind w:right="-330"/>
              <w:rPr>
                <w:rFonts w:ascii="Arial" w:hAnsi="Arial" w:cs="Arial"/>
                <w:sz w:val="18"/>
              </w:rPr>
            </w:pPr>
            <w:r w:rsidRPr="00E01797">
              <w:rPr>
                <w:rFonts w:ascii="Arial" w:hAnsi="Arial" w:cs="Arial"/>
                <w:sz w:val="18"/>
              </w:rPr>
              <w:t>Section revised</w:t>
            </w:r>
          </w:p>
        </w:tc>
        <w:tc>
          <w:tcPr>
            <w:tcW w:w="3032" w:type="dxa"/>
            <w:shd w:val="clear" w:color="auto" w:fill="auto"/>
          </w:tcPr>
          <w:p w14:paraId="3B566E5B" w14:textId="77777777" w:rsidR="00422B69" w:rsidRPr="00E01797" w:rsidRDefault="00422B69" w:rsidP="00E01797">
            <w:pPr>
              <w:spacing w:after="120" w:line="240" w:lineRule="auto"/>
              <w:ind w:right="-330"/>
              <w:rPr>
                <w:rFonts w:ascii="Arial" w:hAnsi="Arial" w:cs="Arial"/>
                <w:sz w:val="18"/>
              </w:rPr>
            </w:pPr>
            <w:r w:rsidRPr="00E01797">
              <w:rPr>
                <w:rFonts w:ascii="Arial" w:hAnsi="Arial" w:cs="Arial"/>
                <w:sz w:val="18"/>
              </w:rPr>
              <w:t>Impacts PLOs</w:t>
            </w:r>
            <w:r w:rsidR="00694309" w:rsidRPr="00E01797">
              <w:rPr>
                <w:rFonts w:ascii="Arial" w:hAnsi="Arial" w:cs="Arial"/>
                <w:sz w:val="18"/>
              </w:rPr>
              <w:t xml:space="preserve"> (</w:t>
            </w:r>
            <w:r w:rsidR="001A425B" w:rsidRPr="00E01797">
              <w:rPr>
                <w:rFonts w:ascii="Arial" w:hAnsi="Arial" w:cs="Arial"/>
                <w:sz w:val="18"/>
              </w:rPr>
              <w:t>Q6&amp;7 cover sheet)</w:t>
            </w:r>
          </w:p>
        </w:tc>
      </w:tr>
      <w:tr w:rsidR="00302082" w:rsidRPr="00E01797" w14:paraId="57BE8002" w14:textId="77777777" w:rsidTr="00E01797">
        <w:trPr>
          <w:trHeight w:val="305"/>
        </w:trPr>
        <w:tc>
          <w:tcPr>
            <w:tcW w:w="1526" w:type="dxa"/>
            <w:shd w:val="clear" w:color="auto" w:fill="auto"/>
          </w:tcPr>
          <w:p w14:paraId="57B950B6" w14:textId="77777777" w:rsidR="00422B69" w:rsidRPr="00E01797" w:rsidRDefault="00422B69" w:rsidP="00E01797">
            <w:pPr>
              <w:spacing w:after="120" w:line="240" w:lineRule="auto"/>
              <w:ind w:right="-330"/>
              <w:rPr>
                <w:rFonts w:ascii="Arial" w:hAnsi="Arial" w:cs="Arial"/>
              </w:rPr>
            </w:pPr>
          </w:p>
        </w:tc>
        <w:tc>
          <w:tcPr>
            <w:tcW w:w="1701" w:type="dxa"/>
            <w:shd w:val="clear" w:color="auto" w:fill="auto"/>
          </w:tcPr>
          <w:p w14:paraId="7B5A4289" w14:textId="77777777" w:rsidR="00422B69" w:rsidRPr="00E01797" w:rsidRDefault="00422B69" w:rsidP="00E01797">
            <w:pPr>
              <w:spacing w:after="120" w:line="240" w:lineRule="auto"/>
              <w:ind w:right="-330"/>
              <w:rPr>
                <w:rFonts w:ascii="Arial" w:hAnsi="Arial" w:cs="Arial"/>
              </w:rPr>
            </w:pPr>
          </w:p>
        </w:tc>
        <w:tc>
          <w:tcPr>
            <w:tcW w:w="1871" w:type="dxa"/>
            <w:shd w:val="clear" w:color="auto" w:fill="auto"/>
          </w:tcPr>
          <w:p w14:paraId="50B77B9A" w14:textId="77777777" w:rsidR="00422B69" w:rsidRPr="00E01797" w:rsidRDefault="00422B69" w:rsidP="00E01797">
            <w:pPr>
              <w:spacing w:after="120" w:line="240" w:lineRule="auto"/>
              <w:ind w:right="-330"/>
              <w:rPr>
                <w:rFonts w:ascii="Arial" w:hAnsi="Arial" w:cs="Arial"/>
              </w:rPr>
            </w:pPr>
          </w:p>
        </w:tc>
        <w:tc>
          <w:tcPr>
            <w:tcW w:w="2552" w:type="dxa"/>
            <w:shd w:val="clear" w:color="auto" w:fill="auto"/>
          </w:tcPr>
          <w:p w14:paraId="2A0DAA46" w14:textId="77777777" w:rsidR="00422B69" w:rsidRPr="00E01797" w:rsidRDefault="00422B69" w:rsidP="00E01797">
            <w:pPr>
              <w:spacing w:after="120" w:line="240" w:lineRule="auto"/>
              <w:ind w:right="-330"/>
              <w:rPr>
                <w:rFonts w:ascii="Arial" w:hAnsi="Arial" w:cs="Arial"/>
              </w:rPr>
            </w:pPr>
          </w:p>
        </w:tc>
        <w:tc>
          <w:tcPr>
            <w:tcW w:w="3032" w:type="dxa"/>
            <w:shd w:val="clear" w:color="auto" w:fill="auto"/>
          </w:tcPr>
          <w:p w14:paraId="694A0569" w14:textId="77777777" w:rsidR="00422B69" w:rsidRPr="00E01797" w:rsidRDefault="00422B69" w:rsidP="00E01797">
            <w:pPr>
              <w:spacing w:after="120" w:line="240" w:lineRule="auto"/>
              <w:ind w:right="-330"/>
              <w:rPr>
                <w:rFonts w:ascii="Arial" w:hAnsi="Arial" w:cs="Arial"/>
              </w:rPr>
            </w:pPr>
          </w:p>
        </w:tc>
      </w:tr>
      <w:tr w:rsidR="00302082" w:rsidRPr="00E01797" w14:paraId="33A35E3A" w14:textId="77777777" w:rsidTr="00E01797">
        <w:trPr>
          <w:trHeight w:val="305"/>
        </w:trPr>
        <w:tc>
          <w:tcPr>
            <w:tcW w:w="1526" w:type="dxa"/>
            <w:shd w:val="clear" w:color="auto" w:fill="auto"/>
          </w:tcPr>
          <w:p w14:paraId="4241B806" w14:textId="77777777" w:rsidR="00422B69" w:rsidRPr="00E01797" w:rsidRDefault="00422B69" w:rsidP="00E01797">
            <w:pPr>
              <w:spacing w:after="120" w:line="240" w:lineRule="auto"/>
              <w:ind w:right="-330"/>
              <w:rPr>
                <w:rFonts w:ascii="Arial" w:hAnsi="Arial" w:cs="Arial"/>
              </w:rPr>
            </w:pPr>
          </w:p>
        </w:tc>
        <w:tc>
          <w:tcPr>
            <w:tcW w:w="1701" w:type="dxa"/>
            <w:shd w:val="clear" w:color="auto" w:fill="auto"/>
          </w:tcPr>
          <w:p w14:paraId="6E3D9C36" w14:textId="77777777" w:rsidR="00422B69" w:rsidRPr="00E01797" w:rsidRDefault="00422B69" w:rsidP="00E01797">
            <w:pPr>
              <w:spacing w:after="120" w:line="240" w:lineRule="auto"/>
              <w:ind w:right="-330"/>
              <w:rPr>
                <w:rFonts w:ascii="Arial" w:hAnsi="Arial" w:cs="Arial"/>
              </w:rPr>
            </w:pPr>
          </w:p>
        </w:tc>
        <w:tc>
          <w:tcPr>
            <w:tcW w:w="1871" w:type="dxa"/>
            <w:shd w:val="clear" w:color="auto" w:fill="auto"/>
          </w:tcPr>
          <w:p w14:paraId="4C9EC23F" w14:textId="77777777" w:rsidR="00422B69" w:rsidRPr="00E01797" w:rsidRDefault="00422B69" w:rsidP="00E01797">
            <w:pPr>
              <w:spacing w:after="120" w:line="240" w:lineRule="auto"/>
              <w:ind w:right="-330"/>
              <w:rPr>
                <w:rFonts w:ascii="Arial" w:hAnsi="Arial" w:cs="Arial"/>
              </w:rPr>
            </w:pPr>
          </w:p>
        </w:tc>
        <w:tc>
          <w:tcPr>
            <w:tcW w:w="2552" w:type="dxa"/>
            <w:shd w:val="clear" w:color="auto" w:fill="auto"/>
          </w:tcPr>
          <w:p w14:paraId="018EC3D5" w14:textId="77777777" w:rsidR="00422B69" w:rsidRPr="00E01797" w:rsidRDefault="00422B69" w:rsidP="00E01797">
            <w:pPr>
              <w:spacing w:after="120" w:line="240" w:lineRule="auto"/>
              <w:ind w:right="-330"/>
              <w:rPr>
                <w:rFonts w:ascii="Arial" w:hAnsi="Arial" w:cs="Arial"/>
              </w:rPr>
            </w:pPr>
          </w:p>
        </w:tc>
        <w:tc>
          <w:tcPr>
            <w:tcW w:w="3032" w:type="dxa"/>
            <w:shd w:val="clear" w:color="auto" w:fill="auto"/>
          </w:tcPr>
          <w:p w14:paraId="5CFB66CB" w14:textId="77777777" w:rsidR="00422B69" w:rsidRPr="00E01797" w:rsidRDefault="00422B69" w:rsidP="00E01797">
            <w:pPr>
              <w:spacing w:after="120" w:line="240" w:lineRule="auto"/>
              <w:ind w:right="-330"/>
              <w:rPr>
                <w:rFonts w:ascii="Arial" w:hAnsi="Arial" w:cs="Arial"/>
              </w:rPr>
            </w:pPr>
          </w:p>
        </w:tc>
      </w:tr>
    </w:tbl>
    <w:p w14:paraId="1D62AC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EB0F" w14:textId="77777777" w:rsidR="00751A8A" w:rsidRDefault="00751A8A" w:rsidP="009A2D37">
      <w:pPr>
        <w:spacing w:after="0" w:line="240" w:lineRule="auto"/>
      </w:pPr>
      <w:r>
        <w:separator/>
      </w:r>
    </w:p>
  </w:endnote>
  <w:endnote w:type="continuationSeparator" w:id="0">
    <w:p w14:paraId="7661ED7D" w14:textId="77777777" w:rsidR="00751A8A" w:rsidRDefault="00751A8A" w:rsidP="009A2D37">
      <w:pPr>
        <w:spacing w:after="0" w:line="240" w:lineRule="auto"/>
      </w:pPr>
      <w:r>
        <w:continuationSeparator/>
      </w:r>
    </w:p>
  </w:endnote>
  <w:endnote w:type="continuationNotice" w:id="1">
    <w:p w14:paraId="39194406" w14:textId="77777777" w:rsidR="00751A8A" w:rsidRDefault="00751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2EEE" w14:textId="5CFCEDB9" w:rsidR="008B2543" w:rsidRDefault="0019787E" w:rsidP="009A2D37">
    <w:pPr>
      <w:pStyle w:val="Footer"/>
      <w:jc w:val="center"/>
    </w:pPr>
    <w:r>
      <w:fldChar w:fldCharType="begin"/>
    </w:r>
    <w:r>
      <w:instrText xml:space="preserve"> PAGE   \* MERGEFORMAT </w:instrText>
    </w:r>
    <w:r>
      <w:fldChar w:fldCharType="separate"/>
    </w:r>
    <w:r w:rsidR="00AD779E">
      <w:rPr>
        <w:noProof/>
      </w:rPr>
      <w:t>5</w:t>
    </w:r>
    <w:r>
      <w:rPr>
        <w:noProof/>
      </w:rPr>
      <w:fldChar w:fldCharType="end"/>
    </w:r>
  </w:p>
  <w:p w14:paraId="46E31369" w14:textId="787CC95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183157">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D5D9" w14:textId="6CFBC421" w:rsidR="00DB36AB" w:rsidRDefault="00DB36AB" w:rsidP="00DB36AB">
    <w:pPr>
      <w:pStyle w:val="Footer"/>
      <w:jc w:val="center"/>
    </w:pPr>
    <w:r>
      <w:fldChar w:fldCharType="begin"/>
    </w:r>
    <w:r>
      <w:instrText xml:space="preserve"> PAGE   \* MERGEFORMAT </w:instrText>
    </w:r>
    <w:r>
      <w:fldChar w:fldCharType="separate"/>
    </w:r>
    <w:r w:rsidR="00AD779E">
      <w:rPr>
        <w:noProof/>
      </w:rPr>
      <w:t>1</w:t>
    </w:r>
    <w:r>
      <w:rPr>
        <w:noProof/>
      </w:rPr>
      <w:fldChar w:fldCharType="end"/>
    </w:r>
  </w:p>
  <w:p w14:paraId="5651B99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1814" w14:textId="77777777" w:rsidR="00751A8A" w:rsidRDefault="00751A8A" w:rsidP="009A2D37">
      <w:pPr>
        <w:spacing w:after="0" w:line="240" w:lineRule="auto"/>
      </w:pPr>
      <w:r>
        <w:separator/>
      </w:r>
    </w:p>
  </w:footnote>
  <w:footnote w:type="continuationSeparator" w:id="0">
    <w:p w14:paraId="032C0D21" w14:textId="77777777" w:rsidR="00751A8A" w:rsidRDefault="00751A8A" w:rsidP="009A2D37">
      <w:pPr>
        <w:spacing w:after="0" w:line="240" w:lineRule="auto"/>
      </w:pPr>
      <w:r>
        <w:continuationSeparator/>
      </w:r>
    </w:p>
  </w:footnote>
  <w:footnote w:type="continuationNotice" w:id="1">
    <w:p w14:paraId="42ED4728" w14:textId="77777777" w:rsidR="00751A8A" w:rsidRDefault="00751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91E1" w14:textId="77777777" w:rsidR="00441E76" w:rsidRPr="0075408A" w:rsidRDefault="001970A4"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6322F989" wp14:editId="4FCBD9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06E42B4" w14:textId="77777777" w:rsidR="008B2543" w:rsidRPr="008C00F8" w:rsidRDefault="008B2543" w:rsidP="005E6D38">
    <w:pPr>
      <w:pStyle w:val="Heading1"/>
      <w:spacing w:before="60" w:after="60"/>
      <w:rPr>
        <w:rFonts w:ascii="Arial" w:hAnsi="Arial" w:cs="Arial"/>
      </w:rPr>
    </w:pPr>
  </w:p>
  <w:p w14:paraId="21019E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7F14" w14:textId="77777777" w:rsidR="000F7FBF" w:rsidRPr="0075408A" w:rsidRDefault="001970A4"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5A5C6BB0" wp14:editId="269C1D6D">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7E9EDD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0D39"/>
    <w:multiLevelType w:val="hybridMultilevel"/>
    <w:tmpl w:val="CB18FF78"/>
    <w:lvl w:ilvl="0" w:tplc="E95AB374">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B4269B"/>
    <w:multiLevelType w:val="multilevel"/>
    <w:tmpl w:val="8428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30FE8"/>
    <w:multiLevelType w:val="hybridMultilevel"/>
    <w:tmpl w:val="2E5276C0"/>
    <w:lvl w:ilvl="0" w:tplc="38CEBAB2">
      <w:start w:val="1"/>
      <w:numFmt w:val="decimal"/>
      <w:lvlText w:val="%1."/>
      <w:lvlJc w:val="left"/>
      <w:pPr>
        <w:ind w:left="785"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054C8"/>
    <w:multiLevelType w:val="hybridMultilevel"/>
    <w:tmpl w:val="359640F0"/>
    <w:lvl w:ilvl="0" w:tplc="CD06F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E310132"/>
    <w:multiLevelType w:val="multilevel"/>
    <w:tmpl w:val="1E76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B9133D"/>
    <w:multiLevelType w:val="hybridMultilevel"/>
    <w:tmpl w:val="6204C340"/>
    <w:lvl w:ilvl="0" w:tplc="D79AED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04C4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360D16"/>
    <w:multiLevelType w:val="hybridMultilevel"/>
    <w:tmpl w:val="49C47464"/>
    <w:lvl w:ilvl="0" w:tplc="42CACD2C">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647CA"/>
    <w:multiLevelType w:val="hybridMultilevel"/>
    <w:tmpl w:val="C19CF96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AA62F5D"/>
    <w:multiLevelType w:val="multilevel"/>
    <w:tmpl w:val="60E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F0806"/>
    <w:multiLevelType w:val="multilevel"/>
    <w:tmpl w:val="F2DE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4948325">
    <w:abstractNumId w:val="4"/>
  </w:num>
  <w:num w:numId="2" w16cid:durableId="629630063">
    <w:abstractNumId w:val="0"/>
  </w:num>
  <w:num w:numId="3" w16cid:durableId="1881548016">
    <w:abstractNumId w:val="6"/>
  </w:num>
  <w:num w:numId="4" w16cid:durableId="512380216">
    <w:abstractNumId w:val="2"/>
  </w:num>
  <w:num w:numId="5" w16cid:durableId="1148665017">
    <w:abstractNumId w:val="13"/>
  </w:num>
  <w:num w:numId="6" w16cid:durableId="1279993291">
    <w:abstractNumId w:val="11"/>
  </w:num>
  <w:num w:numId="7" w16cid:durableId="683283417">
    <w:abstractNumId w:val="17"/>
  </w:num>
  <w:num w:numId="8" w16cid:durableId="204683483">
    <w:abstractNumId w:val="12"/>
  </w:num>
  <w:num w:numId="9" w16cid:durableId="2067876296">
    <w:abstractNumId w:val="7"/>
  </w:num>
  <w:num w:numId="10" w16cid:durableId="450052458">
    <w:abstractNumId w:val="14"/>
  </w:num>
  <w:num w:numId="11" w16cid:durableId="1245914476">
    <w:abstractNumId w:val="1"/>
  </w:num>
  <w:num w:numId="12" w16cid:durableId="1842348813">
    <w:abstractNumId w:val="8"/>
  </w:num>
  <w:num w:numId="13" w16cid:durableId="516893860">
    <w:abstractNumId w:val="16"/>
  </w:num>
  <w:num w:numId="14" w16cid:durableId="202250955">
    <w:abstractNumId w:val="3"/>
  </w:num>
  <w:num w:numId="15" w16cid:durableId="506748072">
    <w:abstractNumId w:val="10"/>
  </w:num>
  <w:num w:numId="16" w16cid:durableId="174878721">
    <w:abstractNumId w:val="5"/>
  </w:num>
  <w:num w:numId="17" w16cid:durableId="803885632">
    <w:abstractNumId w:val="15"/>
  </w:num>
  <w:num w:numId="18" w16cid:durableId="1211456783">
    <w:abstractNumId w:val="9"/>
  </w:num>
  <w:num w:numId="19" w16cid:durableId="10149175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632E"/>
    <w:rsid w:val="00020689"/>
    <w:rsid w:val="00021EA0"/>
    <w:rsid w:val="00025992"/>
    <w:rsid w:val="00027937"/>
    <w:rsid w:val="00030C9E"/>
    <w:rsid w:val="00031E67"/>
    <w:rsid w:val="00034D2F"/>
    <w:rsid w:val="000408CC"/>
    <w:rsid w:val="00044C35"/>
    <w:rsid w:val="00045373"/>
    <w:rsid w:val="00063A2F"/>
    <w:rsid w:val="000678D3"/>
    <w:rsid w:val="00094810"/>
    <w:rsid w:val="00096DA4"/>
    <w:rsid w:val="000C0294"/>
    <w:rsid w:val="000C3A7E"/>
    <w:rsid w:val="000C7A1C"/>
    <w:rsid w:val="000D2A8A"/>
    <w:rsid w:val="000D32AC"/>
    <w:rsid w:val="000D4B9B"/>
    <w:rsid w:val="000D654B"/>
    <w:rsid w:val="000E20C1"/>
    <w:rsid w:val="000E3B73"/>
    <w:rsid w:val="000F6C56"/>
    <w:rsid w:val="000F7FBF"/>
    <w:rsid w:val="00106BE5"/>
    <w:rsid w:val="00110947"/>
    <w:rsid w:val="00111906"/>
    <w:rsid w:val="00111CB3"/>
    <w:rsid w:val="00117577"/>
    <w:rsid w:val="00117793"/>
    <w:rsid w:val="001206E4"/>
    <w:rsid w:val="001214D3"/>
    <w:rsid w:val="00121BFC"/>
    <w:rsid w:val="001311BB"/>
    <w:rsid w:val="00134949"/>
    <w:rsid w:val="001402AD"/>
    <w:rsid w:val="001540CE"/>
    <w:rsid w:val="00154D48"/>
    <w:rsid w:val="0015717B"/>
    <w:rsid w:val="00157ACA"/>
    <w:rsid w:val="00160427"/>
    <w:rsid w:val="00162D46"/>
    <w:rsid w:val="00172793"/>
    <w:rsid w:val="00180558"/>
    <w:rsid w:val="001811E5"/>
    <w:rsid w:val="00183157"/>
    <w:rsid w:val="00183B34"/>
    <w:rsid w:val="00185F46"/>
    <w:rsid w:val="00196C6A"/>
    <w:rsid w:val="001970A4"/>
    <w:rsid w:val="0019787E"/>
    <w:rsid w:val="001A425B"/>
    <w:rsid w:val="001A7762"/>
    <w:rsid w:val="001B1B28"/>
    <w:rsid w:val="001B27FB"/>
    <w:rsid w:val="001C1787"/>
    <w:rsid w:val="001C4A85"/>
    <w:rsid w:val="001C5443"/>
    <w:rsid w:val="001C6D0F"/>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266A"/>
    <w:rsid w:val="002461AF"/>
    <w:rsid w:val="002465A1"/>
    <w:rsid w:val="002635D0"/>
    <w:rsid w:val="00264576"/>
    <w:rsid w:val="0026585A"/>
    <w:rsid w:val="00266735"/>
    <w:rsid w:val="00273CF0"/>
    <w:rsid w:val="002748D4"/>
    <w:rsid w:val="00274ED7"/>
    <w:rsid w:val="0028461D"/>
    <w:rsid w:val="0028590C"/>
    <w:rsid w:val="00292C46"/>
    <w:rsid w:val="002938D6"/>
    <w:rsid w:val="00294B73"/>
    <w:rsid w:val="00295357"/>
    <w:rsid w:val="002A0C18"/>
    <w:rsid w:val="002A219B"/>
    <w:rsid w:val="002A22DB"/>
    <w:rsid w:val="002B20F5"/>
    <w:rsid w:val="002B2798"/>
    <w:rsid w:val="002B2A1A"/>
    <w:rsid w:val="002B71F2"/>
    <w:rsid w:val="002E56CB"/>
    <w:rsid w:val="002E71C0"/>
    <w:rsid w:val="002F05F4"/>
    <w:rsid w:val="002F0CE4"/>
    <w:rsid w:val="002F23EF"/>
    <w:rsid w:val="002F2626"/>
    <w:rsid w:val="00302082"/>
    <w:rsid w:val="00306620"/>
    <w:rsid w:val="003262B9"/>
    <w:rsid w:val="00334A02"/>
    <w:rsid w:val="00335875"/>
    <w:rsid w:val="00335FBE"/>
    <w:rsid w:val="00342145"/>
    <w:rsid w:val="0035036D"/>
    <w:rsid w:val="00351D4F"/>
    <w:rsid w:val="00352D8E"/>
    <w:rsid w:val="00355E42"/>
    <w:rsid w:val="00356B68"/>
    <w:rsid w:val="0035702D"/>
    <w:rsid w:val="003604D4"/>
    <w:rsid w:val="003627B0"/>
    <w:rsid w:val="00374BB2"/>
    <w:rsid w:val="00374DF6"/>
    <w:rsid w:val="003759B0"/>
    <w:rsid w:val="00375F84"/>
    <w:rsid w:val="00376E34"/>
    <w:rsid w:val="003804E7"/>
    <w:rsid w:val="003934D2"/>
    <w:rsid w:val="003973A1"/>
    <w:rsid w:val="003A22B0"/>
    <w:rsid w:val="003A5DA0"/>
    <w:rsid w:val="003A5EEB"/>
    <w:rsid w:val="003A6143"/>
    <w:rsid w:val="003B2EB9"/>
    <w:rsid w:val="003B35F4"/>
    <w:rsid w:val="003B7C76"/>
    <w:rsid w:val="003C3E0C"/>
    <w:rsid w:val="003C776B"/>
    <w:rsid w:val="003D4A1C"/>
    <w:rsid w:val="003D7AA0"/>
    <w:rsid w:val="003E1643"/>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3957"/>
    <w:rsid w:val="00486993"/>
    <w:rsid w:val="00492DA4"/>
    <w:rsid w:val="00493049"/>
    <w:rsid w:val="00496AA3"/>
    <w:rsid w:val="00496EDA"/>
    <w:rsid w:val="00497C98"/>
    <w:rsid w:val="004A1E78"/>
    <w:rsid w:val="004A39D7"/>
    <w:rsid w:val="004A55FA"/>
    <w:rsid w:val="004B19ED"/>
    <w:rsid w:val="004B5D03"/>
    <w:rsid w:val="004C1EC4"/>
    <w:rsid w:val="004D035C"/>
    <w:rsid w:val="004D12EE"/>
    <w:rsid w:val="004D67CA"/>
    <w:rsid w:val="004E22C6"/>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4D05"/>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0970"/>
    <w:rsid w:val="005A14B5"/>
    <w:rsid w:val="005B5A98"/>
    <w:rsid w:val="005C1A4F"/>
    <w:rsid w:val="005C27D7"/>
    <w:rsid w:val="005D16C2"/>
    <w:rsid w:val="005D7CD0"/>
    <w:rsid w:val="005E1A3A"/>
    <w:rsid w:val="005E6ADC"/>
    <w:rsid w:val="005E6D10"/>
    <w:rsid w:val="005E6D38"/>
    <w:rsid w:val="005E7B3F"/>
    <w:rsid w:val="005F040F"/>
    <w:rsid w:val="005F2C42"/>
    <w:rsid w:val="006043FC"/>
    <w:rsid w:val="006050CF"/>
    <w:rsid w:val="00606146"/>
    <w:rsid w:val="0060723C"/>
    <w:rsid w:val="0062219E"/>
    <w:rsid w:val="006253AA"/>
    <w:rsid w:val="00626023"/>
    <w:rsid w:val="00633150"/>
    <w:rsid w:val="006363D6"/>
    <w:rsid w:val="00637A50"/>
    <w:rsid w:val="00641D6D"/>
    <w:rsid w:val="0064364E"/>
    <w:rsid w:val="006438F3"/>
    <w:rsid w:val="0064492E"/>
    <w:rsid w:val="00647907"/>
    <w:rsid w:val="00651A82"/>
    <w:rsid w:val="006525E9"/>
    <w:rsid w:val="0066747B"/>
    <w:rsid w:val="006725EC"/>
    <w:rsid w:val="00674ED0"/>
    <w:rsid w:val="006770E2"/>
    <w:rsid w:val="00682650"/>
    <w:rsid w:val="00683609"/>
    <w:rsid w:val="00684851"/>
    <w:rsid w:val="00684D92"/>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2BF1"/>
    <w:rsid w:val="00751A8A"/>
    <w:rsid w:val="00754069"/>
    <w:rsid w:val="007667DF"/>
    <w:rsid w:val="0077080B"/>
    <w:rsid w:val="00787070"/>
    <w:rsid w:val="007906FD"/>
    <w:rsid w:val="00797197"/>
    <w:rsid w:val="007972A7"/>
    <w:rsid w:val="007A057F"/>
    <w:rsid w:val="007A1C0D"/>
    <w:rsid w:val="007A2BA2"/>
    <w:rsid w:val="007A6245"/>
    <w:rsid w:val="007B1DB2"/>
    <w:rsid w:val="007B375B"/>
    <w:rsid w:val="007B412A"/>
    <w:rsid w:val="007B635E"/>
    <w:rsid w:val="007B7724"/>
    <w:rsid w:val="007B7CDC"/>
    <w:rsid w:val="007C74B4"/>
    <w:rsid w:val="007E05D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582"/>
    <w:rsid w:val="00883A3E"/>
    <w:rsid w:val="0089148D"/>
    <w:rsid w:val="00891E0D"/>
    <w:rsid w:val="008A0F36"/>
    <w:rsid w:val="008B2543"/>
    <w:rsid w:val="008B3DE6"/>
    <w:rsid w:val="008B4B6E"/>
    <w:rsid w:val="008D7401"/>
    <w:rsid w:val="008E3C0D"/>
    <w:rsid w:val="00903DF6"/>
    <w:rsid w:val="00921CF6"/>
    <w:rsid w:val="00922E9E"/>
    <w:rsid w:val="00924EF0"/>
    <w:rsid w:val="00934D7B"/>
    <w:rsid w:val="00947180"/>
    <w:rsid w:val="009567BE"/>
    <w:rsid w:val="009676FA"/>
    <w:rsid w:val="009679E0"/>
    <w:rsid w:val="00977632"/>
    <w:rsid w:val="00982A8E"/>
    <w:rsid w:val="00985D65"/>
    <w:rsid w:val="00987DB4"/>
    <w:rsid w:val="0099029D"/>
    <w:rsid w:val="00996204"/>
    <w:rsid w:val="009A1317"/>
    <w:rsid w:val="009A26CB"/>
    <w:rsid w:val="009A2BC2"/>
    <w:rsid w:val="009A2D37"/>
    <w:rsid w:val="009A7587"/>
    <w:rsid w:val="009B0A69"/>
    <w:rsid w:val="009C2474"/>
    <w:rsid w:val="009C7082"/>
    <w:rsid w:val="009D0006"/>
    <w:rsid w:val="009D068C"/>
    <w:rsid w:val="009F3A2A"/>
    <w:rsid w:val="009F731F"/>
    <w:rsid w:val="009F7D33"/>
    <w:rsid w:val="00A01C7C"/>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EE7"/>
    <w:rsid w:val="00AC7501"/>
    <w:rsid w:val="00AD748B"/>
    <w:rsid w:val="00AD779E"/>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E36"/>
    <w:rsid w:val="00BB70C1"/>
    <w:rsid w:val="00BC19F7"/>
    <w:rsid w:val="00BC41ED"/>
    <w:rsid w:val="00BD009E"/>
    <w:rsid w:val="00BD0EF8"/>
    <w:rsid w:val="00BD7A8C"/>
    <w:rsid w:val="00BE2126"/>
    <w:rsid w:val="00BE3B17"/>
    <w:rsid w:val="00BF0347"/>
    <w:rsid w:val="00BF51AB"/>
    <w:rsid w:val="00BF716B"/>
    <w:rsid w:val="00BF7233"/>
    <w:rsid w:val="00C02AA2"/>
    <w:rsid w:val="00C04C95"/>
    <w:rsid w:val="00C12613"/>
    <w:rsid w:val="00C16DEF"/>
    <w:rsid w:val="00C2492F"/>
    <w:rsid w:val="00C3744A"/>
    <w:rsid w:val="00C4002A"/>
    <w:rsid w:val="00C46912"/>
    <w:rsid w:val="00C53ADF"/>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3309"/>
    <w:rsid w:val="00CF5BB5"/>
    <w:rsid w:val="00D02E99"/>
    <w:rsid w:val="00D13357"/>
    <w:rsid w:val="00D13A13"/>
    <w:rsid w:val="00D2689A"/>
    <w:rsid w:val="00D65506"/>
    <w:rsid w:val="00D70C62"/>
    <w:rsid w:val="00D773CF"/>
    <w:rsid w:val="00D83563"/>
    <w:rsid w:val="00D8448F"/>
    <w:rsid w:val="00DA2F03"/>
    <w:rsid w:val="00DA64B6"/>
    <w:rsid w:val="00DB36AB"/>
    <w:rsid w:val="00DB5C9D"/>
    <w:rsid w:val="00DD02E6"/>
    <w:rsid w:val="00DF665B"/>
    <w:rsid w:val="00E0152A"/>
    <w:rsid w:val="00E01797"/>
    <w:rsid w:val="00E03394"/>
    <w:rsid w:val="00E066E5"/>
    <w:rsid w:val="00E129B1"/>
    <w:rsid w:val="00E17300"/>
    <w:rsid w:val="00E22F03"/>
    <w:rsid w:val="00E233C1"/>
    <w:rsid w:val="00E335D9"/>
    <w:rsid w:val="00E51404"/>
    <w:rsid w:val="00E574C9"/>
    <w:rsid w:val="00E57DCB"/>
    <w:rsid w:val="00E610DE"/>
    <w:rsid w:val="00E66167"/>
    <w:rsid w:val="00E71599"/>
    <w:rsid w:val="00E71F2F"/>
    <w:rsid w:val="00E77786"/>
    <w:rsid w:val="00E77E6E"/>
    <w:rsid w:val="00E806FB"/>
    <w:rsid w:val="00E858CE"/>
    <w:rsid w:val="00E94D52"/>
    <w:rsid w:val="00EB1C2D"/>
    <w:rsid w:val="00EC1810"/>
    <w:rsid w:val="00EC3FCC"/>
    <w:rsid w:val="00ED32FF"/>
    <w:rsid w:val="00EF039B"/>
    <w:rsid w:val="00EF1B1F"/>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2F61"/>
    <w:rsid w:val="00F87559"/>
    <w:rsid w:val="00F96D71"/>
    <w:rsid w:val="00F97C9E"/>
    <w:rsid w:val="00FA20DE"/>
    <w:rsid w:val="00FA4EE8"/>
    <w:rsid w:val="00FB12CA"/>
    <w:rsid w:val="00FB2E32"/>
    <w:rsid w:val="00FB36EC"/>
    <w:rsid w:val="00FB4E1B"/>
    <w:rsid w:val="00FC0291"/>
    <w:rsid w:val="00FC0EB4"/>
    <w:rsid w:val="00FC1C92"/>
    <w:rsid w:val="00FD333B"/>
    <w:rsid w:val="00FD689C"/>
    <w:rsid w:val="00FD705C"/>
    <w:rsid w:val="00FD777A"/>
    <w:rsid w:val="00FE260B"/>
    <w:rsid w:val="00FE692E"/>
    <w:rsid w:val="00FF31CA"/>
    <w:rsid w:val="00FF6EB4"/>
    <w:rsid w:val="00FF7858"/>
    <w:rsid w:val="04E8A4D9"/>
    <w:rsid w:val="3DFBD1C4"/>
    <w:rsid w:val="5C7B0E20"/>
    <w:rsid w:val="6A0CA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59156"/>
  <w15:docId w15:val="{764215C4-A530-40CE-A729-92CF514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styleId="LightList">
    <w:name w:val="Light List"/>
    <w:basedOn w:val="TableNormal"/>
    <w:uiPriority w:val="61"/>
    <w:rsid w:val="00DB36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W-Default">
    <w:name w:val="WW-Default"/>
    <w:rsid w:val="002E56CB"/>
    <w:pPr>
      <w:widowControl w:val="0"/>
      <w:suppressAutoHyphens/>
      <w:autoSpaceDE w:val="0"/>
    </w:pPr>
    <w:rPr>
      <w:rFonts w:ascii="Times New Roman" w:eastAsia="SimSun" w:hAnsi="Times New Roman" w:cs="Calibri"/>
      <w:color w:val="000000"/>
      <w:sz w:val="24"/>
      <w:szCs w:val="24"/>
      <w:lang w:val="en-US" w:eastAsia="ar-SA"/>
    </w:rPr>
  </w:style>
  <w:style w:type="paragraph" w:customStyle="1" w:styleId="paragraph">
    <w:name w:val="paragraph"/>
    <w:basedOn w:val="Normal"/>
    <w:rsid w:val="00883582"/>
    <w:pPr>
      <w:spacing w:before="100" w:beforeAutospacing="1" w:after="100" w:afterAutospacing="1" w:line="240" w:lineRule="auto"/>
    </w:pPr>
    <w:rPr>
      <w:rFonts w:ascii="Times New Roman" w:hAnsi="Times New Roman"/>
      <w:sz w:val="24"/>
      <w:szCs w:val="24"/>
      <w:lang w:eastAsia="en-US"/>
    </w:rPr>
  </w:style>
  <w:style w:type="character" w:customStyle="1" w:styleId="eop">
    <w:name w:val="eop"/>
    <w:basedOn w:val="DefaultParagraphFont"/>
    <w:rsid w:val="00883582"/>
  </w:style>
  <w:style w:type="character" w:customStyle="1" w:styleId="normaltextrun">
    <w:name w:val="normaltextrun"/>
    <w:basedOn w:val="DefaultParagraphFont"/>
    <w:rsid w:val="0088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79511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4126825">
      <w:bodyDiv w:val="1"/>
      <w:marLeft w:val="0"/>
      <w:marRight w:val="0"/>
      <w:marTop w:val="0"/>
      <w:marBottom w:val="0"/>
      <w:divBdr>
        <w:top w:val="none" w:sz="0" w:space="0" w:color="auto"/>
        <w:left w:val="none" w:sz="0" w:space="0" w:color="auto"/>
        <w:bottom w:val="none" w:sz="0" w:space="0" w:color="auto"/>
        <w:right w:val="none" w:sz="0" w:space="0" w:color="auto"/>
      </w:divBdr>
      <w:divsChild>
        <w:div w:id="507140522">
          <w:marLeft w:val="0"/>
          <w:marRight w:val="0"/>
          <w:marTop w:val="0"/>
          <w:marBottom w:val="0"/>
          <w:divBdr>
            <w:top w:val="none" w:sz="0" w:space="0" w:color="auto"/>
            <w:left w:val="none" w:sz="0" w:space="0" w:color="auto"/>
            <w:bottom w:val="none" w:sz="0" w:space="0" w:color="auto"/>
            <w:right w:val="none" w:sz="0" w:space="0" w:color="auto"/>
          </w:divBdr>
          <w:divsChild>
            <w:div w:id="1336349151">
              <w:marLeft w:val="0"/>
              <w:marRight w:val="0"/>
              <w:marTop w:val="0"/>
              <w:marBottom w:val="0"/>
              <w:divBdr>
                <w:top w:val="none" w:sz="0" w:space="0" w:color="auto"/>
                <w:left w:val="none" w:sz="0" w:space="0" w:color="auto"/>
                <w:bottom w:val="none" w:sz="0" w:space="0" w:color="auto"/>
                <w:right w:val="none" w:sz="0" w:space="0" w:color="auto"/>
              </w:divBdr>
            </w:div>
          </w:divsChild>
        </w:div>
        <w:div w:id="2023237138">
          <w:marLeft w:val="0"/>
          <w:marRight w:val="0"/>
          <w:marTop w:val="0"/>
          <w:marBottom w:val="0"/>
          <w:divBdr>
            <w:top w:val="none" w:sz="0" w:space="0" w:color="auto"/>
            <w:left w:val="none" w:sz="0" w:space="0" w:color="auto"/>
            <w:bottom w:val="none" w:sz="0" w:space="0" w:color="auto"/>
            <w:right w:val="none" w:sz="0" w:space="0" w:color="auto"/>
          </w:divBdr>
          <w:divsChild>
            <w:div w:id="1634630578">
              <w:marLeft w:val="0"/>
              <w:marRight w:val="0"/>
              <w:marTop w:val="30"/>
              <w:marBottom w:val="30"/>
              <w:divBdr>
                <w:top w:val="none" w:sz="0" w:space="0" w:color="auto"/>
                <w:left w:val="none" w:sz="0" w:space="0" w:color="auto"/>
                <w:bottom w:val="none" w:sz="0" w:space="0" w:color="auto"/>
                <w:right w:val="none" w:sz="0" w:space="0" w:color="auto"/>
              </w:divBdr>
              <w:divsChild>
                <w:div w:id="86118190">
                  <w:marLeft w:val="0"/>
                  <w:marRight w:val="0"/>
                  <w:marTop w:val="0"/>
                  <w:marBottom w:val="0"/>
                  <w:divBdr>
                    <w:top w:val="none" w:sz="0" w:space="0" w:color="auto"/>
                    <w:left w:val="none" w:sz="0" w:space="0" w:color="auto"/>
                    <w:bottom w:val="none" w:sz="0" w:space="0" w:color="auto"/>
                    <w:right w:val="none" w:sz="0" w:space="0" w:color="auto"/>
                  </w:divBdr>
                  <w:divsChild>
                    <w:div w:id="1047922735">
                      <w:marLeft w:val="0"/>
                      <w:marRight w:val="0"/>
                      <w:marTop w:val="0"/>
                      <w:marBottom w:val="0"/>
                      <w:divBdr>
                        <w:top w:val="none" w:sz="0" w:space="0" w:color="auto"/>
                        <w:left w:val="none" w:sz="0" w:space="0" w:color="auto"/>
                        <w:bottom w:val="none" w:sz="0" w:space="0" w:color="auto"/>
                        <w:right w:val="none" w:sz="0" w:space="0" w:color="auto"/>
                      </w:divBdr>
                    </w:div>
                  </w:divsChild>
                </w:div>
                <w:div w:id="293607175">
                  <w:marLeft w:val="0"/>
                  <w:marRight w:val="0"/>
                  <w:marTop w:val="0"/>
                  <w:marBottom w:val="0"/>
                  <w:divBdr>
                    <w:top w:val="none" w:sz="0" w:space="0" w:color="auto"/>
                    <w:left w:val="none" w:sz="0" w:space="0" w:color="auto"/>
                    <w:bottom w:val="none" w:sz="0" w:space="0" w:color="auto"/>
                    <w:right w:val="none" w:sz="0" w:space="0" w:color="auto"/>
                  </w:divBdr>
                  <w:divsChild>
                    <w:div w:id="793209100">
                      <w:marLeft w:val="0"/>
                      <w:marRight w:val="0"/>
                      <w:marTop w:val="0"/>
                      <w:marBottom w:val="0"/>
                      <w:divBdr>
                        <w:top w:val="none" w:sz="0" w:space="0" w:color="auto"/>
                        <w:left w:val="none" w:sz="0" w:space="0" w:color="auto"/>
                        <w:bottom w:val="none" w:sz="0" w:space="0" w:color="auto"/>
                        <w:right w:val="none" w:sz="0" w:space="0" w:color="auto"/>
                      </w:divBdr>
                    </w:div>
                  </w:divsChild>
                </w:div>
                <w:div w:id="944966238">
                  <w:marLeft w:val="0"/>
                  <w:marRight w:val="0"/>
                  <w:marTop w:val="0"/>
                  <w:marBottom w:val="0"/>
                  <w:divBdr>
                    <w:top w:val="none" w:sz="0" w:space="0" w:color="auto"/>
                    <w:left w:val="none" w:sz="0" w:space="0" w:color="auto"/>
                    <w:bottom w:val="none" w:sz="0" w:space="0" w:color="auto"/>
                    <w:right w:val="none" w:sz="0" w:space="0" w:color="auto"/>
                  </w:divBdr>
                  <w:divsChild>
                    <w:div w:id="610626449">
                      <w:marLeft w:val="0"/>
                      <w:marRight w:val="0"/>
                      <w:marTop w:val="0"/>
                      <w:marBottom w:val="0"/>
                      <w:divBdr>
                        <w:top w:val="none" w:sz="0" w:space="0" w:color="auto"/>
                        <w:left w:val="none" w:sz="0" w:space="0" w:color="auto"/>
                        <w:bottom w:val="none" w:sz="0" w:space="0" w:color="auto"/>
                        <w:right w:val="none" w:sz="0" w:space="0" w:color="auto"/>
                      </w:divBdr>
                    </w:div>
                  </w:divsChild>
                </w:div>
                <w:div w:id="1015956326">
                  <w:marLeft w:val="0"/>
                  <w:marRight w:val="0"/>
                  <w:marTop w:val="0"/>
                  <w:marBottom w:val="0"/>
                  <w:divBdr>
                    <w:top w:val="none" w:sz="0" w:space="0" w:color="auto"/>
                    <w:left w:val="none" w:sz="0" w:space="0" w:color="auto"/>
                    <w:bottom w:val="none" w:sz="0" w:space="0" w:color="auto"/>
                    <w:right w:val="none" w:sz="0" w:space="0" w:color="auto"/>
                  </w:divBdr>
                  <w:divsChild>
                    <w:div w:id="2011718247">
                      <w:marLeft w:val="0"/>
                      <w:marRight w:val="0"/>
                      <w:marTop w:val="0"/>
                      <w:marBottom w:val="0"/>
                      <w:divBdr>
                        <w:top w:val="none" w:sz="0" w:space="0" w:color="auto"/>
                        <w:left w:val="none" w:sz="0" w:space="0" w:color="auto"/>
                        <w:bottom w:val="none" w:sz="0" w:space="0" w:color="auto"/>
                        <w:right w:val="none" w:sz="0" w:space="0" w:color="auto"/>
                      </w:divBdr>
                    </w:div>
                  </w:divsChild>
                </w:div>
                <w:div w:id="1677610179">
                  <w:marLeft w:val="0"/>
                  <w:marRight w:val="0"/>
                  <w:marTop w:val="0"/>
                  <w:marBottom w:val="0"/>
                  <w:divBdr>
                    <w:top w:val="none" w:sz="0" w:space="0" w:color="auto"/>
                    <w:left w:val="none" w:sz="0" w:space="0" w:color="auto"/>
                    <w:bottom w:val="none" w:sz="0" w:space="0" w:color="auto"/>
                    <w:right w:val="none" w:sz="0" w:space="0" w:color="auto"/>
                  </w:divBdr>
                  <w:divsChild>
                    <w:div w:id="1599800036">
                      <w:marLeft w:val="0"/>
                      <w:marRight w:val="0"/>
                      <w:marTop w:val="0"/>
                      <w:marBottom w:val="0"/>
                      <w:divBdr>
                        <w:top w:val="none" w:sz="0" w:space="0" w:color="auto"/>
                        <w:left w:val="none" w:sz="0" w:space="0" w:color="auto"/>
                        <w:bottom w:val="none" w:sz="0" w:space="0" w:color="auto"/>
                        <w:right w:val="none" w:sz="0" w:space="0" w:color="auto"/>
                      </w:divBdr>
                    </w:div>
                  </w:divsChild>
                </w:div>
                <w:div w:id="1966158836">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545">
      <w:bodyDiv w:val="1"/>
      <w:marLeft w:val="0"/>
      <w:marRight w:val="0"/>
      <w:marTop w:val="0"/>
      <w:marBottom w:val="0"/>
      <w:divBdr>
        <w:top w:val="none" w:sz="0" w:space="0" w:color="auto"/>
        <w:left w:val="none" w:sz="0" w:space="0" w:color="auto"/>
        <w:bottom w:val="none" w:sz="0" w:space="0" w:color="auto"/>
        <w:right w:val="none" w:sz="0" w:space="0" w:color="auto"/>
      </w:divBdr>
      <w:divsChild>
        <w:div w:id="300965909">
          <w:marLeft w:val="0"/>
          <w:marRight w:val="0"/>
          <w:marTop w:val="0"/>
          <w:marBottom w:val="0"/>
          <w:divBdr>
            <w:top w:val="none" w:sz="0" w:space="0" w:color="auto"/>
            <w:left w:val="none" w:sz="0" w:space="0" w:color="auto"/>
            <w:bottom w:val="none" w:sz="0" w:space="0" w:color="auto"/>
            <w:right w:val="none" w:sz="0" w:space="0" w:color="auto"/>
          </w:divBdr>
        </w:div>
        <w:div w:id="523059863">
          <w:marLeft w:val="0"/>
          <w:marRight w:val="0"/>
          <w:marTop w:val="0"/>
          <w:marBottom w:val="0"/>
          <w:divBdr>
            <w:top w:val="none" w:sz="0" w:space="0" w:color="auto"/>
            <w:left w:val="none" w:sz="0" w:space="0" w:color="auto"/>
            <w:bottom w:val="none" w:sz="0" w:space="0" w:color="auto"/>
            <w:right w:val="none" w:sz="0" w:space="0" w:color="auto"/>
          </w:divBdr>
        </w:div>
        <w:div w:id="525097330">
          <w:marLeft w:val="0"/>
          <w:marRight w:val="0"/>
          <w:marTop w:val="0"/>
          <w:marBottom w:val="0"/>
          <w:divBdr>
            <w:top w:val="none" w:sz="0" w:space="0" w:color="auto"/>
            <w:left w:val="none" w:sz="0" w:space="0" w:color="auto"/>
            <w:bottom w:val="none" w:sz="0" w:space="0" w:color="auto"/>
            <w:right w:val="none" w:sz="0" w:space="0" w:color="auto"/>
          </w:divBdr>
          <w:divsChild>
            <w:div w:id="875969254">
              <w:marLeft w:val="-75"/>
              <w:marRight w:val="0"/>
              <w:marTop w:val="30"/>
              <w:marBottom w:val="30"/>
              <w:divBdr>
                <w:top w:val="none" w:sz="0" w:space="0" w:color="auto"/>
                <w:left w:val="none" w:sz="0" w:space="0" w:color="auto"/>
                <w:bottom w:val="none" w:sz="0" w:space="0" w:color="auto"/>
                <w:right w:val="none" w:sz="0" w:space="0" w:color="auto"/>
              </w:divBdr>
              <w:divsChild>
                <w:div w:id="34819686">
                  <w:marLeft w:val="0"/>
                  <w:marRight w:val="0"/>
                  <w:marTop w:val="0"/>
                  <w:marBottom w:val="0"/>
                  <w:divBdr>
                    <w:top w:val="none" w:sz="0" w:space="0" w:color="auto"/>
                    <w:left w:val="none" w:sz="0" w:space="0" w:color="auto"/>
                    <w:bottom w:val="none" w:sz="0" w:space="0" w:color="auto"/>
                    <w:right w:val="none" w:sz="0" w:space="0" w:color="auto"/>
                  </w:divBdr>
                  <w:divsChild>
                    <w:div w:id="1632202002">
                      <w:marLeft w:val="0"/>
                      <w:marRight w:val="0"/>
                      <w:marTop w:val="0"/>
                      <w:marBottom w:val="0"/>
                      <w:divBdr>
                        <w:top w:val="none" w:sz="0" w:space="0" w:color="auto"/>
                        <w:left w:val="none" w:sz="0" w:space="0" w:color="auto"/>
                        <w:bottom w:val="none" w:sz="0" w:space="0" w:color="auto"/>
                        <w:right w:val="none" w:sz="0" w:space="0" w:color="auto"/>
                      </w:divBdr>
                    </w:div>
                  </w:divsChild>
                </w:div>
                <w:div w:id="43678654">
                  <w:marLeft w:val="0"/>
                  <w:marRight w:val="0"/>
                  <w:marTop w:val="0"/>
                  <w:marBottom w:val="0"/>
                  <w:divBdr>
                    <w:top w:val="none" w:sz="0" w:space="0" w:color="auto"/>
                    <w:left w:val="none" w:sz="0" w:space="0" w:color="auto"/>
                    <w:bottom w:val="none" w:sz="0" w:space="0" w:color="auto"/>
                    <w:right w:val="none" w:sz="0" w:space="0" w:color="auto"/>
                  </w:divBdr>
                  <w:divsChild>
                    <w:div w:id="554780050">
                      <w:marLeft w:val="0"/>
                      <w:marRight w:val="0"/>
                      <w:marTop w:val="0"/>
                      <w:marBottom w:val="0"/>
                      <w:divBdr>
                        <w:top w:val="none" w:sz="0" w:space="0" w:color="auto"/>
                        <w:left w:val="none" w:sz="0" w:space="0" w:color="auto"/>
                        <w:bottom w:val="none" w:sz="0" w:space="0" w:color="auto"/>
                        <w:right w:val="none" w:sz="0" w:space="0" w:color="auto"/>
                      </w:divBdr>
                    </w:div>
                  </w:divsChild>
                </w:div>
                <w:div w:id="65421370">
                  <w:marLeft w:val="0"/>
                  <w:marRight w:val="0"/>
                  <w:marTop w:val="0"/>
                  <w:marBottom w:val="0"/>
                  <w:divBdr>
                    <w:top w:val="none" w:sz="0" w:space="0" w:color="auto"/>
                    <w:left w:val="none" w:sz="0" w:space="0" w:color="auto"/>
                    <w:bottom w:val="none" w:sz="0" w:space="0" w:color="auto"/>
                    <w:right w:val="none" w:sz="0" w:space="0" w:color="auto"/>
                  </w:divBdr>
                  <w:divsChild>
                    <w:div w:id="932929863">
                      <w:marLeft w:val="0"/>
                      <w:marRight w:val="0"/>
                      <w:marTop w:val="0"/>
                      <w:marBottom w:val="0"/>
                      <w:divBdr>
                        <w:top w:val="none" w:sz="0" w:space="0" w:color="auto"/>
                        <w:left w:val="none" w:sz="0" w:space="0" w:color="auto"/>
                        <w:bottom w:val="none" w:sz="0" w:space="0" w:color="auto"/>
                        <w:right w:val="none" w:sz="0" w:space="0" w:color="auto"/>
                      </w:divBdr>
                    </w:div>
                  </w:divsChild>
                </w:div>
                <w:div w:id="68696091">
                  <w:marLeft w:val="0"/>
                  <w:marRight w:val="0"/>
                  <w:marTop w:val="0"/>
                  <w:marBottom w:val="0"/>
                  <w:divBdr>
                    <w:top w:val="none" w:sz="0" w:space="0" w:color="auto"/>
                    <w:left w:val="none" w:sz="0" w:space="0" w:color="auto"/>
                    <w:bottom w:val="none" w:sz="0" w:space="0" w:color="auto"/>
                    <w:right w:val="none" w:sz="0" w:space="0" w:color="auto"/>
                  </w:divBdr>
                  <w:divsChild>
                    <w:div w:id="1278634692">
                      <w:marLeft w:val="0"/>
                      <w:marRight w:val="0"/>
                      <w:marTop w:val="0"/>
                      <w:marBottom w:val="0"/>
                      <w:divBdr>
                        <w:top w:val="none" w:sz="0" w:space="0" w:color="auto"/>
                        <w:left w:val="none" w:sz="0" w:space="0" w:color="auto"/>
                        <w:bottom w:val="none" w:sz="0" w:space="0" w:color="auto"/>
                        <w:right w:val="none" w:sz="0" w:space="0" w:color="auto"/>
                      </w:divBdr>
                    </w:div>
                  </w:divsChild>
                </w:div>
                <w:div w:id="83648252">
                  <w:marLeft w:val="0"/>
                  <w:marRight w:val="0"/>
                  <w:marTop w:val="0"/>
                  <w:marBottom w:val="0"/>
                  <w:divBdr>
                    <w:top w:val="none" w:sz="0" w:space="0" w:color="auto"/>
                    <w:left w:val="none" w:sz="0" w:space="0" w:color="auto"/>
                    <w:bottom w:val="none" w:sz="0" w:space="0" w:color="auto"/>
                    <w:right w:val="none" w:sz="0" w:space="0" w:color="auto"/>
                  </w:divBdr>
                  <w:divsChild>
                    <w:div w:id="763263401">
                      <w:marLeft w:val="0"/>
                      <w:marRight w:val="0"/>
                      <w:marTop w:val="0"/>
                      <w:marBottom w:val="0"/>
                      <w:divBdr>
                        <w:top w:val="none" w:sz="0" w:space="0" w:color="auto"/>
                        <w:left w:val="none" w:sz="0" w:space="0" w:color="auto"/>
                        <w:bottom w:val="none" w:sz="0" w:space="0" w:color="auto"/>
                        <w:right w:val="none" w:sz="0" w:space="0" w:color="auto"/>
                      </w:divBdr>
                    </w:div>
                  </w:divsChild>
                </w:div>
                <w:div w:id="92751767">
                  <w:marLeft w:val="0"/>
                  <w:marRight w:val="0"/>
                  <w:marTop w:val="0"/>
                  <w:marBottom w:val="0"/>
                  <w:divBdr>
                    <w:top w:val="none" w:sz="0" w:space="0" w:color="auto"/>
                    <w:left w:val="none" w:sz="0" w:space="0" w:color="auto"/>
                    <w:bottom w:val="none" w:sz="0" w:space="0" w:color="auto"/>
                    <w:right w:val="none" w:sz="0" w:space="0" w:color="auto"/>
                  </w:divBdr>
                  <w:divsChild>
                    <w:div w:id="1016271880">
                      <w:marLeft w:val="0"/>
                      <w:marRight w:val="0"/>
                      <w:marTop w:val="0"/>
                      <w:marBottom w:val="0"/>
                      <w:divBdr>
                        <w:top w:val="none" w:sz="0" w:space="0" w:color="auto"/>
                        <w:left w:val="none" w:sz="0" w:space="0" w:color="auto"/>
                        <w:bottom w:val="none" w:sz="0" w:space="0" w:color="auto"/>
                        <w:right w:val="none" w:sz="0" w:space="0" w:color="auto"/>
                      </w:divBdr>
                    </w:div>
                  </w:divsChild>
                </w:div>
                <w:div w:id="114838106">
                  <w:marLeft w:val="0"/>
                  <w:marRight w:val="0"/>
                  <w:marTop w:val="0"/>
                  <w:marBottom w:val="0"/>
                  <w:divBdr>
                    <w:top w:val="none" w:sz="0" w:space="0" w:color="auto"/>
                    <w:left w:val="none" w:sz="0" w:space="0" w:color="auto"/>
                    <w:bottom w:val="none" w:sz="0" w:space="0" w:color="auto"/>
                    <w:right w:val="none" w:sz="0" w:space="0" w:color="auto"/>
                  </w:divBdr>
                  <w:divsChild>
                    <w:div w:id="83113160">
                      <w:marLeft w:val="0"/>
                      <w:marRight w:val="0"/>
                      <w:marTop w:val="0"/>
                      <w:marBottom w:val="0"/>
                      <w:divBdr>
                        <w:top w:val="none" w:sz="0" w:space="0" w:color="auto"/>
                        <w:left w:val="none" w:sz="0" w:space="0" w:color="auto"/>
                        <w:bottom w:val="none" w:sz="0" w:space="0" w:color="auto"/>
                        <w:right w:val="none" w:sz="0" w:space="0" w:color="auto"/>
                      </w:divBdr>
                    </w:div>
                  </w:divsChild>
                </w:div>
                <w:div w:id="129368606">
                  <w:marLeft w:val="0"/>
                  <w:marRight w:val="0"/>
                  <w:marTop w:val="0"/>
                  <w:marBottom w:val="0"/>
                  <w:divBdr>
                    <w:top w:val="none" w:sz="0" w:space="0" w:color="auto"/>
                    <w:left w:val="none" w:sz="0" w:space="0" w:color="auto"/>
                    <w:bottom w:val="none" w:sz="0" w:space="0" w:color="auto"/>
                    <w:right w:val="none" w:sz="0" w:space="0" w:color="auto"/>
                  </w:divBdr>
                  <w:divsChild>
                    <w:div w:id="1922593954">
                      <w:marLeft w:val="0"/>
                      <w:marRight w:val="0"/>
                      <w:marTop w:val="0"/>
                      <w:marBottom w:val="0"/>
                      <w:divBdr>
                        <w:top w:val="none" w:sz="0" w:space="0" w:color="auto"/>
                        <w:left w:val="none" w:sz="0" w:space="0" w:color="auto"/>
                        <w:bottom w:val="none" w:sz="0" w:space="0" w:color="auto"/>
                        <w:right w:val="none" w:sz="0" w:space="0" w:color="auto"/>
                      </w:divBdr>
                    </w:div>
                  </w:divsChild>
                </w:div>
                <w:div w:id="147792853">
                  <w:marLeft w:val="0"/>
                  <w:marRight w:val="0"/>
                  <w:marTop w:val="0"/>
                  <w:marBottom w:val="0"/>
                  <w:divBdr>
                    <w:top w:val="none" w:sz="0" w:space="0" w:color="auto"/>
                    <w:left w:val="none" w:sz="0" w:space="0" w:color="auto"/>
                    <w:bottom w:val="none" w:sz="0" w:space="0" w:color="auto"/>
                    <w:right w:val="none" w:sz="0" w:space="0" w:color="auto"/>
                  </w:divBdr>
                  <w:divsChild>
                    <w:div w:id="1428965081">
                      <w:marLeft w:val="0"/>
                      <w:marRight w:val="0"/>
                      <w:marTop w:val="0"/>
                      <w:marBottom w:val="0"/>
                      <w:divBdr>
                        <w:top w:val="none" w:sz="0" w:space="0" w:color="auto"/>
                        <w:left w:val="none" w:sz="0" w:space="0" w:color="auto"/>
                        <w:bottom w:val="none" w:sz="0" w:space="0" w:color="auto"/>
                        <w:right w:val="none" w:sz="0" w:space="0" w:color="auto"/>
                      </w:divBdr>
                    </w:div>
                  </w:divsChild>
                </w:div>
                <w:div w:id="192427685">
                  <w:marLeft w:val="0"/>
                  <w:marRight w:val="0"/>
                  <w:marTop w:val="0"/>
                  <w:marBottom w:val="0"/>
                  <w:divBdr>
                    <w:top w:val="none" w:sz="0" w:space="0" w:color="auto"/>
                    <w:left w:val="none" w:sz="0" w:space="0" w:color="auto"/>
                    <w:bottom w:val="none" w:sz="0" w:space="0" w:color="auto"/>
                    <w:right w:val="none" w:sz="0" w:space="0" w:color="auto"/>
                  </w:divBdr>
                  <w:divsChild>
                    <w:div w:id="11419679">
                      <w:marLeft w:val="0"/>
                      <w:marRight w:val="0"/>
                      <w:marTop w:val="0"/>
                      <w:marBottom w:val="0"/>
                      <w:divBdr>
                        <w:top w:val="none" w:sz="0" w:space="0" w:color="auto"/>
                        <w:left w:val="none" w:sz="0" w:space="0" w:color="auto"/>
                        <w:bottom w:val="none" w:sz="0" w:space="0" w:color="auto"/>
                        <w:right w:val="none" w:sz="0" w:space="0" w:color="auto"/>
                      </w:divBdr>
                    </w:div>
                  </w:divsChild>
                </w:div>
                <w:div w:id="197394655">
                  <w:marLeft w:val="0"/>
                  <w:marRight w:val="0"/>
                  <w:marTop w:val="0"/>
                  <w:marBottom w:val="0"/>
                  <w:divBdr>
                    <w:top w:val="none" w:sz="0" w:space="0" w:color="auto"/>
                    <w:left w:val="none" w:sz="0" w:space="0" w:color="auto"/>
                    <w:bottom w:val="none" w:sz="0" w:space="0" w:color="auto"/>
                    <w:right w:val="none" w:sz="0" w:space="0" w:color="auto"/>
                  </w:divBdr>
                  <w:divsChild>
                    <w:div w:id="1391729803">
                      <w:marLeft w:val="0"/>
                      <w:marRight w:val="0"/>
                      <w:marTop w:val="0"/>
                      <w:marBottom w:val="0"/>
                      <w:divBdr>
                        <w:top w:val="none" w:sz="0" w:space="0" w:color="auto"/>
                        <w:left w:val="none" w:sz="0" w:space="0" w:color="auto"/>
                        <w:bottom w:val="none" w:sz="0" w:space="0" w:color="auto"/>
                        <w:right w:val="none" w:sz="0" w:space="0" w:color="auto"/>
                      </w:divBdr>
                    </w:div>
                  </w:divsChild>
                </w:div>
                <w:div w:id="209734263">
                  <w:marLeft w:val="0"/>
                  <w:marRight w:val="0"/>
                  <w:marTop w:val="0"/>
                  <w:marBottom w:val="0"/>
                  <w:divBdr>
                    <w:top w:val="none" w:sz="0" w:space="0" w:color="auto"/>
                    <w:left w:val="none" w:sz="0" w:space="0" w:color="auto"/>
                    <w:bottom w:val="none" w:sz="0" w:space="0" w:color="auto"/>
                    <w:right w:val="none" w:sz="0" w:space="0" w:color="auto"/>
                  </w:divBdr>
                  <w:divsChild>
                    <w:div w:id="1295059589">
                      <w:marLeft w:val="0"/>
                      <w:marRight w:val="0"/>
                      <w:marTop w:val="0"/>
                      <w:marBottom w:val="0"/>
                      <w:divBdr>
                        <w:top w:val="none" w:sz="0" w:space="0" w:color="auto"/>
                        <w:left w:val="none" w:sz="0" w:space="0" w:color="auto"/>
                        <w:bottom w:val="none" w:sz="0" w:space="0" w:color="auto"/>
                        <w:right w:val="none" w:sz="0" w:space="0" w:color="auto"/>
                      </w:divBdr>
                    </w:div>
                  </w:divsChild>
                </w:div>
                <w:div w:id="300692436">
                  <w:marLeft w:val="0"/>
                  <w:marRight w:val="0"/>
                  <w:marTop w:val="0"/>
                  <w:marBottom w:val="0"/>
                  <w:divBdr>
                    <w:top w:val="none" w:sz="0" w:space="0" w:color="auto"/>
                    <w:left w:val="none" w:sz="0" w:space="0" w:color="auto"/>
                    <w:bottom w:val="none" w:sz="0" w:space="0" w:color="auto"/>
                    <w:right w:val="none" w:sz="0" w:space="0" w:color="auto"/>
                  </w:divBdr>
                  <w:divsChild>
                    <w:div w:id="681663658">
                      <w:marLeft w:val="0"/>
                      <w:marRight w:val="0"/>
                      <w:marTop w:val="0"/>
                      <w:marBottom w:val="0"/>
                      <w:divBdr>
                        <w:top w:val="none" w:sz="0" w:space="0" w:color="auto"/>
                        <w:left w:val="none" w:sz="0" w:space="0" w:color="auto"/>
                        <w:bottom w:val="none" w:sz="0" w:space="0" w:color="auto"/>
                        <w:right w:val="none" w:sz="0" w:space="0" w:color="auto"/>
                      </w:divBdr>
                    </w:div>
                  </w:divsChild>
                </w:div>
                <w:div w:id="309987548">
                  <w:marLeft w:val="0"/>
                  <w:marRight w:val="0"/>
                  <w:marTop w:val="0"/>
                  <w:marBottom w:val="0"/>
                  <w:divBdr>
                    <w:top w:val="none" w:sz="0" w:space="0" w:color="auto"/>
                    <w:left w:val="none" w:sz="0" w:space="0" w:color="auto"/>
                    <w:bottom w:val="none" w:sz="0" w:space="0" w:color="auto"/>
                    <w:right w:val="none" w:sz="0" w:space="0" w:color="auto"/>
                  </w:divBdr>
                  <w:divsChild>
                    <w:div w:id="1114403174">
                      <w:marLeft w:val="0"/>
                      <w:marRight w:val="0"/>
                      <w:marTop w:val="0"/>
                      <w:marBottom w:val="0"/>
                      <w:divBdr>
                        <w:top w:val="none" w:sz="0" w:space="0" w:color="auto"/>
                        <w:left w:val="none" w:sz="0" w:space="0" w:color="auto"/>
                        <w:bottom w:val="none" w:sz="0" w:space="0" w:color="auto"/>
                        <w:right w:val="none" w:sz="0" w:space="0" w:color="auto"/>
                      </w:divBdr>
                    </w:div>
                  </w:divsChild>
                </w:div>
                <w:div w:id="316229795">
                  <w:marLeft w:val="0"/>
                  <w:marRight w:val="0"/>
                  <w:marTop w:val="0"/>
                  <w:marBottom w:val="0"/>
                  <w:divBdr>
                    <w:top w:val="none" w:sz="0" w:space="0" w:color="auto"/>
                    <w:left w:val="none" w:sz="0" w:space="0" w:color="auto"/>
                    <w:bottom w:val="none" w:sz="0" w:space="0" w:color="auto"/>
                    <w:right w:val="none" w:sz="0" w:space="0" w:color="auto"/>
                  </w:divBdr>
                  <w:divsChild>
                    <w:div w:id="99379565">
                      <w:marLeft w:val="0"/>
                      <w:marRight w:val="0"/>
                      <w:marTop w:val="0"/>
                      <w:marBottom w:val="0"/>
                      <w:divBdr>
                        <w:top w:val="none" w:sz="0" w:space="0" w:color="auto"/>
                        <w:left w:val="none" w:sz="0" w:space="0" w:color="auto"/>
                        <w:bottom w:val="none" w:sz="0" w:space="0" w:color="auto"/>
                        <w:right w:val="none" w:sz="0" w:space="0" w:color="auto"/>
                      </w:divBdr>
                    </w:div>
                  </w:divsChild>
                </w:div>
                <w:div w:id="353658207">
                  <w:marLeft w:val="0"/>
                  <w:marRight w:val="0"/>
                  <w:marTop w:val="0"/>
                  <w:marBottom w:val="0"/>
                  <w:divBdr>
                    <w:top w:val="none" w:sz="0" w:space="0" w:color="auto"/>
                    <w:left w:val="none" w:sz="0" w:space="0" w:color="auto"/>
                    <w:bottom w:val="none" w:sz="0" w:space="0" w:color="auto"/>
                    <w:right w:val="none" w:sz="0" w:space="0" w:color="auto"/>
                  </w:divBdr>
                  <w:divsChild>
                    <w:div w:id="1519614681">
                      <w:marLeft w:val="0"/>
                      <w:marRight w:val="0"/>
                      <w:marTop w:val="0"/>
                      <w:marBottom w:val="0"/>
                      <w:divBdr>
                        <w:top w:val="none" w:sz="0" w:space="0" w:color="auto"/>
                        <w:left w:val="none" w:sz="0" w:space="0" w:color="auto"/>
                        <w:bottom w:val="none" w:sz="0" w:space="0" w:color="auto"/>
                        <w:right w:val="none" w:sz="0" w:space="0" w:color="auto"/>
                      </w:divBdr>
                    </w:div>
                  </w:divsChild>
                </w:div>
                <w:div w:id="356666236">
                  <w:marLeft w:val="0"/>
                  <w:marRight w:val="0"/>
                  <w:marTop w:val="0"/>
                  <w:marBottom w:val="0"/>
                  <w:divBdr>
                    <w:top w:val="none" w:sz="0" w:space="0" w:color="auto"/>
                    <w:left w:val="none" w:sz="0" w:space="0" w:color="auto"/>
                    <w:bottom w:val="none" w:sz="0" w:space="0" w:color="auto"/>
                    <w:right w:val="none" w:sz="0" w:space="0" w:color="auto"/>
                  </w:divBdr>
                  <w:divsChild>
                    <w:div w:id="689840471">
                      <w:marLeft w:val="0"/>
                      <w:marRight w:val="0"/>
                      <w:marTop w:val="0"/>
                      <w:marBottom w:val="0"/>
                      <w:divBdr>
                        <w:top w:val="none" w:sz="0" w:space="0" w:color="auto"/>
                        <w:left w:val="none" w:sz="0" w:space="0" w:color="auto"/>
                        <w:bottom w:val="none" w:sz="0" w:space="0" w:color="auto"/>
                        <w:right w:val="none" w:sz="0" w:space="0" w:color="auto"/>
                      </w:divBdr>
                    </w:div>
                  </w:divsChild>
                </w:div>
                <w:div w:id="377358430">
                  <w:marLeft w:val="0"/>
                  <w:marRight w:val="0"/>
                  <w:marTop w:val="0"/>
                  <w:marBottom w:val="0"/>
                  <w:divBdr>
                    <w:top w:val="none" w:sz="0" w:space="0" w:color="auto"/>
                    <w:left w:val="none" w:sz="0" w:space="0" w:color="auto"/>
                    <w:bottom w:val="none" w:sz="0" w:space="0" w:color="auto"/>
                    <w:right w:val="none" w:sz="0" w:space="0" w:color="auto"/>
                  </w:divBdr>
                  <w:divsChild>
                    <w:div w:id="922493952">
                      <w:marLeft w:val="0"/>
                      <w:marRight w:val="0"/>
                      <w:marTop w:val="0"/>
                      <w:marBottom w:val="0"/>
                      <w:divBdr>
                        <w:top w:val="none" w:sz="0" w:space="0" w:color="auto"/>
                        <w:left w:val="none" w:sz="0" w:space="0" w:color="auto"/>
                        <w:bottom w:val="none" w:sz="0" w:space="0" w:color="auto"/>
                        <w:right w:val="none" w:sz="0" w:space="0" w:color="auto"/>
                      </w:divBdr>
                    </w:div>
                  </w:divsChild>
                </w:div>
                <w:div w:id="384109656">
                  <w:marLeft w:val="0"/>
                  <w:marRight w:val="0"/>
                  <w:marTop w:val="0"/>
                  <w:marBottom w:val="0"/>
                  <w:divBdr>
                    <w:top w:val="none" w:sz="0" w:space="0" w:color="auto"/>
                    <w:left w:val="none" w:sz="0" w:space="0" w:color="auto"/>
                    <w:bottom w:val="none" w:sz="0" w:space="0" w:color="auto"/>
                    <w:right w:val="none" w:sz="0" w:space="0" w:color="auto"/>
                  </w:divBdr>
                  <w:divsChild>
                    <w:div w:id="186144187">
                      <w:marLeft w:val="0"/>
                      <w:marRight w:val="0"/>
                      <w:marTop w:val="0"/>
                      <w:marBottom w:val="0"/>
                      <w:divBdr>
                        <w:top w:val="none" w:sz="0" w:space="0" w:color="auto"/>
                        <w:left w:val="none" w:sz="0" w:space="0" w:color="auto"/>
                        <w:bottom w:val="none" w:sz="0" w:space="0" w:color="auto"/>
                        <w:right w:val="none" w:sz="0" w:space="0" w:color="auto"/>
                      </w:divBdr>
                    </w:div>
                  </w:divsChild>
                </w:div>
                <w:div w:id="453642645">
                  <w:marLeft w:val="0"/>
                  <w:marRight w:val="0"/>
                  <w:marTop w:val="0"/>
                  <w:marBottom w:val="0"/>
                  <w:divBdr>
                    <w:top w:val="none" w:sz="0" w:space="0" w:color="auto"/>
                    <w:left w:val="none" w:sz="0" w:space="0" w:color="auto"/>
                    <w:bottom w:val="none" w:sz="0" w:space="0" w:color="auto"/>
                    <w:right w:val="none" w:sz="0" w:space="0" w:color="auto"/>
                  </w:divBdr>
                  <w:divsChild>
                    <w:div w:id="1031883151">
                      <w:marLeft w:val="0"/>
                      <w:marRight w:val="0"/>
                      <w:marTop w:val="0"/>
                      <w:marBottom w:val="0"/>
                      <w:divBdr>
                        <w:top w:val="none" w:sz="0" w:space="0" w:color="auto"/>
                        <w:left w:val="none" w:sz="0" w:space="0" w:color="auto"/>
                        <w:bottom w:val="none" w:sz="0" w:space="0" w:color="auto"/>
                        <w:right w:val="none" w:sz="0" w:space="0" w:color="auto"/>
                      </w:divBdr>
                    </w:div>
                  </w:divsChild>
                </w:div>
                <w:div w:id="458887333">
                  <w:marLeft w:val="0"/>
                  <w:marRight w:val="0"/>
                  <w:marTop w:val="0"/>
                  <w:marBottom w:val="0"/>
                  <w:divBdr>
                    <w:top w:val="none" w:sz="0" w:space="0" w:color="auto"/>
                    <w:left w:val="none" w:sz="0" w:space="0" w:color="auto"/>
                    <w:bottom w:val="none" w:sz="0" w:space="0" w:color="auto"/>
                    <w:right w:val="none" w:sz="0" w:space="0" w:color="auto"/>
                  </w:divBdr>
                  <w:divsChild>
                    <w:div w:id="1395397214">
                      <w:marLeft w:val="0"/>
                      <w:marRight w:val="0"/>
                      <w:marTop w:val="0"/>
                      <w:marBottom w:val="0"/>
                      <w:divBdr>
                        <w:top w:val="none" w:sz="0" w:space="0" w:color="auto"/>
                        <w:left w:val="none" w:sz="0" w:space="0" w:color="auto"/>
                        <w:bottom w:val="none" w:sz="0" w:space="0" w:color="auto"/>
                        <w:right w:val="none" w:sz="0" w:space="0" w:color="auto"/>
                      </w:divBdr>
                    </w:div>
                  </w:divsChild>
                </w:div>
                <w:div w:id="517889211">
                  <w:marLeft w:val="0"/>
                  <w:marRight w:val="0"/>
                  <w:marTop w:val="0"/>
                  <w:marBottom w:val="0"/>
                  <w:divBdr>
                    <w:top w:val="none" w:sz="0" w:space="0" w:color="auto"/>
                    <w:left w:val="none" w:sz="0" w:space="0" w:color="auto"/>
                    <w:bottom w:val="none" w:sz="0" w:space="0" w:color="auto"/>
                    <w:right w:val="none" w:sz="0" w:space="0" w:color="auto"/>
                  </w:divBdr>
                  <w:divsChild>
                    <w:div w:id="2004896170">
                      <w:marLeft w:val="0"/>
                      <w:marRight w:val="0"/>
                      <w:marTop w:val="0"/>
                      <w:marBottom w:val="0"/>
                      <w:divBdr>
                        <w:top w:val="none" w:sz="0" w:space="0" w:color="auto"/>
                        <w:left w:val="none" w:sz="0" w:space="0" w:color="auto"/>
                        <w:bottom w:val="none" w:sz="0" w:space="0" w:color="auto"/>
                        <w:right w:val="none" w:sz="0" w:space="0" w:color="auto"/>
                      </w:divBdr>
                    </w:div>
                  </w:divsChild>
                </w:div>
                <w:div w:id="535771556">
                  <w:marLeft w:val="0"/>
                  <w:marRight w:val="0"/>
                  <w:marTop w:val="0"/>
                  <w:marBottom w:val="0"/>
                  <w:divBdr>
                    <w:top w:val="none" w:sz="0" w:space="0" w:color="auto"/>
                    <w:left w:val="none" w:sz="0" w:space="0" w:color="auto"/>
                    <w:bottom w:val="none" w:sz="0" w:space="0" w:color="auto"/>
                    <w:right w:val="none" w:sz="0" w:space="0" w:color="auto"/>
                  </w:divBdr>
                  <w:divsChild>
                    <w:div w:id="264927855">
                      <w:marLeft w:val="0"/>
                      <w:marRight w:val="0"/>
                      <w:marTop w:val="0"/>
                      <w:marBottom w:val="0"/>
                      <w:divBdr>
                        <w:top w:val="none" w:sz="0" w:space="0" w:color="auto"/>
                        <w:left w:val="none" w:sz="0" w:space="0" w:color="auto"/>
                        <w:bottom w:val="none" w:sz="0" w:space="0" w:color="auto"/>
                        <w:right w:val="none" w:sz="0" w:space="0" w:color="auto"/>
                      </w:divBdr>
                    </w:div>
                  </w:divsChild>
                </w:div>
                <w:div w:id="549072233">
                  <w:marLeft w:val="0"/>
                  <w:marRight w:val="0"/>
                  <w:marTop w:val="0"/>
                  <w:marBottom w:val="0"/>
                  <w:divBdr>
                    <w:top w:val="none" w:sz="0" w:space="0" w:color="auto"/>
                    <w:left w:val="none" w:sz="0" w:space="0" w:color="auto"/>
                    <w:bottom w:val="none" w:sz="0" w:space="0" w:color="auto"/>
                    <w:right w:val="none" w:sz="0" w:space="0" w:color="auto"/>
                  </w:divBdr>
                  <w:divsChild>
                    <w:div w:id="1152722123">
                      <w:marLeft w:val="0"/>
                      <w:marRight w:val="0"/>
                      <w:marTop w:val="0"/>
                      <w:marBottom w:val="0"/>
                      <w:divBdr>
                        <w:top w:val="none" w:sz="0" w:space="0" w:color="auto"/>
                        <w:left w:val="none" w:sz="0" w:space="0" w:color="auto"/>
                        <w:bottom w:val="none" w:sz="0" w:space="0" w:color="auto"/>
                        <w:right w:val="none" w:sz="0" w:space="0" w:color="auto"/>
                      </w:divBdr>
                    </w:div>
                  </w:divsChild>
                </w:div>
                <w:div w:id="583759256">
                  <w:marLeft w:val="0"/>
                  <w:marRight w:val="0"/>
                  <w:marTop w:val="0"/>
                  <w:marBottom w:val="0"/>
                  <w:divBdr>
                    <w:top w:val="none" w:sz="0" w:space="0" w:color="auto"/>
                    <w:left w:val="none" w:sz="0" w:space="0" w:color="auto"/>
                    <w:bottom w:val="none" w:sz="0" w:space="0" w:color="auto"/>
                    <w:right w:val="none" w:sz="0" w:space="0" w:color="auto"/>
                  </w:divBdr>
                  <w:divsChild>
                    <w:div w:id="2075397435">
                      <w:marLeft w:val="0"/>
                      <w:marRight w:val="0"/>
                      <w:marTop w:val="0"/>
                      <w:marBottom w:val="0"/>
                      <w:divBdr>
                        <w:top w:val="none" w:sz="0" w:space="0" w:color="auto"/>
                        <w:left w:val="none" w:sz="0" w:space="0" w:color="auto"/>
                        <w:bottom w:val="none" w:sz="0" w:space="0" w:color="auto"/>
                        <w:right w:val="none" w:sz="0" w:space="0" w:color="auto"/>
                      </w:divBdr>
                    </w:div>
                  </w:divsChild>
                </w:div>
                <w:div w:id="584581968">
                  <w:marLeft w:val="0"/>
                  <w:marRight w:val="0"/>
                  <w:marTop w:val="0"/>
                  <w:marBottom w:val="0"/>
                  <w:divBdr>
                    <w:top w:val="none" w:sz="0" w:space="0" w:color="auto"/>
                    <w:left w:val="none" w:sz="0" w:space="0" w:color="auto"/>
                    <w:bottom w:val="none" w:sz="0" w:space="0" w:color="auto"/>
                    <w:right w:val="none" w:sz="0" w:space="0" w:color="auto"/>
                  </w:divBdr>
                  <w:divsChild>
                    <w:div w:id="294871565">
                      <w:marLeft w:val="0"/>
                      <w:marRight w:val="0"/>
                      <w:marTop w:val="0"/>
                      <w:marBottom w:val="0"/>
                      <w:divBdr>
                        <w:top w:val="none" w:sz="0" w:space="0" w:color="auto"/>
                        <w:left w:val="none" w:sz="0" w:space="0" w:color="auto"/>
                        <w:bottom w:val="none" w:sz="0" w:space="0" w:color="auto"/>
                        <w:right w:val="none" w:sz="0" w:space="0" w:color="auto"/>
                      </w:divBdr>
                    </w:div>
                  </w:divsChild>
                </w:div>
                <w:div w:id="589121461">
                  <w:marLeft w:val="0"/>
                  <w:marRight w:val="0"/>
                  <w:marTop w:val="0"/>
                  <w:marBottom w:val="0"/>
                  <w:divBdr>
                    <w:top w:val="none" w:sz="0" w:space="0" w:color="auto"/>
                    <w:left w:val="none" w:sz="0" w:space="0" w:color="auto"/>
                    <w:bottom w:val="none" w:sz="0" w:space="0" w:color="auto"/>
                    <w:right w:val="none" w:sz="0" w:space="0" w:color="auto"/>
                  </w:divBdr>
                  <w:divsChild>
                    <w:div w:id="630984939">
                      <w:marLeft w:val="0"/>
                      <w:marRight w:val="0"/>
                      <w:marTop w:val="0"/>
                      <w:marBottom w:val="0"/>
                      <w:divBdr>
                        <w:top w:val="none" w:sz="0" w:space="0" w:color="auto"/>
                        <w:left w:val="none" w:sz="0" w:space="0" w:color="auto"/>
                        <w:bottom w:val="none" w:sz="0" w:space="0" w:color="auto"/>
                        <w:right w:val="none" w:sz="0" w:space="0" w:color="auto"/>
                      </w:divBdr>
                    </w:div>
                  </w:divsChild>
                </w:div>
                <w:div w:id="632831929">
                  <w:marLeft w:val="0"/>
                  <w:marRight w:val="0"/>
                  <w:marTop w:val="0"/>
                  <w:marBottom w:val="0"/>
                  <w:divBdr>
                    <w:top w:val="none" w:sz="0" w:space="0" w:color="auto"/>
                    <w:left w:val="none" w:sz="0" w:space="0" w:color="auto"/>
                    <w:bottom w:val="none" w:sz="0" w:space="0" w:color="auto"/>
                    <w:right w:val="none" w:sz="0" w:space="0" w:color="auto"/>
                  </w:divBdr>
                  <w:divsChild>
                    <w:div w:id="1022979137">
                      <w:marLeft w:val="0"/>
                      <w:marRight w:val="0"/>
                      <w:marTop w:val="0"/>
                      <w:marBottom w:val="0"/>
                      <w:divBdr>
                        <w:top w:val="none" w:sz="0" w:space="0" w:color="auto"/>
                        <w:left w:val="none" w:sz="0" w:space="0" w:color="auto"/>
                        <w:bottom w:val="none" w:sz="0" w:space="0" w:color="auto"/>
                        <w:right w:val="none" w:sz="0" w:space="0" w:color="auto"/>
                      </w:divBdr>
                    </w:div>
                  </w:divsChild>
                </w:div>
                <w:div w:id="654335510">
                  <w:marLeft w:val="0"/>
                  <w:marRight w:val="0"/>
                  <w:marTop w:val="0"/>
                  <w:marBottom w:val="0"/>
                  <w:divBdr>
                    <w:top w:val="none" w:sz="0" w:space="0" w:color="auto"/>
                    <w:left w:val="none" w:sz="0" w:space="0" w:color="auto"/>
                    <w:bottom w:val="none" w:sz="0" w:space="0" w:color="auto"/>
                    <w:right w:val="none" w:sz="0" w:space="0" w:color="auto"/>
                  </w:divBdr>
                  <w:divsChild>
                    <w:div w:id="1401753892">
                      <w:marLeft w:val="0"/>
                      <w:marRight w:val="0"/>
                      <w:marTop w:val="0"/>
                      <w:marBottom w:val="0"/>
                      <w:divBdr>
                        <w:top w:val="none" w:sz="0" w:space="0" w:color="auto"/>
                        <w:left w:val="none" w:sz="0" w:space="0" w:color="auto"/>
                        <w:bottom w:val="none" w:sz="0" w:space="0" w:color="auto"/>
                        <w:right w:val="none" w:sz="0" w:space="0" w:color="auto"/>
                      </w:divBdr>
                    </w:div>
                  </w:divsChild>
                </w:div>
                <w:div w:id="658660091">
                  <w:marLeft w:val="0"/>
                  <w:marRight w:val="0"/>
                  <w:marTop w:val="0"/>
                  <w:marBottom w:val="0"/>
                  <w:divBdr>
                    <w:top w:val="none" w:sz="0" w:space="0" w:color="auto"/>
                    <w:left w:val="none" w:sz="0" w:space="0" w:color="auto"/>
                    <w:bottom w:val="none" w:sz="0" w:space="0" w:color="auto"/>
                    <w:right w:val="none" w:sz="0" w:space="0" w:color="auto"/>
                  </w:divBdr>
                  <w:divsChild>
                    <w:div w:id="1042899402">
                      <w:marLeft w:val="0"/>
                      <w:marRight w:val="0"/>
                      <w:marTop w:val="0"/>
                      <w:marBottom w:val="0"/>
                      <w:divBdr>
                        <w:top w:val="none" w:sz="0" w:space="0" w:color="auto"/>
                        <w:left w:val="none" w:sz="0" w:space="0" w:color="auto"/>
                        <w:bottom w:val="none" w:sz="0" w:space="0" w:color="auto"/>
                        <w:right w:val="none" w:sz="0" w:space="0" w:color="auto"/>
                      </w:divBdr>
                    </w:div>
                  </w:divsChild>
                </w:div>
                <w:div w:id="659698326">
                  <w:marLeft w:val="0"/>
                  <w:marRight w:val="0"/>
                  <w:marTop w:val="0"/>
                  <w:marBottom w:val="0"/>
                  <w:divBdr>
                    <w:top w:val="none" w:sz="0" w:space="0" w:color="auto"/>
                    <w:left w:val="none" w:sz="0" w:space="0" w:color="auto"/>
                    <w:bottom w:val="none" w:sz="0" w:space="0" w:color="auto"/>
                    <w:right w:val="none" w:sz="0" w:space="0" w:color="auto"/>
                  </w:divBdr>
                  <w:divsChild>
                    <w:div w:id="580913153">
                      <w:marLeft w:val="0"/>
                      <w:marRight w:val="0"/>
                      <w:marTop w:val="0"/>
                      <w:marBottom w:val="0"/>
                      <w:divBdr>
                        <w:top w:val="none" w:sz="0" w:space="0" w:color="auto"/>
                        <w:left w:val="none" w:sz="0" w:space="0" w:color="auto"/>
                        <w:bottom w:val="none" w:sz="0" w:space="0" w:color="auto"/>
                        <w:right w:val="none" w:sz="0" w:space="0" w:color="auto"/>
                      </w:divBdr>
                    </w:div>
                  </w:divsChild>
                </w:div>
                <w:div w:id="684090810">
                  <w:marLeft w:val="0"/>
                  <w:marRight w:val="0"/>
                  <w:marTop w:val="0"/>
                  <w:marBottom w:val="0"/>
                  <w:divBdr>
                    <w:top w:val="none" w:sz="0" w:space="0" w:color="auto"/>
                    <w:left w:val="none" w:sz="0" w:space="0" w:color="auto"/>
                    <w:bottom w:val="none" w:sz="0" w:space="0" w:color="auto"/>
                    <w:right w:val="none" w:sz="0" w:space="0" w:color="auto"/>
                  </w:divBdr>
                  <w:divsChild>
                    <w:div w:id="717705283">
                      <w:marLeft w:val="0"/>
                      <w:marRight w:val="0"/>
                      <w:marTop w:val="0"/>
                      <w:marBottom w:val="0"/>
                      <w:divBdr>
                        <w:top w:val="none" w:sz="0" w:space="0" w:color="auto"/>
                        <w:left w:val="none" w:sz="0" w:space="0" w:color="auto"/>
                        <w:bottom w:val="none" w:sz="0" w:space="0" w:color="auto"/>
                        <w:right w:val="none" w:sz="0" w:space="0" w:color="auto"/>
                      </w:divBdr>
                    </w:div>
                  </w:divsChild>
                </w:div>
                <w:div w:id="707068550">
                  <w:marLeft w:val="0"/>
                  <w:marRight w:val="0"/>
                  <w:marTop w:val="0"/>
                  <w:marBottom w:val="0"/>
                  <w:divBdr>
                    <w:top w:val="none" w:sz="0" w:space="0" w:color="auto"/>
                    <w:left w:val="none" w:sz="0" w:space="0" w:color="auto"/>
                    <w:bottom w:val="none" w:sz="0" w:space="0" w:color="auto"/>
                    <w:right w:val="none" w:sz="0" w:space="0" w:color="auto"/>
                  </w:divBdr>
                  <w:divsChild>
                    <w:div w:id="1093555440">
                      <w:marLeft w:val="0"/>
                      <w:marRight w:val="0"/>
                      <w:marTop w:val="0"/>
                      <w:marBottom w:val="0"/>
                      <w:divBdr>
                        <w:top w:val="none" w:sz="0" w:space="0" w:color="auto"/>
                        <w:left w:val="none" w:sz="0" w:space="0" w:color="auto"/>
                        <w:bottom w:val="none" w:sz="0" w:space="0" w:color="auto"/>
                        <w:right w:val="none" w:sz="0" w:space="0" w:color="auto"/>
                      </w:divBdr>
                    </w:div>
                  </w:divsChild>
                </w:div>
                <w:div w:id="743064508">
                  <w:marLeft w:val="0"/>
                  <w:marRight w:val="0"/>
                  <w:marTop w:val="0"/>
                  <w:marBottom w:val="0"/>
                  <w:divBdr>
                    <w:top w:val="none" w:sz="0" w:space="0" w:color="auto"/>
                    <w:left w:val="none" w:sz="0" w:space="0" w:color="auto"/>
                    <w:bottom w:val="none" w:sz="0" w:space="0" w:color="auto"/>
                    <w:right w:val="none" w:sz="0" w:space="0" w:color="auto"/>
                  </w:divBdr>
                  <w:divsChild>
                    <w:div w:id="1391491242">
                      <w:marLeft w:val="0"/>
                      <w:marRight w:val="0"/>
                      <w:marTop w:val="0"/>
                      <w:marBottom w:val="0"/>
                      <w:divBdr>
                        <w:top w:val="none" w:sz="0" w:space="0" w:color="auto"/>
                        <w:left w:val="none" w:sz="0" w:space="0" w:color="auto"/>
                        <w:bottom w:val="none" w:sz="0" w:space="0" w:color="auto"/>
                        <w:right w:val="none" w:sz="0" w:space="0" w:color="auto"/>
                      </w:divBdr>
                    </w:div>
                  </w:divsChild>
                </w:div>
                <w:div w:id="744227323">
                  <w:marLeft w:val="0"/>
                  <w:marRight w:val="0"/>
                  <w:marTop w:val="0"/>
                  <w:marBottom w:val="0"/>
                  <w:divBdr>
                    <w:top w:val="none" w:sz="0" w:space="0" w:color="auto"/>
                    <w:left w:val="none" w:sz="0" w:space="0" w:color="auto"/>
                    <w:bottom w:val="none" w:sz="0" w:space="0" w:color="auto"/>
                    <w:right w:val="none" w:sz="0" w:space="0" w:color="auto"/>
                  </w:divBdr>
                  <w:divsChild>
                    <w:div w:id="518198188">
                      <w:marLeft w:val="0"/>
                      <w:marRight w:val="0"/>
                      <w:marTop w:val="0"/>
                      <w:marBottom w:val="0"/>
                      <w:divBdr>
                        <w:top w:val="none" w:sz="0" w:space="0" w:color="auto"/>
                        <w:left w:val="none" w:sz="0" w:space="0" w:color="auto"/>
                        <w:bottom w:val="none" w:sz="0" w:space="0" w:color="auto"/>
                        <w:right w:val="none" w:sz="0" w:space="0" w:color="auto"/>
                      </w:divBdr>
                    </w:div>
                  </w:divsChild>
                </w:div>
                <w:div w:id="756943327">
                  <w:marLeft w:val="0"/>
                  <w:marRight w:val="0"/>
                  <w:marTop w:val="0"/>
                  <w:marBottom w:val="0"/>
                  <w:divBdr>
                    <w:top w:val="none" w:sz="0" w:space="0" w:color="auto"/>
                    <w:left w:val="none" w:sz="0" w:space="0" w:color="auto"/>
                    <w:bottom w:val="none" w:sz="0" w:space="0" w:color="auto"/>
                    <w:right w:val="none" w:sz="0" w:space="0" w:color="auto"/>
                  </w:divBdr>
                  <w:divsChild>
                    <w:div w:id="257981693">
                      <w:marLeft w:val="0"/>
                      <w:marRight w:val="0"/>
                      <w:marTop w:val="0"/>
                      <w:marBottom w:val="0"/>
                      <w:divBdr>
                        <w:top w:val="none" w:sz="0" w:space="0" w:color="auto"/>
                        <w:left w:val="none" w:sz="0" w:space="0" w:color="auto"/>
                        <w:bottom w:val="none" w:sz="0" w:space="0" w:color="auto"/>
                        <w:right w:val="none" w:sz="0" w:space="0" w:color="auto"/>
                      </w:divBdr>
                    </w:div>
                  </w:divsChild>
                </w:div>
                <w:div w:id="786661143">
                  <w:marLeft w:val="0"/>
                  <w:marRight w:val="0"/>
                  <w:marTop w:val="0"/>
                  <w:marBottom w:val="0"/>
                  <w:divBdr>
                    <w:top w:val="none" w:sz="0" w:space="0" w:color="auto"/>
                    <w:left w:val="none" w:sz="0" w:space="0" w:color="auto"/>
                    <w:bottom w:val="none" w:sz="0" w:space="0" w:color="auto"/>
                    <w:right w:val="none" w:sz="0" w:space="0" w:color="auto"/>
                  </w:divBdr>
                  <w:divsChild>
                    <w:div w:id="710572932">
                      <w:marLeft w:val="0"/>
                      <w:marRight w:val="0"/>
                      <w:marTop w:val="0"/>
                      <w:marBottom w:val="0"/>
                      <w:divBdr>
                        <w:top w:val="none" w:sz="0" w:space="0" w:color="auto"/>
                        <w:left w:val="none" w:sz="0" w:space="0" w:color="auto"/>
                        <w:bottom w:val="none" w:sz="0" w:space="0" w:color="auto"/>
                        <w:right w:val="none" w:sz="0" w:space="0" w:color="auto"/>
                      </w:divBdr>
                    </w:div>
                  </w:divsChild>
                </w:div>
                <w:div w:id="787896600">
                  <w:marLeft w:val="0"/>
                  <w:marRight w:val="0"/>
                  <w:marTop w:val="0"/>
                  <w:marBottom w:val="0"/>
                  <w:divBdr>
                    <w:top w:val="none" w:sz="0" w:space="0" w:color="auto"/>
                    <w:left w:val="none" w:sz="0" w:space="0" w:color="auto"/>
                    <w:bottom w:val="none" w:sz="0" w:space="0" w:color="auto"/>
                    <w:right w:val="none" w:sz="0" w:space="0" w:color="auto"/>
                  </w:divBdr>
                  <w:divsChild>
                    <w:div w:id="577180848">
                      <w:marLeft w:val="0"/>
                      <w:marRight w:val="0"/>
                      <w:marTop w:val="0"/>
                      <w:marBottom w:val="0"/>
                      <w:divBdr>
                        <w:top w:val="none" w:sz="0" w:space="0" w:color="auto"/>
                        <w:left w:val="none" w:sz="0" w:space="0" w:color="auto"/>
                        <w:bottom w:val="none" w:sz="0" w:space="0" w:color="auto"/>
                        <w:right w:val="none" w:sz="0" w:space="0" w:color="auto"/>
                      </w:divBdr>
                    </w:div>
                  </w:divsChild>
                </w:div>
                <w:div w:id="823279359">
                  <w:marLeft w:val="0"/>
                  <w:marRight w:val="0"/>
                  <w:marTop w:val="0"/>
                  <w:marBottom w:val="0"/>
                  <w:divBdr>
                    <w:top w:val="none" w:sz="0" w:space="0" w:color="auto"/>
                    <w:left w:val="none" w:sz="0" w:space="0" w:color="auto"/>
                    <w:bottom w:val="none" w:sz="0" w:space="0" w:color="auto"/>
                    <w:right w:val="none" w:sz="0" w:space="0" w:color="auto"/>
                  </w:divBdr>
                  <w:divsChild>
                    <w:div w:id="2086418310">
                      <w:marLeft w:val="0"/>
                      <w:marRight w:val="0"/>
                      <w:marTop w:val="0"/>
                      <w:marBottom w:val="0"/>
                      <w:divBdr>
                        <w:top w:val="none" w:sz="0" w:space="0" w:color="auto"/>
                        <w:left w:val="none" w:sz="0" w:space="0" w:color="auto"/>
                        <w:bottom w:val="none" w:sz="0" w:space="0" w:color="auto"/>
                        <w:right w:val="none" w:sz="0" w:space="0" w:color="auto"/>
                      </w:divBdr>
                    </w:div>
                  </w:divsChild>
                </w:div>
                <w:div w:id="857541616">
                  <w:marLeft w:val="0"/>
                  <w:marRight w:val="0"/>
                  <w:marTop w:val="0"/>
                  <w:marBottom w:val="0"/>
                  <w:divBdr>
                    <w:top w:val="none" w:sz="0" w:space="0" w:color="auto"/>
                    <w:left w:val="none" w:sz="0" w:space="0" w:color="auto"/>
                    <w:bottom w:val="none" w:sz="0" w:space="0" w:color="auto"/>
                    <w:right w:val="none" w:sz="0" w:space="0" w:color="auto"/>
                  </w:divBdr>
                  <w:divsChild>
                    <w:div w:id="643005847">
                      <w:marLeft w:val="0"/>
                      <w:marRight w:val="0"/>
                      <w:marTop w:val="0"/>
                      <w:marBottom w:val="0"/>
                      <w:divBdr>
                        <w:top w:val="none" w:sz="0" w:space="0" w:color="auto"/>
                        <w:left w:val="none" w:sz="0" w:space="0" w:color="auto"/>
                        <w:bottom w:val="none" w:sz="0" w:space="0" w:color="auto"/>
                        <w:right w:val="none" w:sz="0" w:space="0" w:color="auto"/>
                      </w:divBdr>
                    </w:div>
                  </w:divsChild>
                </w:div>
                <w:div w:id="878123775">
                  <w:marLeft w:val="0"/>
                  <w:marRight w:val="0"/>
                  <w:marTop w:val="0"/>
                  <w:marBottom w:val="0"/>
                  <w:divBdr>
                    <w:top w:val="none" w:sz="0" w:space="0" w:color="auto"/>
                    <w:left w:val="none" w:sz="0" w:space="0" w:color="auto"/>
                    <w:bottom w:val="none" w:sz="0" w:space="0" w:color="auto"/>
                    <w:right w:val="none" w:sz="0" w:space="0" w:color="auto"/>
                  </w:divBdr>
                  <w:divsChild>
                    <w:div w:id="1516459602">
                      <w:marLeft w:val="0"/>
                      <w:marRight w:val="0"/>
                      <w:marTop w:val="0"/>
                      <w:marBottom w:val="0"/>
                      <w:divBdr>
                        <w:top w:val="none" w:sz="0" w:space="0" w:color="auto"/>
                        <w:left w:val="none" w:sz="0" w:space="0" w:color="auto"/>
                        <w:bottom w:val="none" w:sz="0" w:space="0" w:color="auto"/>
                        <w:right w:val="none" w:sz="0" w:space="0" w:color="auto"/>
                      </w:divBdr>
                    </w:div>
                  </w:divsChild>
                </w:div>
                <w:div w:id="900093444">
                  <w:marLeft w:val="0"/>
                  <w:marRight w:val="0"/>
                  <w:marTop w:val="0"/>
                  <w:marBottom w:val="0"/>
                  <w:divBdr>
                    <w:top w:val="none" w:sz="0" w:space="0" w:color="auto"/>
                    <w:left w:val="none" w:sz="0" w:space="0" w:color="auto"/>
                    <w:bottom w:val="none" w:sz="0" w:space="0" w:color="auto"/>
                    <w:right w:val="none" w:sz="0" w:space="0" w:color="auto"/>
                  </w:divBdr>
                  <w:divsChild>
                    <w:div w:id="216472362">
                      <w:marLeft w:val="0"/>
                      <w:marRight w:val="0"/>
                      <w:marTop w:val="0"/>
                      <w:marBottom w:val="0"/>
                      <w:divBdr>
                        <w:top w:val="none" w:sz="0" w:space="0" w:color="auto"/>
                        <w:left w:val="none" w:sz="0" w:space="0" w:color="auto"/>
                        <w:bottom w:val="none" w:sz="0" w:space="0" w:color="auto"/>
                        <w:right w:val="none" w:sz="0" w:space="0" w:color="auto"/>
                      </w:divBdr>
                    </w:div>
                  </w:divsChild>
                </w:div>
                <w:div w:id="907766673">
                  <w:marLeft w:val="0"/>
                  <w:marRight w:val="0"/>
                  <w:marTop w:val="0"/>
                  <w:marBottom w:val="0"/>
                  <w:divBdr>
                    <w:top w:val="none" w:sz="0" w:space="0" w:color="auto"/>
                    <w:left w:val="none" w:sz="0" w:space="0" w:color="auto"/>
                    <w:bottom w:val="none" w:sz="0" w:space="0" w:color="auto"/>
                    <w:right w:val="none" w:sz="0" w:space="0" w:color="auto"/>
                  </w:divBdr>
                  <w:divsChild>
                    <w:div w:id="45027681">
                      <w:marLeft w:val="0"/>
                      <w:marRight w:val="0"/>
                      <w:marTop w:val="0"/>
                      <w:marBottom w:val="0"/>
                      <w:divBdr>
                        <w:top w:val="none" w:sz="0" w:space="0" w:color="auto"/>
                        <w:left w:val="none" w:sz="0" w:space="0" w:color="auto"/>
                        <w:bottom w:val="none" w:sz="0" w:space="0" w:color="auto"/>
                        <w:right w:val="none" w:sz="0" w:space="0" w:color="auto"/>
                      </w:divBdr>
                    </w:div>
                  </w:divsChild>
                </w:div>
                <w:div w:id="926578605">
                  <w:marLeft w:val="0"/>
                  <w:marRight w:val="0"/>
                  <w:marTop w:val="0"/>
                  <w:marBottom w:val="0"/>
                  <w:divBdr>
                    <w:top w:val="none" w:sz="0" w:space="0" w:color="auto"/>
                    <w:left w:val="none" w:sz="0" w:space="0" w:color="auto"/>
                    <w:bottom w:val="none" w:sz="0" w:space="0" w:color="auto"/>
                    <w:right w:val="none" w:sz="0" w:space="0" w:color="auto"/>
                  </w:divBdr>
                  <w:divsChild>
                    <w:div w:id="95684229">
                      <w:marLeft w:val="0"/>
                      <w:marRight w:val="0"/>
                      <w:marTop w:val="0"/>
                      <w:marBottom w:val="0"/>
                      <w:divBdr>
                        <w:top w:val="none" w:sz="0" w:space="0" w:color="auto"/>
                        <w:left w:val="none" w:sz="0" w:space="0" w:color="auto"/>
                        <w:bottom w:val="none" w:sz="0" w:space="0" w:color="auto"/>
                        <w:right w:val="none" w:sz="0" w:space="0" w:color="auto"/>
                      </w:divBdr>
                    </w:div>
                  </w:divsChild>
                </w:div>
                <w:div w:id="946158648">
                  <w:marLeft w:val="0"/>
                  <w:marRight w:val="0"/>
                  <w:marTop w:val="0"/>
                  <w:marBottom w:val="0"/>
                  <w:divBdr>
                    <w:top w:val="none" w:sz="0" w:space="0" w:color="auto"/>
                    <w:left w:val="none" w:sz="0" w:space="0" w:color="auto"/>
                    <w:bottom w:val="none" w:sz="0" w:space="0" w:color="auto"/>
                    <w:right w:val="none" w:sz="0" w:space="0" w:color="auto"/>
                  </w:divBdr>
                  <w:divsChild>
                    <w:div w:id="1087848681">
                      <w:marLeft w:val="0"/>
                      <w:marRight w:val="0"/>
                      <w:marTop w:val="0"/>
                      <w:marBottom w:val="0"/>
                      <w:divBdr>
                        <w:top w:val="none" w:sz="0" w:space="0" w:color="auto"/>
                        <w:left w:val="none" w:sz="0" w:space="0" w:color="auto"/>
                        <w:bottom w:val="none" w:sz="0" w:space="0" w:color="auto"/>
                        <w:right w:val="none" w:sz="0" w:space="0" w:color="auto"/>
                      </w:divBdr>
                    </w:div>
                  </w:divsChild>
                </w:div>
                <w:div w:id="958494800">
                  <w:marLeft w:val="0"/>
                  <w:marRight w:val="0"/>
                  <w:marTop w:val="0"/>
                  <w:marBottom w:val="0"/>
                  <w:divBdr>
                    <w:top w:val="none" w:sz="0" w:space="0" w:color="auto"/>
                    <w:left w:val="none" w:sz="0" w:space="0" w:color="auto"/>
                    <w:bottom w:val="none" w:sz="0" w:space="0" w:color="auto"/>
                    <w:right w:val="none" w:sz="0" w:space="0" w:color="auto"/>
                  </w:divBdr>
                  <w:divsChild>
                    <w:div w:id="281768269">
                      <w:marLeft w:val="0"/>
                      <w:marRight w:val="0"/>
                      <w:marTop w:val="0"/>
                      <w:marBottom w:val="0"/>
                      <w:divBdr>
                        <w:top w:val="none" w:sz="0" w:space="0" w:color="auto"/>
                        <w:left w:val="none" w:sz="0" w:space="0" w:color="auto"/>
                        <w:bottom w:val="none" w:sz="0" w:space="0" w:color="auto"/>
                        <w:right w:val="none" w:sz="0" w:space="0" w:color="auto"/>
                      </w:divBdr>
                    </w:div>
                  </w:divsChild>
                </w:div>
                <w:div w:id="958606450">
                  <w:marLeft w:val="0"/>
                  <w:marRight w:val="0"/>
                  <w:marTop w:val="0"/>
                  <w:marBottom w:val="0"/>
                  <w:divBdr>
                    <w:top w:val="none" w:sz="0" w:space="0" w:color="auto"/>
                    <w:left w:val="none" w:sz="0" w:space="0" w:color="auto"/>
                    <w:bottom w:val="none" w:sz="0" w:space="0" w:color="auto"/>
                    <w:right w:val="none" w:sz="0" w:space="0" w:color="auto"/>
                  </w:divBdr>
                  <w:divsChild>
                    <w:div w:id="467481999">
                      <w:marLeft w:val="0"/>
                      <w:marRight w:val="0"/>
                      <w:marTop w:val="0"/>
                      <w:marBottom w:val="0"/>
                      <w:divBdr>
                        <w:top w:val="none" w:sz="0" w:space="0" w:color="auto"/>
                        <w:left w:val="none" w:sz="0" w:space="0" w:color="auto"/>
                        <w:bottom w:val="none" w:sz="0" w:space="0" w:color="auto"/>
                        <w:right w:val="none" w:sz="0" w:space="0" w:color="auto"/>
                      </w:divBdr>
                    </w:div>
                  </w:divsChild>
                </w:div>
                <w:div w:id="958954492">
                  <w:marLeft w:val="0"/>
                  <w:marRight w:val="0"/>
                  <w:marTop w:val="0"/>
                  <w:marBottom w:val="0"/>
                  <w:divBdr>
                    <w:top w:val="none" w:sz="0" w:space="0" w:color="auto"/>
                    <w:left w:val="none" w:sz="0" w:space="0" w:color="auto"/>
                    <w:bottom w:val="none" w:sz="0" w:space="0" w:color="auto"/>
                    <w:right w:val="none" w:sz="0" w:space="0" w:color="auto"/>
                  </w:divBdr>
                  <w:divsChild>
                    <w:div w:id="395013913">
                      <w:marLeft w:val="0"/>
                      <w:marRight w:val="0"/>
                      <w:marTop w:val="0"/>
                      <w:marBottom w:val="0"/>
                      <w:divBdr>
                        <w:top w:val="none" w:sz="0" w:space="0" w:color="auto"/>
                        <w:left w:val="none" w:sz="0" w:space="0" w:color="auto"/>
                        <w:bottom w:val="none" w:sz="0" w:space="0" w:color="auto"/>
                        <w:right w:val="none" w:sz="0" w:space="0" w:color="auto"/>
                      </w:divBdr>
                    </w:div>
                  </w:divsChild>
                </w:div>
                <w:div w:id="960764274">
                  <w:marLeft w:val="0"/>
                  <w:marRight w:val="0"/>
                  <w:marTop w:val="0"/>
                  <w:marBottom w:val="0"/>
                  <w:divBdr>
                    <w:top w:val="none" w:sz="0" w:space="0" w:color="auto"/>
                    <w:left w:val="none" w:sz="0" w:space="0" w:color="auto"/>
                    <w:bottom w:val="none" w:sz="0" w:space="0" w:color="auto"/>
                    <w:right w:val="none" w:sz="0" w:space="0" w:color="auto"/>
                  </w:divBdr>
                  <w:divsChild>
                    <w:div w:id="1643195240">
                      <w:marLeft w:val="0"/>
                      <w:marRight w:val="0"/>
                      <w:marTop w:val="0"/>
                      <w:marBottom w:val="0"/>
                      <w:divBdr>
                        <w:top w:val="none" w:sz="0" w:space="0" w:color="auto"/>
                        <w:left w:val="none" w:sz="0" w:space="0" w:color="auto"/>
                        <w:bottom w:val="none" w:sz="0" w:space="0" w:color="auto"/>
                        <w:right w:val="none" w:sz="0" w:space="0" w:color="auto"/>
                      </w:divBdr>
                    </w:div>
                  </w:divsChild>
                </w:div>
                <w:div w:id="980889394">
                  <w:marLeft w:val="0"/>
                  <w:marRight w:val="0"/>
                  <w:marTop w:val="0"/>
                  <w:marBottom w:val="0"/>
                  <w:divBdr>
                    <w:top w:val="none" w:sz="0" w:space="0" w:color="auto"/>
                    <w:left w:val="none" w:sz="0" w:space="0" w:color="auto"/>
                    <w:bottom w:val="none" w:sz="0" w:space="0" w:color="auto"/>
                    <w:right w:val="none" w:sz="0" w:space="0" w:color="auto"/>
                  </w:divBdr>
                  <w:divsChild>
                    <w:div w:id="1240947503">
                      <w:marLeft w:val="0"/>
                      <w:marRight w:val="0"/>
                      <w:marTop w:val="0"/>
                      <w:marBottom w:val="0"/>
                      <w:divBdr>
                        <w:top w:val="none" w:sz="0" w:space="0" w:color="auto"/>
                        <w:left w:val="none" w:sz="0" w:space="0" w:color="auto"/>
                        <w:bottom w:val="none" w:sz="0" w:space="0" w:color="auto"/>
                        <w:right w:val="none" w:sz="0" w:space="0" w:color="auto"/>
                      </w:divBdr>
                    </w:div>
                  </w:divsChild>
                </w:div>
                <w:div w:id="999308918">
                  <w:marLeft w:val="0"/>
                  <w:marRight w:val="0"/>
                  <w:marTop w:val="0"/>
                  <w:marBottom w:val="0"/>
                  <w:divBdr>
                    <w:top w:val="none" w:sz="0" w:space="0" w:color="auto"/>
                    <w:left w:val="none" w:sz="0" w:space="0" w:color="auto"/>
                    <w:bottom w:val="none" w:sz="0" w:space="0" w:color="auto"/>
                    <w:right w:val="none" w:sz="0" w:space="0" w:color="auto"/>
                  </w:divBdr>
                  <w:divsChild>
                    <w:div w:id="238447288">
                      <w:marLeft w:val="0"/>
                      <w:marRight w:val="0"/>
                      <w:marTop w:val="0"/>
                      <w:marBottom w:val="0"/>
                      <w:divBdr>
                        <w:top w:val="none" w:sz="0" w:space="0" w:color="auto"/>
                        <w:left w:val="none" w:sz="0" w:space="0" w:color="auto"/>
                        <w:bottom w:val="none" w:sz="0" w:space="0" w:color="auto"/>
                        <w:right w:val="none" w:sz="0" w:space="0" w:color="auto"/>
                      </w:divBdr>
                    </w:div>
                  </w:divsChild>
                </w:div>
                <w:div w:id="1051885121">
                  <w:marLeft w:val="0"/>
                  <w:marRight w:val="0"/>
                  <w:marTop w:val="0"/>
                  <w:marBottom w:val="0"/>
                  <w:divBdr>
                    <w:top w:val="none" w:sz="0" w:space="0" w:color="auto"/>
                    <w:left w:val="none" w:sz="0" w:space="0" w:color="auto"/>
                    <w:bottom w:val="none" w:sz="0" w:space="0" w:color="auto"/>
                    <w:right w:val="none" w:sz="0" w:space="0" w:color="auto"/>
                  </w:divBdr>
                  <w:divsChild>
                    <w:div w:id="379667973">
                      <w:marLeft w:val="0"/>
                      <w:marRight w:val="0"/>
                      <w:marTop w:val="0"/>
                      <w:marBottom w:val="0"/>
                      <w:divBdr>
                        <w:top w:val="none" w:sz="0" w:space="0" w:color="auto"/>
                        <w:left w:val="none" w:sz="0" w:space="0" w:color="auto"/>
                        <w:bottom w:val="none" w:sz="0" w:space="0" w:color="auto"/>
                        <w:right w:val="none" w:sz="0" w:space="0" w:color="auto"/>
                      </w:divBdr>
                    </w:div>
                  </w:divsChild>
                </w:div>
                <w:div w:id="1055814271">
                  <w:marLeft w:val="0"/>
                  <w:marRight w:val="0"/>
                  <w:marTop w:val="0"/>
                  <w:marBottom w:val="0"/>
                  <w:divBdr>
                    <w:top w:val="none" w:sz="0" w:space="0" w:color="auto"/>
                    <w:left w:val="none" w:sz="0" w:space="0" w:color="auto"/>
                    <w:bottom w:val="none" w:sz="0" w:space="0" w:color="auto"/>
                    <w:right w:val="none" w:sz="0" w:space="0" w:color="auto"/>
                  </w:divBdr>
                  <w:divsChild>
                    <w:div w:id="1471824926">
                      <w:marLeft w:val="0"/>
                      <w:marRight w:val="0"/>
                      <w:marTop w:val="0"/>
                      <w:marBottom w:val="0"/>
                      <w:divBdr>
                        <w:top w:val="none" w:sz="0" w:space="0" w:color="auto"/>
                        <w:left w:val="none" w:sz="0" w:space="0" w:color="auto"/>
                        <w:bottom w:val="none" w:sz="0" w:space="0" w:color="auto"/>
                        <w:right w:val="none" w:sz="0" w:space="0" w:color="auto"/>
                      </w:divBdr>
                    </w:div>
                  </w:divsChild>
                </w:div>
                <w:div w:id="1076631834">
                  <w:marLeft w:val="0"/>
                  <w:marRight w:val="0"/>
                  <w:marTop w:val="0"/>
                  <w:marBottom w:val="0"/>
                  <w:divBdr>
                    <w:top w:val="none" w:sz="0" w:space="0" w:color="auto"/>
                    <w:left w:val="none" w:sz="0" w:space="0" w:color="auto"/>
                    <w:bottom w:val="none" w:sz="0" w:space="0" w:color="auto"/>
                    <w:right w:val="none" w:sz="0" w:space="0" w:color="auto"/>
                  </w:divBdr>
                  <w:divsChild>
                    <w:div w:id="374351156">
                      <w:marLeft w:val="0"/>
                      <w:marRight w:val="0"/>
                      <w:marTop w:val="0"/>
                      <w:marBottom w:val="0"/>
                      <w:divBdr>
                        <w:top w:val="none" w:sz="0" w:space="0" w:color="auto"/>
                        <w:left w:val="none" w:sz="0" w:space="0" w:color="auto"/>
                        <w:bottom w:val="none" w:sz="0" w:space="0" w:color="auto"/>
                        <w:right w:val="none" w:sz="0" w:space="0" w:color="auto"/>
                      </w:divBdr>
                    </w:div>
                  </w:divsChild>
                </w:div>
                <w:div w:id="1080063502">
                  <w:marLeft w:val="0"/>
                  <w:marRight w:val="0"/>
                  <w:marTop w:val="0"/>
                  <w:marBottom w:val="0"/>
                  <w:divBdr>
                    <w:top w:val="none" w:sz="0" w:space="0" w:color="auto"/>
                    <w:left w:val="none" w:sz="0" w:space="0" w:color="auto"/>
                    <w:bottom w:val="none" w:sz="0" w:space="0" w:color="auto"/>
                    <w:right w:val="none" w:sz="0" w:space="0" w:color="auto"/>
                  </w:divBdr>
                  <w:divsChild>
                    <w:div w:id="1607349256">
                      <w:marLeft w:val="0"/>
                      <w:marRight w:val="0"/>
                      <w:marTop w:val="0"/>
                      <w:marBottom w:val="0"/>
                      <w:divBdr>
                        <w:top w:val="none" w:sz="0" w:space="0" w:color="auto"/>
                        <w:left w:val="none" w:sz="0" w:space="0" w:color="auto"/>
                        <w:bottom w:val="none" w:sz="0" w:space="0" w:color="auto"/>
                        <w:right w:val="none" w:sz="0" w:space="0" w:color="auto"/>
                      </w:divBdr>
                    </w:div>
                  </w:divsChild>
                </w:div>
                <w:div w:id="1117480425">
                  <w:marLeft w:val="0"/>
                  <w:marRight w:val="0"/>
                  <w:marTop w:val="0"/>
                  <w:marBottom w:val="0"/>
                  <w:divBdr>
                    <w:top w:val="none" w:sz="0" w:space="0" w:color="auto"/>
                    <w:left w:val="none" w:sz="0" w:space="0" w:color="auto"/>
                    <w:bottom w:val="none" w:sz="0" w:space="0" w:color="auto"/>
                    <w:right w:val="none" w:sz="0" w:space="0" w:color="auto"/>
                  </w:divBdr>
                  <w:divsChild>
                    <w:div w:id="780682907">
                      <w:marLeft w:val="0"/>
                      <w:marRight w:val="0"/>
                      <w:marTop w:val="0"/>
                      <w:marBottom w:val="0"/>
                      <w:divBdr>
                        <w:top w:val="none" w:sz="0" w:space="0" w:color="auto"/>
                        <w:left w:val="none" w:sz="0" w:space="0" w:color="auto"/>
                        <w:bottom w:val="none" w:sz="0" w:space="0" w:color="auto"/>
                        <w:right w:val="none" w:sz="0" w:space="0" w:color="auto"/>
                      </w:divBdr>
                    </w:div>
                  </w:divsChild>
                </w:div>
                <w:div w:id="1118452103">
                  <w:marLeft w:val="0"/>
                  <w:marRight w:val="0"/>
                  <w:marTop w:val="0"/>
                  <w:marBottom w:val="0"/>
                  <w:divBdr>
                    <w:top w:val="none" w:sz="0" w:space="0" w:color="auto"/>
                    <w:left w:val="none" w:sz="0" w:space="0" w:color="auto"/>
                    <w:bottom w:val="none" w:sz="0" w:space="0" w:color="auto"/>
                    <w:right w:val="none" w:sz="0" w:space="0" w:color="auto"/>
                  </w:divBdr>
                  <w:divsChild>
                    <w:div w:id="1637951152">
                      <w:marLeft w:val="0"/>
                      <w:marRight w:val="0"/>
                      <w:marTop w:val="0"/>
                      <w:marBottom w:val="0"/>
                      <w:divBdr>
                        <w:top w:val="none" w:sz="0" w:space="0" w:color="auto"/>
                        <w:left w:val="none" w:sz="0" w:space="0" w:color="auto"/>
                        <w:bottom w:val="none" w:sz="0" w:space="0" w:color="auto"/>
                        <w:right w:val="none" w:sz="0" w:space="0" w:color="auto"/>
                      </w:divBdr>
                    </w:div>
                  </w:divsChild>
                </w:div>
                <w:div w:id="1125081816">
                  <w:marLeft w:val="0"/>
                  <w:marRight w:val="0"/>
                  <w:marTop w:val="0"/>
                  <w:marBottom w:val="0"/>
                  <w:divBdr>
                    <w:top w:val="none" w:sz="0" w:space="0" w:color="auto"/>
                    <w:left w:val="none" w:sz="0" w:space="0" w:color="auto"/>
                    <w:bottom w:val="none" w:sz="0" w:space="0" w:color="auto"/>
                    <w:right w:val="none" w:sz="0" w:space="0" w:color="auto"/>
                  </w:divBdr>
                  <w:divsChild>
                    <w:div w:id="1501042591">
                      <w:marLeft w:val="0"/>
                      <w:marRight w:val="0"/>
                      <w:marTop w:val="0"/>
                      <w:marBottom w:val="0"/>
                      <w:divBdr>
                        <w:top w:val="none" w:sz="0" w:space="0" w:color="auto"/>
                        <w:left w:val="none" w:sz="0" w:space="0" w:color="auto"/>
                        <w:bottom w:val="none" w:sz="0" w:space="0" w:color="auto"/>
                        <w:right w:val="none" w:sz="0" w:space="0" w:color="auto"/>
                      </w:divBdr>
                    </w:div>
                  </w:divsChild>
                </w:div>
                <w:div w:id="1187140514">
                  <w:marLeft w:val="0"/>
                  <w:marRight w:val="0"/>
                  <w:marTop w:val="0"/>
                  <w:marBottom w:val="0"/>
                  <w:divBdr>
                    <w:top w:val="none" w:sz="0" w:space="0" w:color="auto"/>
                    <w:left w:val="none" w:sz="0" w:space="0" w:color="auto"/>
                    <w:bottom w:val="none" w:sz="0" w:space="0" w:color="auto"/>
                    <w:right w:val="none" w:sz="0" w:space="0" w:color="auto"/>
                  </w:divBdr>
                  <w:divsChild>
                    <w:div w:id="1681590968">
                      <w:marLeft w:val="0"/>
                      <w:marRight w:val="0"/>
                      <w:marTop w:val="0"/>
                      <w:marBottom w:val="0"/>
                      <w:divBdr>
                        <w:top w:val="none" w:sz="0" w:space="0" w:color="auto"/>
                        <w:left w:val="none" w:sz="0" w:space="0" w:color="auto"/>
                        <w:bottom w:val="none" w:sz="0" w:space="0" w:color="auto"/>
                        <w:right w:val="none" w:sz="0" w:space="0" w:color="auto"/>
                      </w:divBdr>
                    </w:div>
                  </w:divsChild>
                </w:div>
                <w:div w:id="1250501571">
                  <w:marLeft w:val="0"/>
                  <w:marRight w:val="0"/>
                  <w:marTop w:val="0"/>
                  <w:marBottom w:val="0"/>
                  <w:divBdr>
                    <w:top w:val="none" w:sz="0" w:space="0" w:color="auto"/>
                    <w:left w:val="none" w:sz="0" w:space="0" w:color="auto"/>
                    <w:bottom w:val="none" w:sz="0" w:space="0" w:color="auto"/>
                    <w:right w:val="none" w:sz="0" w:space="0" w:color="auto"/>
                  </w:divBdr>
                  <w:divsChild>
                    <w:div w:id="1664818537">
                      <w:marLeft w:val="0"/>
                      <w:marRight w:val="0"/>
                      <w:marTop w:val="0"/>
                      <w:marBottom w:val="0"/>
                      <w:divBdr>
                        <w:top w:val="none" w:sz="0" w:space="0" w:color="auto"/>
                        <w:left w:val="none" w:sz="0" w:space="0" w:color="auto"/>
                        <w:bottom w:val="none" w:sz="0" w:space="0" w:color="auto"/>
                        <w:right w:val="none" w:sz="0" w:space="0" w:color="auto"/>
                      </w:divBdr>
                    </w:div>
                  </w:divsChild>
                </w:div>
                <w:div w:id="1253969166">
                  <w:marLeft w:val="0"/>
                  <w:marRight w:val="0"/>
                  <w:marTop w:val="0"/>
                  <w:marBottom w:val="0"/>
                  <w:divBdr>
                    <w:top w:val="none" w:sz="0" w:space="0" w:color="auto"/>
                    <w:left w:val="none" w:sz="0" w:space="0" w:color="auto"/>
                    <w:bottom w:val="none" w:sz="0" w:space="0" w:color="auto"/>
                    <w:right w:val="none" w:sz="0" w:space="0" w:color="auto"/>
                  </w:divBdr>
                  <w:divsChild>
                    <w:div w:id="1708142747">
                      <w:marLeft w:val="0"/>
                      <w:marRight w:val="0"/>
                      <w:marTop w:val="0"/>
                      <w:marBottom w:val="0"/>
                      <w:divBdr>
                        <w:top w:val="none" w:sz="0" w:space="0" w:color="auto"/>
                        <w:left w:val="none" w:sz="0" w:space="0" w:color="auto"/>
                        <w:bottom w:val="none" w:sz="0" w:space="0" w:color="auto"/>
                        <w:right w:val="none" w:sz="0" w:space="0" w:color="auto"/>
                      </w:divBdr>
                    </w:div>
                  </w:divsChild>
                </w:div>
                <w:div w:id="1258905502">
                  <w:marLeft w:val="0"/>
                  <w:marRight w:val="0"/>
                  <w:marTop w:val="0"/>
                  <w:marBottom w:val="0"/>
                  <w:divBdr>
                    <w:top w:val="none" w:sz="0" w:space="0" w:color="auto"/>
                    <w:left w:val="none" w:sz="0" w:space="0" w:color="auto"/>
                    <w:bottom w:val="none" w:sz="0" w:space="0" w:color="auto"/>
                    <w:right w:val="none" w:sz="0" w:space="0" w:color="auto"/>
                  </w:divBdr>
                  <w:divsChild>
                    <w:div w:id="433592397">
                      <w:marLeft w:val="0"/>
                      <w:marRight w:val="0"/>
                      <w:marTop w:val="0"/>
                      <w:marBottom w:val="0"/>
                      <w:divBdr>
                        <w:top w:val="none" w:sz="0" w:space="0" w:color="auto"/>
                        <w:left w:val="none" w:sz="0" w:space="0" w:color="auto"/>
                        <w:bottom w:val="none" w:sz="0" w:space="0" w:color="auto"/>
                        <w:right w:val="none" w:sz="0" w:space="0" w:color="auto"/>
                      </w:divBdr>
                    </w:div>
                  </w:divsChild>
                </w:div>
                <w:div w:id="1276213882">
                  <w:marLeft w:val="0"/>
                  <w:marRight w:val="0"/>
                  <w:marTop w:val="0"/>
                  <w:marBottom w:val="0"/>
                  <w:divBdr>
                    <w:top w:val="none" w:sz="0" w:space="0" w:color="auto"/>
                    <w:left w:val="none" w:sz="0" w:space="0" w:color="auto"/>
                    <w:bottom w:val="none" w:sz="0" w:space="0" w:color="auto"/>
                    <w:right w:val="none" w:sz="0" w:space="0" w:color="auto"/>
                  </w:divBdr>
                  <w:divsChild>
                    <w:div w:id="2012828940">
                      <w:marLeft w:val="0"/>
                      <w:marRight w:val="0"/>
                      <w:marTop w:val="0"/>
                      <w:marBottom w:val="0"/>
                      <w:divBdr>
                        <w:top w:val="none" w:sz="0" w:space="0" w:color="auto"/>
                        <w:left w:val="none" w:sz="0" w:space="0" w:color="auto"/>
                        <w:bottom w:val="none" w:sz="0" w:space="0" w:color="auto"/>
                        <w:right w:val="none" w:sz="0" w:space="0" w:color="auto"/>
                      </w:divBdr>
                    </w:div>
                  </w:divsChild>
                </w:div>
                <w:div w:id="1277710728">
                  <w:marLeft w:val="0"/>
                  <w:marRight w:val="0"/>
                  <w:marTop w:val="0"/>
                  <w:marBottom w:val="0"/>
                  <w:divBdr>
                    <w:top w:val="none" w:sz="0" w:space="0" w:color="auto"/>
                    <w:left w:val="none" w:sz="0" w:space="0" w:color="auto"/>
                    <w:bottom w:val="none" w:sz="0" w:space="0" w:color="auto"/>
                    <w:right w:val="none" w:sz="0" w:space="0" w:color="auto"/>
                  </w:divBdr>
                  <w:divsChild>
                    <w:div w:id="10452679">
                      <w:marLeft w:val="0"/>
                      <w:marRight w:val="0"/>
                      <w:marTop w:val="0"/>
                      <w:marBottom w:val="0"/>
                      <w:divBdr>
                        <w:top w:val="none" w:sz="0" w:space="0" w:color="auto"/>
                        <w:left w:val="none" w:sz="0" w:space="0" w:color="auto"/>
                        <w:bottom w:val="none" w:sz="0" w:space="0" w:color="auto"/>
                        <w:right w:val="none" w:sz="0" w:space="0" w:color="auto"/>
                      </w:divBdr>
                    </w:div>
                  </w:divsChild>
                </w:div>
                <w:div w:id="1286742256">
                  <w:marLeft w:val="0"/>
                  <w:marRight w:val="0"/>
                  <w:marTop w:val="0"/>
                  <w:marBottom w:val="0"/>
                  <w:divBdr>
                    <w:top w:val="none" w:sz="0" w:space="0" w:color="auto"/>
                    <w:left w:val="none" w:sz="0" w:space="0" w:color="auto"/>
                    <w:bottom w:val="none" w:sz="0" w:space="0" w:color="auto"/>
                    <w:right w:val="none" w:sz="0" w:space="0" w:color="auto"/>
                  </w:divBdr>
                  <w:divsChild>
                    <w:div w:id="425658080">
                      <w:marLeft w:val="0"/>
                      <w:marRight w:val="0"/>
                      <w:marTop w:val="0"/>
                      <w:marBottom w:val="0"/>
                      <w:divBdr>
                        <w:top w:val="none" w:sz="0" w:space="0" w:color="auto"/>
                        <w:left w:val="none" w:sz="0" w:space="0" w:color="auto"/>
                        <w:bottom w:val="none" w:sz="0" w:space="0" w:color="auto"/>
                        <w:right w:val="none" w:sz="0" w:space="0" w:color="auto"/>
                      </w:divBdr>
                    </w:div>
                  </w:divsChild>
                </w:div>
                <w:div w:id="1300764587">
                  <w:marLeft w:val="0"/>
                  <w:marRight w:val="0"/>
                  <w:marTop w:val="0"/>
                  <w:marBottom w:val="0"/>
                  <w:divBdr>
                    <w:top w:val="none" w:sz="0" w:space="0" w:color="auto"/>
                    <w:left w:val="none" w:sz="0" w:space="0" w:color="auto"/>
                    <w:bottom w:val="none" w:sz="0" w:space="0" w:color="auto"/>
                    <w:right w:val="none" w:sz="0" w:space="0" w:color="auto"/>
                  </w:divBdr>
                  <w:divsChild>
                    <w:div w:id="184908750">
                      <w:marLeft w:val="0"/>
                      <w:marRight w:val="0"/>
                      <w:marTop w:val="0"/>
                      <w:marBottom w:val="0"/>
                      <w:divBdr>
                        <w:top w:val="none" w:sz="0" w:space="0" w:color="auto"/>
                        <w:left w:val="none" w:sz="0" w:space="0" w:color="auto"/>
                        <w:bottom w:val="none" w:sz="0" w:space="0" w:color="auto"/>
                        <w:right w:val="none" w:sz="0" w:space="0" w:color="auto"/>
                      </w:divBdr>
                    </w:div>
                  </w:divsChild>
                </w:div>
                <w:div w:id="1307396178">
                  <w:marLeft w:val="0"/>
                  <w:marRight w:val="0"/>
                  <w:marTop w:val="0"/>
                  <w:marBottom w:val="0"/>
                  <w:divBdr>
                    <w:top w:val="none" w:sz="0" w:space="0" w:color="auto"/>
                    <w:left w:val="none" w:sz="0" w:space="0" w:color="auto"/>
                    <w:bottom w:val="none" w:sz="0" w:space="0" w:color="auto"/>
                    <w:right w:val="none" w:sz="0" w:space="0" w:color="auto"/>
                  </w:divBdr>
                  <w:divsChild>
                    <w:div w:id="1705978995">
                      <w:marLeft w:val="0"/>
                      <w:marRight w:val="0"/>
                      <w:marTop w:val="0"/>
                      <w:marBottom w:val="0"/>
                      <w:divBdr>
                        <w:top w:val="none" w:sz="0" w:space="0" w:color="auto"/>
                        <w:left w:val="none" w:sz="0" w:space="0" w:color="auto"/>
                        <w:bottom w:val="none" w:sz="0" w:space="0" w:color="auto"/>
                        <w:right w:val="none" w:sz="0" w:space="0" w:color="auto"/>
                      </w:divBdr>
                    </w:div>
                  </w:divsChild>
                </w:div>
                <w:div w:id="1314675195">
                  <w:marLeft w:val="0"/>
                  <w:marRight w:val="0"/>
                  <w:marTop w:val="0"/>
                  <w:marBottom w:val="0"/>
                  <w:divBdr>
                    <w:top w:val="none" w:sz="0" w:space="0" w:color="auto"/>
                    <w:left w:val="none" w:sz="0" w:space="0" w:color="auto"/>
                    <w:bottom w:val="none" w:sz="0" w:space="0" w:color="auto"/>
                    <w:right w:val="none" w:sz="0" w:space="0" w:color="auto"/>
                  </w:divBdr>
                  <w:divsChild>
                    <w:div w:id="720832244">
                      <w:marLeft w:val="0"/>
                      <w:marRight w:val="0"/>
                      <w:marTop w:val="0"/>
                      <w:marBottom w:val="0"/>
                      <w:divBdr>
                        <w:top w:val="none" w:sz="0" w:space="0" w:color="auto"/>
                        <w:left w:val="none" w:sz="0" w:space="0" w:color="auto"/>
                        <w:bottom w:val="none" w:sz="0" w:space="0" w:color="auto"/>
                        <w:right w:val="none" w:sz="0" w:space="0" w:color="auto"/>
                      </w:divBdr>
                    </w:div>
                  </w:divsChild>
                </w:div>
                <w:div w:id="1332761395">
                  <w:marLeft w:val="0"/>
                  <w:marRight w:val="0"/>
                  <w:marTop w:val="0"/>
                  <w:marBottom w:val="0"/>
                  <w:divBdr>
                    <w:top w:val="none" w:sz="0" w:space="0" w:color="auto"/>
                    <w:left w:val="none" w:sz="0" w:space="0" w:color="auto"/>
                    <w:bottom w:val="none" w:sz="0" w:space="0" w:color="auto"/>
                    <w:right w:val="none" w:sz="0" w:space="0" w:color="auto"/>
                  </w:divBdr>
                  <w:divsChild>
                    <w:div w:id="390080083">
                      <w:marLeft w:val="0"/>
                      <w:marRight w:val="0"/>
                      <w:marTop w:val="0"/>
                      <w:marBottom w:val="0"/>
                      <w:divBdr>
                        <w:top w:val="none" w:sz="0" w:space="0" w:color="auto"/>
                        <w:left w:val="none" w:sz="0" w:space="0" w:color="auto"/>
                        <w:bottom w:val="none" w:sz="0" w:space="0" w:color="auto"/>
                        <w:right w:val="none" w:sz="0" w:space="0" w:color="auto"/>
                      </w:divBdr>
                    </w:div>
                  </w:divsChild>
                </w:div>
                <w:div w:id="1363633363">
                  <w:marLeft w:val="0"/>
                  <w:marRight w:val="0"/>
                  <w:marTop w:val="0"/>
                  <w:marBottom w:val="0"/>
                  <w:divBdr>
                    <w:top w:val="none" w:sz="0" w:space="0" w:color="auto"/>
                    <w:left w:val="none" w:sz="0" w:space="0" w:color="auto"/>
                    <w:bottom w:val="none" w:sz="0" w:space="0" w:color="auto"/>
                    <w:right w:val="none" w:sz="0" w:space="0" w:color="auto"/>
                  </w:divBdr>
                  <w:divsChild>
                    <w:div w:id="33433725">
                      <w:marLeft w:val="0"/>
                      <w:marRight w:val="0"/>
                      <w:marTop w:val="0"/>
                      <w:marBottom w:val="0"/>
                      <w:divBdr>
                        <w:top w:val="none" w:sz="0" w:space="0" w:color="auto"/>
                        <w:left w:val="none" w:sz="0" w:space="0" w:color="auto"/>
                        <w:bottom w:val="none" w:sz="0" w:space="0" w:color="auto"/>
                        <w:right w:val="none" w:sz="0" w:space="0" w:color="auto"/>
                      </w:divBdr>
                    </w:div>
                  </w:divsChild>
                </w:div>
                <w:div w:id="1373188153">
                  <w:marLeft w:val="0"/>
                  <w:marRight w:val="0"/>
                  <w:marTop w:val="0"/>
                  <w:marBottom w:val="0"/>
                  <w:divBdr>
                    <w:top w:val="none" w:sz="0" w:space="0" w:color="auto"/>
                    <w:left w:val="none" w:sz="0" w:space="0" w:color="auto"/>
                    <w:bottom w:val="none" w:sz="0" w:space="0" w:color="auto"/>
                    <w:right w:val="none" w:sz="0" w:space="0" w:color="auto"/>
                  </w:divBdr>
                  <w:divsChild>
                    <w:div w:id="2010675621">
                      <w:marLeft w:val="0"/>
                      <w:marRight w:val="0"/>
                      <w:marTop w:val="0"/>
                      <w:marBottom w:val="0"/>
                      <w:divBdr>
                        <w:top w:val="none" w:sz="0" w:space="0" w:color="auto"/>
                        <w:left w:val="none" w:sz="0" w:space="0" w:color="auto"/>
                        <w:bottom w:val="none" w:sz="0" w:space="0" w:color="auto"/>
                        <w:right w:val="none" w:sz="0" w:space="0" w:color="auto"/>
                      </w:divBdr>
                    </w:div>
                  </w:divsChild>
                </w:div>
                <w:div w:id="1394506932">
                  <w:marLeft w:val="0"/>
                  <w:marRight w:val="0"/>
                  <w:marTop w:val="0"/>
                  <w:marBottom w:val="0"/>
                  <w:divBdr>
                    <w:top w:val="none" w:sz="0" w:space="0" w:color="auto"/>
                    <w:left w:val="none" w:sz="0" w:space="0" w:color="auto"/>
                    <w:bottom w:val="none" w:sz="0" w:space="0" w:color="auto"/>
                    <w:right w:val="none" w:sz="0" w:space="0" w:color="auto"/>
                  </w:divBdr>
                  <w:divsChild>
                    <w:div w:id="589310034">
                      <w:marLeft w:val="0"/>
                      <w:marRight w:val="0"/>
                      <w:marTop w:val="0"/>
                      <w:marBottom w:val="0"/>
                      <w:divBdr>
                        <w:top w:val="none" w:sz="0" w:space="0" w:color="auto"/>
                        <w:left w:val="none" w:sz="0" w:space="0" w:color="auto"/>
                        <w:bottom w:val="none" w:sz="0" w:space="0" w:color="auto"/>
                        <w:right w:val="none" w:sz="0" w:space="0" w:color="auto"/>
                      </w:divBdr>
                    </w:div>
                  </w:divsChild>
                </w:div>
                <w:div w:id="1395007983">
                  <w:marLeft w:val="0"/>
                  <w:marRight w:val="0"/>
                  <w:marTop w:val="0"/>
                  <w:marBottom w:val="0"/>
                  <w:divBdr>
                    <w:top w:val="none" w:sz="0" w:space="0" w:color="auto"/>
                    <w:left w:val="none" w:sz="0" w:space="0" w:color="auto"/>
                    <w:bottom w:val="none" w:sz="0" w:space="0" w:color="auto"/>
                    <w:right w:val="none" w:sz="0" w:space="0" w:color="auto"/>
                  </w:divBdr>
                  <w:divsChild>
                    <w:div w:id="979463461">
                      <w:marLeft w:val="0"/>
                      <w:marRight w:val="0"/>
                      <w:marTop w:val="0"/>
                      <w:marBottom w:val="0"/>
                      <w:divBdr>
                        <w:top w:val="none" w:sz="0" w:space="0" w:color="auto"/>
                        <w:left w:val="none" w:sz="0" w:space="0" w:color="auto"/>
                        <w:bottom w:val="none" w:sz="0" w:space="0" w:color="auto"/>
                        <w:right w:val="none" w:sz="0" w:space="0" w:color="auto"/>
                      </w:divBdr>
                    </w:div>
                  </w:divsChild>
                </w:div>
                <w:div w:id="1400055641">
                  <w:marLeft w:val="0"/>
                  <w:marRight w:val="0"/>
                  <w:marTop w:val="0"/>
                  <w:marBottom w:val="0"/>
                  <w:divBdr>
                    <w:top w:val="none" w:sz="0" w:space="0" w:color="auto"/>
                    <w:left w:val="none" w:sz="0" w:space="0" w:color="auto"/>
                    <w:bottom w:val="none" w:sz="0" w:space="0" w:color="auto"/>
                    <w:right w:val="none" w:sz="0" w:space="0" w:color="auto"/>
                  </w:divBdr>
                  <w:divsChild>
                    <w:div w:id="1812012857">
                      <w:marLeft w:val="0"/>
                      <w:marRight w:val="0"/>
                      <w:marTop w:val="0"/>
                      <w:marBottom w:val="0"/>
                      <w:divBdr>
                        <w:top w:val="none" w:sz="0" w:space="0" w:color="auto"/>
                        <w:left w:val="none" w:sz="0" w:space="0" w:color="auto"/>
                        <w:bottom w:val="none" w:sz="0" w:space="0" w:color="auto"/>
                        <w:right w:val="none" w:sz="0" w:space="0" w:color="auto"/>
                      </w:divBdr>
                    </w:div>
                  </w:divsChild>
                </w:div>
                <w:div w:id="1426150574">
                  <w:marLeft w:val="0"/>
                  <w:marRight w:val="0"/>
                  <w:marTop w:val="0"/>
                  <w:marBottom w:val="0"/>
                  <w:divBdr>
                    <w:top w:val="none" w:sz="0" w:space="0" w:color="auto"/>
                    <w:left w:val="none" w:sz="0" w:space="0" w:color="auto"/>
                    <w:bottom w:val="none" w:sz="0" w:space="0" w:color="auto"/>
                    <w:right w:val="none" w:sz="0" w:space="0" w:color="auto"/>
                  </w:divBdr>
                  <w:divsChild>
                    <w:div w:id="1309743054">
                      <w:marLeft w:val="0"/>
                      <w:marRight w:val="0"/>
                      <w:marTop w:val="0"/>
                      <w:marBottom w:val="0"/>
                      <w:divBdr>
                        <w:top w:val="none" w:sz="0" w:space="0" w:color="auto"/>
                        <w:left w:val="none" w:sz="0" w:space="0" w:color="auto"/>
                        <w:bottom w:val="none" w:sz="0" w:space="0" w:color="auto"/>
                        <w:right w:val="none" w:sz="0" w:space="0" w:color="auto"/>
                      </w:divBdr>
                    </w:div>
                  </w:divsChild>
                </w:div>
                <w:div w:id="1438713311">
                  <w:marLeft w:val="0"/>
                  <w:marRight w:val="0"/>
                  <w:marTop w:val="0"/>
                  <w:marBottom w:val="0"/>
                  <w:divBdr>
                    <w:top w:val="none" w:sz="0" w:space="0" w:color="auto"/>
                    <w:left w:val="none" w:sz="0" w:space="0" w:color="auto"/>
                    <w:bottom w:val="none" w:sz="0" w:space="0" w:color="auto"/>
                    <w:right w:val="none" w:sz="0" w:space="0" w:color="auto"/>
                  </w:divBdr>
                  <w:divsChild>
                    <w:div w:id="67196362">
                      <w:marLeft w:val="0"/>
                      <w:marRight w:val="0"/>
                      <w:marTop w:val="0"/>
                      <w:marBottom w:val="0"/>
                      <w:divBdr>
                        <w:top w:val="none" w:sz="0" w:space="0" w:color="auto"/>
                        <w:left w:val="none" w:sz="0" w:space="0" w:color="auto"/>
                        <w:bottom w:val="none" w:sz="0" w:space="0" w:color="auto"/>
                        <w:right w:val="none" w:sz="0" w:space="0" w:color="auto"/>
                      </w:divBdr>
                    </w:div>
                  </w:divsChild>
                </w:div>
                <w:div w:id="1453935570">
                  <w:marLeft w:val="0"/>
                  <w:marRight w:val="0"/>
                  <w:marTop w:val="0"/>
                  <w:marBottom w:val="0"/>
                  <w:divBdr>
                    <w:top w:val="none" w:sz="0" w:space="0" w:color="auto"/>
                    <w:left w:val="none" w:sz="0" w:space="0" w:color="auto"/>
                    <w:bottom w:val="none" w:sz="0" w:space="0" w:color="auto"/>
                    <w:right w:val="none" w:sz="0" w:space="0" w:color="auto"/>
                  </w:divBdr>
                  <w:divsChild>
                    <w:div w:id="2068141191">
                      <w:marLeft w:val="0"/>
                      <w:marRight w:val="0"/>
                      <w:marTop w:val="0"/>
                      <w:marBottom w:val="0"/>
                      <w:divBdr>
                        <w:top w:val="none" w:sz="0" w:space="0" w:color="auto"/>
                        <w:left w:val="none" w:sz="0" w:space="0" w:color="auto"/>
                        <w:bottom w:val="none" w:sz="0" w:space="0" w:color="auto"/>
                        <w:right w:val="none" w:sz="0" w:space="0" w:color="auto"/>
                      </w:divBdr>
                    </w:div>
                  </w:divsChild>
                </w:div>
                <w:div w:id="1461261037">
                  <w:marLeft w:val="0"/>
                  <w:marRight w:val="0"/>
                  <w:marTop w:val="0"/>
                  <w:marBottom w:val="0"/>
                  <w:divBdr>
                    <w:top w:val="none" w:sz="0" w:space="0" w:color="auto"/>
                    <w:left w:val="none" w:sz="0" w:space="0" w:color="auto"/>
                    <w:bottom w:val="none" w:sz="0" w:space="0" w:color="auto"/>
                    <w:right w:val="none" w:sz="0" w:space="0" w:color="auto"/>
                  </w:divBdr>
                  <w:divsChild>
                    <w:div w:id="964703501">
                      <w:marLeft w:val="0"/>
                      <w:marRight w:val="0"/>
                      <w:marTop w:val="0"/>
                      <w:marBottom w:val="0"/>
                      <w:divBdr>
                        <w:top w:val="none" w:sz="0" w:space="0" w:color="auto"/>
                        <w:left w:val="none" w:sz="0" w:space="0" w:color="auto"/>
                        <w:bottom w:val="none" w:sz="0" w:space="0" w:color="auto"/>
                        <w:right w:val="none" w:sz="0" w:space="0" w:color="auto"/>
                      </w:divBdr>
                    </w:div>
                  </w:divsChild>
                </w:div>
                <w:div w:id="1473984834">
                  <w:marLeft w:val="0"/>
                  <w:marRight w:val="0"/>
                  <w:marTop w:val="0"/>
                  <w:marBottom w:val="0"/>
                  <w:divBdr>
                    <w:top w:val="none" w:sz="0" w:space="0" w:color="auto"/>
                    <w:left w:val="none" w:sz="0" w:space="0" w:color="auto"/>
                    <w:bottom w:val="none" w:sz="0" w:space="0" w:color="auto"/>
                    <w:right w:val="none" w:sz="0" w:space="0" w:color="auto"/>
                  </w:divBdr>
                  <w:divsChild>
                    <w:div w:id="293487012">
                      <w:marLeft w:val="0"/>
                      <w:marRight w:val="0"/>
                      <w:marTop w:val="0"/>
                      <w:marBottom w:val="0"/>
                      <w:divBdr>
                        <w:top w:val="none" w:sz="0" w:space="0" w:color="auto"/>
                        <w:left w:val="none" w:sz="0" w:space="0" w:color="auto"/>
                        <w:bottom w:val="none" w:sz="0" w:space="0" w:color="auto"/>
                        <w:right w:val="none" w:sz="0" w:space="0" w:color="auto"/>
                      </w:divBdr>
                    </w:div>
                  </w:divsChild>
                </w:div>
                <w:div w:id="1476142086">
                  <w:marLeft w:val="0"/>
                  <w:marRight w:val="0"/>
                  <w:marTop w:val="0"/>
                  <w:marBottom w:val="0"/>
                  <w:divBdr>
                    <w:top w:val="none" w:sz="0" w:space="0" w:color="auto"/>
                    <w:left w:val="none" w:sz="0" w:space="0" w:color="auto"/>
                    <w:bottom w:val="none" w:sz="0" w:space="0" w:color="auto"/>
                    <w:right w:val="none" w:sz="0" w:space="0" w:color="auto"/>
                  </w:divBdr>
                  <w:divsChild>
                    <w:div w:id="423890217">
                      <w:marLeft w:val="0"/>
                      <w:marRight w:val="0"/>
                      <w:marTop w:val="0"/>
                      <w:marBottom w:val="0"/>
                      <w:divBdr>
                        <w:top w:val="none" w:sz="0" w:space="0" w:color="auto"/>
                        <w:left w:val="none" w:sz="0" w:space="0" w:color="auto"/>
                        <w:bottom w:val="none" w:sz="0" w:space="0" w:color="auto"/>
                        <w:right w:val="none" w:sz="0" w:space="0" w:color="auto"/>
                      </w:divBdr>
                    </w:div>
                  </w:divsChild>
                </w:div>
                <w:div w:id="1500853988">
                  <w:marLeft w:val="0"/>
                  <w:marRight w:val="0"/>
                  <w:marTop w:val="0"/>
                  <w:marBottom w:val="0"/>
                  <w:divBdr>
                    <w:top w:val="none" w:sz="0" w:space="0" w:color="auto"/>
                    <w:left w:val="none" w:sz="0" w:space="0" w:color="auto"/>
                    <w:bottom w:val="none" w:sz="0" w:space="0" w:color="auto"/>
                    <w:right w:val="none" w:sz="0" w:space="0" w:color="auto"/>
                  </w:divBdr>
                  <w:divsChild>
                    <w:div w:id="676887856">
                      <w:marLeft w:val="0"/>
                      <w:marRight w:val="0"/>
                      <w:marTop w:val="0"/>
                      <w:marBottom w:val="0"/>
                      <w:divBdr>
                        <w:top w:val="none" w:sz="0" w:space="0" w:color="auto"/>
                        <w:left w:val="none" w:sz="0" w:space="0" w:color="auto"/>
                        <w:bottom w:val="none" w:sz="0" w:space="0" w:color="auto"/>
                        <w:right w:val="none" w:sz="0" w:space="0" w:color="auto"/>
                      </w:divBdr>
                    </w:div>
                  </w:divsChild>
                </w:div>
                <w:div w:id="1537112790">
                  <w:marLeft w:val="0"/>
                  <w:marRight w:val="0"/>
                  <w:marTop w:val="0"/>
                  <w:marBottom w:val="0"/>
                  <w:divBdr>
                    <w:top w:val="none" w:sz="0" w:space="0" w:color="auto"/>
                    <w:left w:val="none" w:sz="0" w:space="0" w:color="auto"/>
                    <w:bottom w:val="none" w:sz="0" w:space="0" w:color="auto"/>
                    <w:right w:val="none" w:sz="0" w:space="0" w:color="auto"/>
                  </w:divBdr>
                  <w:divsChild>
                    <w:div w:id="843014790">
                      <w:marLeft w:val="0"/>
                      <w:marRight w:val="0"/>
                      <w:marTop w:val="0"/>
                      <w:marBottom w:val="0"/>
                      <w:divBdr>
                        <w:top w:val="none" w:sz="0" w:space="0" w:color="auto"/>
                        <w:left w:val="none" w:sz="0" w:space="0" w:color="auto"/>
                        <w:bottom w:val="none" w:sz="0" w:space="0" w:color="auto"/>
                        <w:right w:val="none" w:sz="0" w:space="0" w:color="auto"/>
                      </w:divBdr>
                    </w:div>
                  </w:divsChild>
                </w:div>
                <w:div w:id="1546286683">
                  <w:marLeft w:val="0"/>
                  <w:marRight w:val="0"/>
                  <w:marTop w:val="0"/>
                  <w:marBottom w:val="0"/>
                  <w:divBdr>
                    <w:top w:val="none" w:sz="0" w:space="0" w:color="auto"/>
                    <w:left w:val="none" w:sz="0" w:space="0" w:color="auto"/>
                    <w:bottom w:val="none" w:sz="0" w:space="0" w:color="auto"/>
                    <w:right w:val="none" w:sz="0" w:space="0" w:color="auto"/>
                  </w:divBdr>
                  <w:divsChild>
                    <w:div w:id="1250968389">
                      <w:marLeft w:val="0"/>
                      <w:marRight w:val="0"/>
                      <w:marTop w:val="0"/>
                      <w:marBottom w:val="0"/>
                      <w:divBdr>
                        <w:top w:val="none" w:sz="0" w:space="0" w:color="auto"/>
                        <w:left w:val="none" w:sz="0" w:space="0" w:color="auto"/>
                        <w:bottom w:val="none" w:sz="0" w:space="0" w:color="auto"/>
                        <w:right w:val="none" w:sz="0" w:space="0" w:color="auto"/>
                      </w:divBdr>
                    </w:div>
                  </w:divsChild>
                </w:div>
                <w:div w:id="1602180710">
                  <w:marLeft w:val="0"/>
                  <w:marRight w:val="0"/>
                  <w:marTop w:val="0"/>
                  <w:marBottom w:val="0"/>
                  <w:divBdr>
                    <w:top w:val="none" w:sz="0" w:space="0" w:color="auto"/>
                    <w:left w:val="none" w:sz="0" w:space="0" w:color="auto"/>
                    <w:bottom w:val="none" w:sz="0" w:space="0" w:color="auto"/>
                    <w:right w:val="none" w:sz="0" w:space="0" w:color="auto"/>
                  </w:divBdr>
                  <w:divsChild>
                    <w:div w:id="1677460913">
                      <w:marLeft w:val="0"/>
                      <w:marRight w:val="0"/>
                      <w:marTop w:val="0"/>
                      <w:marBottom w:val="0"/>
                      <w:divBdr>
                        <w:top w:val="none" w:sz="0" w:space="0" w:color="auto"/>
                        <w:left w:val="none" w:sz="0" w:space="0" w:color="auto"/>
                        <w:bottom w:val="none" w:sz="0" w:space="0" w:color="auto"/>
                        <w:right w:val="none" w:sz="0" w:space="0" w:color="auto"/>
                      </w:divBdr>
                    </w:div>
                  </w:divsChild>
                </w:div>
                <w:div w:id="1610506613">
                  <w:marLeft w:val="0"/>
                  <w:marRight w:val="0"/>
                  <w:marTop w:val="0"/>
                  <w:marBottom w:val="0"/>
                  <w:divBdr>
                    <w:top w:val="none" w:sz="0" w:space="0" w:color="auto"/>
                    <w:left w:val="none" w:sz="0" w:space="0" w:color="auto"/>
                    <w:bottom w:val="none" w:sz="0" w:space="0" w:color="auto"/>
                    <w:right w:val="none" w:sz="0" w:space="0" w:color="auto"/>
                  </w:divBdr>
                  <w:divsChild>
                    <w:div w:id="1563904871">
                      <w:marLeft w:val="0"/>
                      <w:marRight w:val="0"/>
                      <w:marTop w:val="0"/>
                      <w:marBottom w:val="0"/>
                      <w:divBdr>
                        <w:top w:val="none" w:sz="0" w:space="0" w:color="auto"/>
                        <w:left w:val="none" w:sz="0" w:space="0" w:color="auto"/>
                        <w:bottom w:val="none" w:sz="0" w:space="0" w:color="auto"/>
                        <w:right w:val="none" w:sz="0" w:space="0" w:color="auto"/>
                      </w:divBdr>
                    </w:div>
                  </w:divsChild>
                </w:div>
                <w:div w:id="1615479394">
                  <w:marLeft w:val="0"/>
                  <w:marRight w:val="0"/>
                  <w:marTop w:val="0"/>
                  <w:marBottom w:val="0"/>
                  <w:divBdr>
                    <w:top w:val="none" w:sz="0" w:space="0" w:color="auto"/>
                    <w:left w:val="none" w:sz="0" w:space="0" w:color="auto"/>
                    <w:bottom w:val="none" w:sz="0" w:space="0" w:color="auto"/>
                    <w:right w:val="none" w:sz="0" w:space="0" w:color="auto"/>
                  </w:divBdr>
                  <w:divsChild>
                    <w:div w:id="1142967761">
                      <w:marLeft w:val="0"/>
                      <w:marRight w:val="0"/>
                      <w:marTop w:val="0"/>
                      <w:marBottom w:val="0"/>
                      <w:divBdr>
                        <w:top w:val="none" w:sz="0" w:space="0" w:color="auto"/>
                        <w:left w:val="none" w:sz="0" w:space="0" w:color="auto"/>
                        <w:bottom w:val="none" w:sz="0" w:space="0" w:color="auto"/>
                        <w:right w:val="none" w:sz="0" w:space="0" w:color="auto"/>
                      </w:divBdr>
                    </w:div>
                  </w:divsChild>
                </w:div>
                <w:div w:id="1638414145">
                  <w:marLeft w:val="0"/>
                  <w:marRight w:val="0"/>
                  <w:marTop w:val="0"/>
                  <w:marBottom w:val="0"/>
                  <w:divBdr>
                    <w:top w:val="none" w:sz="0" w:space="0" w:color="auto"/>
                    <w:left w:val="none" w:sz="0" w:space="0" w:color="auto"/>
                    <w:bottom w:val="none" w:sz="0" w:space="0" w:color="auto"/>
                    <w:right w:val="none" w:sz="0" w:space="0" w:color="auto"/>
                  </w:divBdr>
                  <w:divsChild>
                    <w:div w:id="703600584">
                      <w:marLeft w:val="0"/>
                      <w:marRight w:val="0"/>
                      <w:marTop w:val="0"/>
                      <w:marBottom w:val="0"/>
                      <w:divBdr>
                        <w:top w:val="none" w:sz="0" w:space="0" w:color="auto"/>
                        <w:left w:val="none" w:sz="0" w:space="0" w:color="auto"/>
                        <w:bottom w:val="none" w:sz="0" w:space="0" w:color="auto"/>
                        <w:right w:val="none" w:sz="0" w:space="0" w:color="auto"/>
                      </w:divBdr>
                    </w:div>
                  </w:divsChild>
                </w:div>
                <w:div w:id="1648361786">
                  <w:marLeft w:val="0"/>
                  <w:marRight w:val="0"/>
                  <w:marTop w:val="0"/>
                  <w:marBottom w:val="0"/>
                  <w:divBdr>
                    <w:top w:val="none" w:sz="0" w:space="0" w:color="auto"/>
                    <w:left w:val="none" w:sz="0" w:space="0" w:color="auto"/>
                    <w:bottom w:val="none" w:sz="0" w:space="0" w:color="auto"/>
                    <w:right w:val="none" w:sz="0" w:space="0" w:color="auto"/>
                  </w:divBdr>
                  <w:divsChild>
                    <w:div w:id="924264039">
                      <w:marLeft w:val="0"/>
                      <w:marRight w:val="0"/>
                      <w:marTop w:val="0"/>
                      <w:marBottom w:val="0"/>
                      <w:divBdr>
                        <w:top w:val="none" w:sz="0" w:space="0" w:color="auto"/>
                        <w:left w:val="none" w:sz="0" w:space="0" w:color="auto"/>
                        <w:bottom w:val="none" w:sz="0" w:space="0" w:color="auto"/>
                        <w:right w:val="none" w:sz="0" w:space="0" w:color="auto"/>
                      </w:divBdr>
                    </w:div>
                  </w:divsChild>
                </w:div>
                <w:div w:id="1651204550">
                  <w:marLeft w:val="0"/>
                  <w:marRight w:val="0"/>
                  <w:marTop w:val="0"/>
                  <w:marBottom w:val="0"/>
                  <w:divBdr>
                    <w:top w:val="none" w:sz="0" w:space="0" w:color="auto"/>
                    <w:left w:val="none" w:sz="0" w:space="0" w:color="auto"/>
                    <w:bottom w:val="none" w:sz="0" w:space="0" w:color="auto"/>
                    <w:right w:val="none" w:sz="0" w:space="0" w:color="auto"/>
                  </w:divBdr>
                  <w:divsChild>
                    <w:div w:id="576406065">
                      <w:marLeft w:val="0"/>
                      <w:marRight w:val="0"/>
                      <w:marTop w:val="0"/>
                      <w:marBottom w:val="0"/>
                      <w:divBdr>
                        <w:top w:val="none" w:sz="0" w:space="0" w:color="auto"/>
                        <w:left w:val="none" w:sz="0" w:space="0" w:color="auto"/>
                        <w:bottom w:val="none" w:sz="0" w:space="0" w:color="auto"/>
                        <w:right w:val="none" w:sz="0" w:space="0" w:color="auto"/>
                      </w:divBdr>
                    </w:div>
                  </w:divsChild>
                </w:div>
                <w:div w:id="1684623042">
                  <w:marLeft w:val="0"/>
                  <w:marRight w:val="0"/>
                  <w:marTop w:val="0"/>
                  <w:marBottom w:val="0"/>
                  <w:divBdr>
                    <w:top w:val="none" w:sz="0" w:space="0" w:color="auto"/>
                    <w:left w:val="none" w:sz="0" w:space="0" w:color="auto"/>
                    <w:bottom w:val="none" w:sz="0" w:space="0" w:color="auto"/>
                    <w:right w:val="none" w:sz="0" w:space="0" w:color="auto"/>
                  </w:divBdr>
                  <w:divsChild>
                    <w:div w:id="542445295">
                      <w:marLeft w:val="0"/>
                      <w:marRight w:val="0"/>
                      <w:marTop w:val="0"/>
                      <w:marBottom w:val="0"/>
                      <w:divBdr>
                        <w:top w:val="none" w:sz="0" w:space="0" w:color="auto"/>
                        <w:left w:val="none" w:sz="0" w:space="0" w:color="auto"/>
                        <w:bottom w:val="none" w:sz="0" w:space="0" w:color="auto"/>
                        <w:right w:val="none" w:sz="0" w:space="0" w:color="auto"/>
                      </w:divBdr>
                    </w:div>
                  </w:divsChild>
                </w:div>
                <w:div w:id="1689022600">
                  <w:marLeft w:val="0"/>
                  <w:marRight w:val="0"/>
                  <w:marTop w:val="0"/>
                  <w:marBottom w:val="0"/>
                  <w:divBdr>
                    <w:top w:val="none" w:sz="0" w:space="0" w:color="auto"/>
                    <w:left w:val="none" w:sz="0" w:space="0" w:color="auto"/>
                    <w:bottom w:val="none" w:sz="0" w:space="0" w:color="auto"/>
                    <w:right w:val="none" w:sz="0" w:space="0" w:color="auto"/>
                  </w:divBdr>
                  <w:divsChild>
                    <w:div w:id="943073329">
                      <w:marLeft w:val="0"/>
                      <w:marRight w:val="0"/>
                      <w:marTop w:val="0"/>
                      <w:marBottom w:val="0"/>
                      <w:divBdr>
                        <w:top w:val="none" w:sz="0" w:space="0" w:color="auto"/>
                        <w:left w:val="none" w:sz="0" w:space="0" w:color="auto"/>
                        <w:bottom w:val="none" w:sz="0" w:space="0" w:color="auto"/>
                        <w:right w:val="none" w:sz="0" w:space="0" w:color="auto"/>
                      </w:divBdr>
                    </w:div>
                  </w:divsChild>
                </w:div>
                <w:div w:id="1690793779">
                  <w:marLeft w:val="0"/>
                  <w:marRight w:val="0"/>
                  <w:marTop w:val="0"/>
                  <w:marBottom w:val="0"/>
                  <w:divBdr>
                    <w:top w:val="none" w:sz="0" w:space="0" w:color="auto"/>
                    <w:left w:val="none" w:sz="0" w:space="0" w:color="auto"/>
                    <w:bottom w:val="none" w:sz="0" w:space="0" w:color="auto"/>
                    <w:right w:val="none" w:sz="0" w:space="0" w:color="auto"/>
                  </w:divBdr>
                  <w:divsChild>
                    <w:div w:id="396781354">
                      <w:marLeft w:val="0"/>
                      <w:marRight w:val="0"/>
                      <w:marTop w:val="0"/>
                      <w:marBottom w:val="0"/>
                      <w:divBdr>
                        <w:top w:val="none" w:sz="0" w:space="0" w:color="auto"/>
                        <w:left w:val="none" w:sz="0" w:space="0" w:color="auto"/>
                        <w:bottom w:val="none" w:sz="0" w:space="0" w:color="auto"/>
                        <w:right w:val="none" w:sz="0" w:space="0" w:color="auto"/>
                      </w:divBdr>
                    </w:div>
                  </w:divsChild>
                </w:div>
                <w:div w:id="1704742758">
                  <w:marLeft w:val="0"/>
                  <w:marRight w:val="0"/>
                  <w:marTop w:val="0"/>
                  <w:marBottom w:val="0"/>
                  <w:divBdr>
                    <w:top w:val="none" w:sz="0" w:space="0" w:color="auto"/>
                    <w:left w:val="none" w:sz="0" w:space="0" w:color="auto"/>
                    <w:bottom w:val="none" w:sz="0" w:space="0" w:color="auto"/>
                    <w:right w:val="none" w:sz="0" w:space="0" w:color="auto"/>
                  </w:divBdr>
                  <w:divsChild>
                    <w:div w:id="261763808">
                      <w:marLeft w:val="0"/>
                      <w:marRight w:val="0"/>
                      <w:marTop w:val="0"/>
                      <w:marBottom w:val="0"/>
                      <w:divBdr>
                        <w:top w:val="none" w:sz="0" w:space="0" w:color="auto"/>
                        <w:left w:val="none" w:sz="0" w:space="0" w:color="auto"/>
                        <w:bottom w:val="none" w:sz="0" w:space="0" w:color="auto"/>
                        <w:right w:val="none" w:sz="0" w:space="0" w:color="auto"/>
                      </w:divBdr>
                    </w:div>
                  </w:divsChild>
                </w:div>
                <w:div w:id="1714649792">
                  <w:marLeft w:val="0"/>
                  <w:marRight w:val="0"/>
                  <w:marTop w:val="0"/>
                  <w:marBottom w:val="0"/>
                  <w:divBdr>
                    <w:top w:val="none" w:sz="0" w:space="0" w:color="auto"/>
                    <w:left w:val="none" w:sz="0" w:space="0" w:color="auto"/>
                    <w:bottom w:val="none" w:sz="0" w:space="0" w:color="auto"/>
                    <w:right w:val="none" w:sz="0" w:space="0" w:color="auto"/>
                  </w:divBdr>
                  <w:divsChild>
                    <w:div w:id="55974346">
                      <w:marLeft w:val="0"/>
                      <w:marRight w:val="0"/>
                      <w:marTop w:val="0"/>
                      <w:marBottom w:val="0"/>
                      <w:divBdr>
                        <w:top w:val="none" w:sz="0" w:space="0" w:color="auto"/>
                        <w:left w:val="none" w:sz="0" w:space="0" w:color="auto"/>
                        <w:bottom w:val="none" w:sz="0" w:space="0" w:color="auto"/>
                        <w:right w:val="none" w:sz="0" w:space="0" w:color="auto"/>
                      </w:divBdr>
                    </w:div>
                  </w:divsChild>
                </w:div>
                <w:div w:id="1721438201">
                  <w:marLeft w:val="0"/>
                  <w:marRight w:val="0"/>
                  <w:marTop w:val="0"/>
                  <w:marBottom w:val="0"/>
                  <w:divBdr>
                    <w:top w:val="none" w:sz="0" w:space="0" w:color="auto"/>
                    <w:left w:val="none" w:sz="0" w:space="0" w:color="auto"/>
                    <w:bottom w:val="none" w:sz="0" w:space="0" w:color="auto"/>
                    <w:right w:val="none" w:sz="0" w:space="0" w:color="auto"/>
                  </w:divBdr>
                  <w:divsChild>
                    <w:div w:id="893156954">
                      <w:marLeft w:val="0"/>
                      <w:marRight w:val="0"/>
                      <w:marTop w:val="0"/>
                      <w:marBottom w:val="0"/>
                      <w:divBdr>
                        <w:top w:val="none" w:sz="0" w:space="0" w:color="auto"/>
                        <w:left w:val="none" w:sz="0" w:space="0" w:color="auto"/>
                        <w:bottom w:val="none" w:sz="0" w:space="0" w:color="auto"/>
                        <w:right w:val="none" w:sz="0" w:space="0" w:color="auto"/>
                      </w:divBdr>
                    </w:div>
                  </w:divsChild>
                </w:div>
                <w:div w:id="1741757269">
                  <w:marLeft w:val="0"/>
                  <w:marRight w:val="0"/>
                  <w:marTop w:val="0"/>
                  <w:marBottom w:val="0"/>
                  <w:divBdr>
                    <w:top w:val="none" w:sz="0" w:space="0" w:color="auto"/>
                    <w:left w:val="none" w:sz="0" w:space="0" w:color="auto"/>
                    <w:bottom w:val="none" w:sz="0" w:space="0" w:color="auto"/>
                    <w:right w:val="none" w:sz="0" w:space="0" w:color="auto"/>
                  </w:divBdr>
                  <w:divsChild>
                    <w:div w:id="1883469982">
                      <w:marLeft w:val="0"/>
                      <w:marRight w:val="0"/>
                      <w:marTop w:val="0"/>
                      <w:marBottom w:val="0"/>
                      <w:divBdr>
                        <w:top w:val="none" w:sz="0" w:space="0" w:color="auto"/>
                        <w:left w:val="none" w:sz="0" w:space="0" w:color="auto"/>
                        <w:bottom w:val="none" w:sz="0" w:space="0" w:color="auto"/>
                        <w:right w:val="none" w:sz="0" w:space="0" w:color="auto"/>
                      </w:divBdr>
                    </w:div>
                  </w:divsChild>
                </w:div>
                <w:div w:id="1782915984">
                  <w:marLeft w:val="0"/>
                  <w:marRight w:val="0"/>
                  <w:marTop w:val="0"/>
                  <w:marBottom w:val="0"/>
                  <w:divBdr>
                    <w:top w:val="none" w:sz="0" w:space="0" w:color="auto"/>
                    <w:left w:val="none" w:sz="0" w:space="0" w:color="auto"/>
                    <w:bottom w:val="none" w:sz="0" w:space="0" w:color="auto"/>
                    <w:right w:val="none" w:sz="0" w:space="0" w:color="auto"/>
                  </w:divBdr>
                  <w:divsChild>
                    <w:div w:id="1622877002">
                      <w:marLeft w:val="0"/>
                      <w:marRight w:val="0"/>
                      <w:marTop w:val="0"/>
                      <w:marBottom w:val="0"/>
                      <w:divBdr>
                        <w:top w:val="none" w:sz="0" w:space="0" w:color="auto"/>
                        <w:left w:val="none" w:sz="0" w:space="0" w:color="auto"/>
                        <w:bottom w:val="none" w:sz="0" w:space="0" w:color="auto"/>
                        <w:right w:val="none" w:sz="0" w:space="0" w:color="auto"/>
                      </w:divBdr>
                    </w:div>
                  </w:divsChild>
                </w:div>
                <w:div w:id="1789660084">
                  <w:marLeft w:val="0"/>
                  <w:marRight w:val="0"/>
                  <w:marTop w:val="0"/>
                  <w:marBottom w:val="0"/>
                  <w:divBdr>
                    <w:top w:val="none" w:sz="0" w:space="0" w:color="auto"/>
                    <w:left w:val="none" w:sz="0" w:space="0" w:color="auto"/>
                    <w:bottom w:val="none" w:sz="0" w:space="0" w:color="auto"/>
                    <w:right w:val="none" w:sz="0" w:space="0" w:color="auto"/>
                  </w:divBdr>
                  <w:divsChild>
                    <w:div w:id="766777972">
                      <w:marLeft w:val="0"/>
                      <w:marRight w:val="0"/>
                      <w:marTop w:val="0"/>
                      <w:marBottom w:val="0"/>
                      <w:divBdr>
                        <w:top w:val="none" w:sz="0" w:space="0" w:color="auto"/>
                        <w:left w:val="none" w:sz="0" w:space="0" w:color="auto"/>
                        <w:bottom w:val="none" w:sz="0" w:space="0" w:color="auto"/>
                        <w:right w:val="none" w:sz="0" w:space="0" w:color="auto"/>
                      </w:divBdr>
                    </w:div>
                  </w:divsChild>
                </w:div>
                <w:div w:id="1814634247">
                  <w:marLeft w:val="0"/>
                  <w:marRight w:val="0"/>
                  <w:marTop w:val="0"/>
                  <w:marBottom w:val="0"/>
                  <w:divBdr>
                    <w:top w:val="none" w:sz="0" w:space="0" w:color="auto"/>
                    <w:left w:val="none" w:sz="0" w:space="0" w:color="auto"/>
                    <w:bottom w:val="none" w:sz="0" w:space="0" w:color="auto"/>
                    <w:right w:val="none" w:sz="0" w:space="0" w:color="auto"/>
                  </w:divBdr>
                  <w:divsChild>
                    <w:div w:id="1163593948">
                      <w:marLeft w:val="0"/>
                      <w:marRight w:val="0"/>
                      <w:marTop w:val="0"/>
                      <w:marBottom w:val="0"/>
                      <w:divBdr>
                        <w:top w:val="none" w:sz="0" w:space="0" w:color="auto"/>
                        <w:left w:val="none" w:sz="0" w:space="0" w:color="auto"/>
                        <w:bottom w:val="none" w:sz="0" w:space="0" w:color="auto"/>
                        <w:right w:val="none" w:sz="0" w:space="0" w:color="auto"/>
                      </w:divBdr>
                    </w:div>
                  </w:divsChild>
                </w:div>
                <w:div w:id="1847475253">
                  <w:marLeft w:val="0"/>
                  <w:marRight w:val="0"/>
                  <w:marTop w:val="0"/>
                  <w:marBottom w:val="0"/>
                  <w:divBdr>
                    <w:top w:val="none" w:sz="0" w:space="0" w:color="auto"/>
                    <w:left w:val="none" w:sz="0" w:space="0" w:color="auto"/>
                    <w:bottom w:val="none" w:sz="0" w:space="0" w:color="auto"/>
                    <w:right w:val="none" w:sz="0" w:space="0" w:color="auto"/>
                  </w:divBdr>
                  <w:divsChild>
                    <w:div w:id="704863972">
                      <w:marLeft w:val="0"/>
                      <w:marRight w:val="0"/>
                      <w:marTop w:val="0"/>
                      <w:marBottom w:val="0"/>
                      <w:divBdr>
                        <w:top w:val="none" w:sz="0" w:space="0" w:color="auto"/>
                        <w:left w:val="none" w:sz="0" w:space="0" w:color="auto"/>
                        <w:bottom w:val="none" w:sz="0" w:space="0" w:color="auto"/>
                        <w:right w:val="none" w:sz="0" w:space="0" w:color="auto"/>
                      </w:divBdr>
                    </w:div>
                  </w:divsChild>
                </w:div>
                <w:div w:id="1896038242">
                  <w:marLeft w:val="0"/>
                  <w:marRight w:val="0"/>
                  <w:marTop w:val="0"/>
                  <w:marBottom w:val="0"/>
                  <w:divBdr>
                    <w:top w:val="none" w:sz="0" w:space="0" w:color="auto"/>
                    <w:left w:val="none" w:sz="0" w:space="0" w:color="auto"/>
                    <w:bottom w:val="none" w:sz="0" w:space="0" w:color="auto"/>
                    <w:right w:val="none" w:sz="0" w:space="0" w:color="auto"/>
                  </w:divBdr>
                  <w:divsChild>
                    <w:div w:id="186061882">
                      <w:marLeft w:val="0"/>
                      <w:marRight w:val="0"/>
                      <w:marTop w:val="0"/>
                      <w:marBottom w:val="0"/>
                      <w:divBdr>
                        <w:top w:val="none" w:sz="0" w:space="0" w:color="auto"/>
                        <w:left w:val="none" w:sz="0" w:space="0" w:color="auto"/>
                        <w:bottom w:val="none" w:sz="0" w:space="0" w:color="auto"/>
                        <w:right w:val="none" w:sz="0" w:space="0" w:color="auto"/>
                      </w:divBdr>
                    </w:div>
                  </w:divsChild>
                </w:div>
                <w:div w:id="1919552350">
                  <w:marLeft w:val="0"/>
                  <w:marRight w:val="0"/>
                  <w:marTop w:val="0"/>
                  <w:marBottom w:val="0"/>
                  <w:divBdr>
                    <w:top w:val="none" w:sz="0" w:space="0" w:color="auto"/>
                    <w:left w:val="none" w:sz="0" w:space="0" w:color="auto"/>
                    <w:bottom w:val="none" w:sz="0" w:space="0" w:color="auto"/>
                    <w:right w:val="none" w:sz="0" w:space="0" w:color="auto"/>
                  </w:divBdr>
                  <w:divsChild>
                    <w:div w:id="577635812">
                      <w:marLeft w:val="0"/>
                      <w:marRight w:val="0"/>
                      <w:marTop w:val="0"/>
                      <w:marBottom w:val="0"/>
                      <w:divBdr>
                        <w:top w:val="none" w:sz="0" w:space="0" w:color="auto"/>
                        <w:left w:val="none" w:sz="0" w:space="0" w:color="auto"/>
                        <w:bottom w:val="none" w:sz="0" w:space="0" w:color="auto"/>
                        <w:right w:val="none" w:sz="0" w:space="0" w:color="auto"/>
                      </w:divBdr>
                    </w:div>
                  </w:divsChild>
                </w:div>
                <w:div w:id="1950697951">
                  <w:marLeft w:val="0"/>
                  <w:marRight w:val="0"/>
                  <w:marTop w:val="0"/>
                  <w:marBottom w:val="0"/>
                  <w:divBdr>
                    <w:top w:val="none" w:sz="0" w:space="0" w:color="auto"/>
                    <w:left w:val="none" w:sz="0" w:space="0" w:color="auto"/>
                    <w:bottom w:val="none" w:sz="0" w:space="0" w:color="auto"/>
                    <w:right w:val="none" w:sz="0" w:space="0" w:color="auto"/>
                  </w:divBdr>
                  <w:divsChild>
                    <w:div w:id="889263579">
                      <w:marLeft w:val="0"/>
                      <w:marRight w:val="0"/>
                      <w:marTop w:val="0"/>
                      <w:marBottom w:val="0"/>
                      <w:divBdr>
                        <w:top w:val="none" w:sz="0" w:space="0" w:color="auto"/>
                        <w:left w:val="none" w:sz="0" w:space="0" w:color="auto"/>
                        <w:bottom w:val="none" w:sz="0" w:space="0" w:color="auto"/>
                        <w:right w:val="none" w:sz="0" w:space="0" w:color="auto"/>
                      </w:divBdr>
                    </w:div>
                  </w:divsChild>
                </w:div>
                <w:div w:id="1955552811">
                  <w:marLeft w:val="0"/>
                  <w:marRight w:val="0"/>
                  <w:marTop w:val="0"/>
                  <w:marBottom w:val="0"/>
                  <w:divBdr>
                    <w:top w:val="none" w:sz="0" w:space="0" w:color="auto"/>
                    <w:left w:val="none" w:sz="0" w:space="0" w:color="auto"/>
                    <w:bottom w:val="none" w:sz="0" w:space="0" w:color="auto"/>
                    <w:right w:val="none" w:sz="0" w:space="0" w:color="auto"/>
                  </w:divBdr>
                  <w:divsChild>
                    <w:div w:id="1816217251">
                      <w:marLeft w:val="0"/>
                      <w:marRight w:val="0"/>
                      <w:marTop w:val="0"/>
                      <w:marBottom w:val="0"/>
                      <w:divBdr>
                        <w:top w:val="none" w:sz="0" w:space="0" w:color="auto"/>
                        <w:left w:val="none" w:sz="0" w:space="0" w:color="auto"/>
                        <w:bottom w:val="none" w:sz="0" w:space="0" w:color="auto"/>
                        <w:right w:val="none" w:sz="0" w:space="0" w:color="auto"/>
                      </w:divBdr>
                    </w:div>
                  </w:divsChild>
                </w:div>
                <w:div w:id="1959406109">
                  <w:marLeft w:val="0"/>
                  <w:marRight w:val="0"/>
                  <w:marTop w:val="0"/>
                  <w:marBottom w:val="0"/>
                  <w:divBdr>
                    <w:top w:val="none" w:sz="0" w:space="0" w:color="auto"/>
                    <w:left w:val="none" w:sz="0" w:space="0" w:color="auto"/>
                    <w:bottom w:val="none" w:sz="0" w:space="0" w:color="auto"/>
                    <w:right w:val="none" w:sz="0" w:space="0" w:color="auto"/>
                  </w:divBdr>
                  <w:divsChild>
                    <w:div w:id="17051331">
                      <w:marLeft w:val="0"/>
                      <w:marRight w:val="0"/>
                      <w:marTop w:val="0"/>
                      <w:marBottom w:val="0"/>
                      <w:divBdr>
                        <w:top w:val="none" w:sz="0" w:space="0" w:color="auto"/>
                        <w:left w:val="none" w:sz="0" w:space="0" w:color="auto"/>
                        <w:bottom w:val="none" w:sz="0" w:space="0" w:color="auto"/>
                        <w:right w:val="none" w:sz="0" w:space="0" w:color="auto"/>
                      </w:divBdr>
                    </w:div>
                  </w:divsChild>
                </w:div>
                <w:div w:id="1960912349">
                  <w:marLeft w:val="0"/>
                  <w:marRight w:val="0"/>
                  <w:marTop w:val="0"/>
                  <w:marBottom w:val="0"/>
                  <w:divBdr>
                    <w:top w:val="none" w:sz="0" w:space="0" w:color="auto"/>
                    <w:left w:val="none" w:sz="0" w:space="0" w:color="auto"/>
                    <w:bottom w:val="none" w:sz="0" w:space="0" w:color="auto"/>
                    <w:right w:val="none" w:sz="0" w:space="0" w:color="auto"/>
                  </w:divBdr>
                  <w:divsChild>
                    <w:div w:id="1217085040">
                      <w:marLeft w:val="0"/>
                      <w:marRight w:val="0"/>
                      <w:marTop w:val="0"/>
                      <w:marBottom w:val="0"/>
                      <w:divBdr>
                        <w:top w:val="none" w:sz="0" w:space="0" w:color="auto"/>
                        <w:left w:val="none" w:sz="0" w:space="0" w:color="auto"/>
                        <w:bottom w:val="none" w:sz="0" w:space="0" w:color="auto"/>
                        <w:right w:val="none" w:sz="0" w:space="0" w:color="auto"/>
                      </w:divBdr>
                    </w:div>
                  </w:divsChild>
                </w:div>
                <w:div w:id="1981615022">
                  <w:marLeft w:val="0"/>
                  <w:marRight w:val="0"/>
                  <w:marTop w:val="0"/>
                  <w:marBottom w:val="0"/>
                  <w:divBdr>
                    <w:top w:val="none" w:sz="0" w:space="0" w:color="auto"/>
                    <w:left w:val="none" w:sz="0" w:space="0" w:color="auto"/>
                    <w:bottom w:val="none" w:sz="0" w:space="0" w:color="auto"/>
                    <w:right w:val="none" w:sz="0" w:space="0" w:color="auto"/>
                  </w:divBdr>
                  <w:divsChild>
                    <w:div w:id="1369182669">
                      <w:marLeft w:val="0"/>
                      <w:marRight w:val="0"/>
                      <w:marTop w:val="0"/>
                      <w:marBottom w:val="0"/>
                      <w:divBdr>
                        <w:top w:val="none" w:sz="0" w:space="0" w:color="auto"/>
                        <w:left w:val="none" w:sz="0" w:space="0" w:color="auto"/>
                        <w:bottom w:val="none" w:sz="0" w:space="0" w:color="auto"/>
                        <w:right w:val="none" w:sz="0" w:space="0" w:color="auto"/>
                      </w:divBdr>
                    </w:div>
                  </w:divsChild>
                </w:div>
                <w:div w:id="1983266226">
                  <w:marLeft w:val="0"/>
                  <w:marRight w:val="0"/>
                  <w:marTop w:val="0"/>
                  <w:marBottom w:val="0"/>
                  <w:divBdr>
                    <w:top w:val="none" w:sz="0" w:space="0" w:color="auto"/>
                    <w:left w:val="none" w:sz="0" w:space="0" w:color="auto"/>
                    <w:bottom w:val="none" w:sz="0" w:space="0" w:color="auto"/>
                    <w:right w:val="none" w:sz="0" w:space="0" w:color="auto"/>
                  </w:divBdr>
                  <w:divsChild>
                    <w:div w:id="310214384">
                      <w:marLeft w:val="0"/>
                      <w:marRight w:val="0"/>
                      <w:marTop w:val="0"/>
                      <w:marBottom w:val="0"/>
                      <w:divBdr>
                        <w:top w:val="none" w:sz="0" w:space="0" w:color="auto"/>
                        <w:left w:val="none" w:sz="0" w:space="0" w:color="auto"/>
                        <w:bottom w:val="none" w:sz="0" w:space="0" w:color="auto"/>
                        <w:right w:val="none" w:sz="0" w:space="0" w:color="auto"/>
                      </w:divBdr>
                    </w:div>
                  </w:divsChild>
                </w:div>
                <w:div w:id="1996296728">
                  <w:marLeft w:val="0"/>
                  <w:marRight w:val="0"/>
                  <w:marTop w:val="0"/>
                  <w:marBottom w:val="0"/>
                  <w:divBdr>
                    <w:top w:val="none" w:sz="0" w:space="0" w:color="auto"/>
                    <w:left w:val="none" w:sz="0" w:space="0" w:color="auto"/>
                    <w:bottom w:val="none" w:sz="0" w:space="0" w:color="auto"/>
                    <w:right w:val="none" w:sz="0" w:space="0" w:color="auto"/>
                  </w:divBdr>
                  <w:divsChild>
                    <w:div w:id="1167675891">
                      <w:marLeft w:val="0"/>
                      <w:marRight w:val="0"/>
                      <w:marTop w:val="0"/>
                      <w:marBottom w:val="0"/>
                      <w:divBdr>
                        <w:top w:val="none" w:sz="0" w:space="0" w:color="auto"/>
                        <w:left w:val="none" w:sz="0" w:space="0" w:color="auto"/>
                        <w:bottom w:val="none" w:sz="0" w:space="0" w:color="auto"/>
                        <w:right w:val="none" w:sz="0" w:space="0" w:color="auto"/>
                      </w:divBdr>
                    </w:div>
                  </w:divsChild>
                </w:div>
                <w:div w:id="2021081770">
                  <w:marLeft w:val="0"/>
                  <w:marRight w:val="0"/>
                  <w:marTop w:val="0"/>
                  <w:marBottom w:val="0"/>
                  <w:divBdr>
                    <w:top w:val="none" w:sz="0" w:space="0" w:color="auto"/>
                    <w:left w:val="none" w:sz="0" w:space="0" w:color="auto"/>
                    <w:bottom w:val="none" w:sz="0" w:space="0" w:color="auto"/>
                    <w:right w:val="none" w:sz="0" w:space="0" w:color="auto"/>
                  </w:divBdr>
                  <w:divsChild>
                    <w:div w:id="2033528408">
                      <w:marLeft w:val="0"/>
                      <w:marRight w:val="0"/>
                      <w:marTop w:val="0"/>
                      <w:marBottom w:val="0"/>
                      <w:divBdr>
                        <w:top w:val="none" w:sz="0" w:space="0" w:color="auto"/>
                        <w:left w:val="none" w:sz="0" w:space="0" w:color="auto"/>
                        <w:bottom w:val="none" w:sz="0" w:space="0" w:color="auto"/>
                        <w:right w:val="none" w:sz="0" w:space="0" w:color="auto"/>
                      </w:divBdr>
                    </w:div>
                  </w:divsChild>
                </w:div>
                <w:div w:id="2032757059">
                  <w:marLeft w:val="0"/>
                  <w:marRight w:val="0"/>
                  <w:marTop w:val="0"/>
                  <w:marBottom w:val="0"/>
                  <w:divBdr>
                    <w:top w:val="none" w:sz="0" w:space="0" w:color="auto"/>
                    <w:left w:val="none" w:sz="0" w:space="0" w:color="auto"/>
                    <w:bottom w:val="none" w:sz="0" w:space="0" w:color="auto"/>
                    <w:right w:val="none" w:sz="0" w:space="0" w:color="auto"/>
                  </w:divBdr>
                  <w:divsChild>
                    <w:div w:id="1248735692">
                      <w:marLeft w:val="0"/>
                      <w:marRight w:val="0"/>
                      <w:marTop w:val="0"/>
                      <w:marBottom w:val="0"/>
                      <w:divBdr>
                        <w:top w:val="none" w:sz="0" w:space="0" w:color="auto"/>
                        <w:left w:val="none" w:sz="0" w:space="0" w:color="auto"/>
                        <w:bottom w:val="none" w:sz="0" w:space="0" w:color="auto"/>
                        <w:right w:val="none" w:sz="0" w:space="0" w:color="auto"/>
                      </w:divBdr>
                    </w:div>
                  </w:divsChild>
                </w:div>
                <w:div w:id="2037003921">
                  <w:marLeft w:val="0"/>
                  <w:marRight w:val="0"/>
                  <w:marTop w:val="0"/>
                  <w:marBottom w:val="0"/>
                  <w:divBdr>
                    <w:top w:val="none" w:sz="0" w:space="0" w:color="auto"/>
                    <w:left w:val="none" w:sz="0" w:space="0" w:color="auto"/>
                    <w:bottom w:val="none" w:sz="0" w:space="0" w:color="auto"/>
                    <w:right w:val="none" w:sz="0" w:space="0" w:color="auto"/>
                  </w:divBdr>
                  <w:divsChild>
                    <w:div w:id="908424820">
                      <w:marLeft w:val="0"/>
                      <w:marRight w:val="0"/>
                      <w:marTop w:val="0"/>
                      <w:marBottom w:val="0"/>
                      <w:divBdr>
                        <w:top w:val="none" w:sz="0" w:space="0" w:color="auto"/>
                        <w:left w:val="none" w:sz="0" w:space="0" w:color="auto"/>
                        <w:bottom w:val="none" w:sz="0" w:space="0" w:color="auto"/>
                        <w:right w:val="none" w:sz="0" w:space="0" w:color="auto"/>
                      </w:divBdr>
                    </w:div>
                  </w:divsChild>
                </w:div>
                <w:div w:id="2040007278">
                  <w:marLeft w:val="0"/>
                  <w:marRight w:val="0"/>
                  <w:marTop w:val="0"/>
                  <w:marBottom w:val="0"/>
                  <w:divBdr>
                    <w:top w:val="none" w:sz="0" w:space="0" w:color="auto"/>
                    <w:left w:val="none" w:sz="0" w:space="0" w:color="auto"/>
                    <w:bottom w:val="none" w:sz="0" w:space="0" w:color="auto"/>
                    <w:right w:val="none" w:sz="0" w:space="0" w:color="auto"/>
                  </w:divBdr>
                  <w:divsChild>
                    <w:div w:id="2039964071">
                      <w:marLeft w:val="0"/>
                      <w:marRight w:val="0"/>
                      <w:marTop w:val="0"/>
                      <w:marBottom w:val="0"/>
                      <w:divBdr>
                        <w:top w:val="none" w:sz="0" w:space="0" w:color="auto"/>
                        <w:left w:val="none" w:sz="0" w:space="0" w:color="auto"/>
                        <w:bottom w:val="none" w:sz="0" w:space="0" w:color="auto"/>
                        <w:right w:val="none" w:sz="0" w:space="0" w:color="auto"/>
                      </w:divBdr>
                    </w:div>
                  </w:divsChild>
                </w:div>
                <w:div w:id="2046363508">
                  <w:marLeft w:val="0"/>
                  <w:marRight w:val="0"/>
                  <w:marTop w:val="0"/>
                  <w:marBottom w:val="0"/>
                  <w:divBdr>
                    <w:top w:val="none" w:sz="0" w:space="0" w:color="auto"/>
                    <w:left w:val="none" w:sz="0" w:space="0" w:color="auto"/>
                    <w:bottom w:val="none" w:sz="0" w:space="0" w:color="auto"/>
                    <w:right w:val="none" w:sz="0" w:space="0" w:color="auto"/>
                  </w:divBdr>
                  <w:divsChild>
                    <w:div w:id="236865130">
                      <w:marLeft w:val="0"/>
                      <w:marRight w:val="0"/>
                      <w:marTop w:val="0"/>
                      <w:marBottom w:val="0"/>
                      <w:divBdr>
                        <w:top w:val="none" w:sz="0" w:space="0" w:color="auto"/>
                        <w:left w:val="none" w:sz="0" w:space="0" w:color="auto"/>
                        <w:bottom w:val="none" w:sz="0" w:space="0" w:color="auto"/>
                        <w:right w:val="none" w:sz="0" w:space="0" w:color="auto"/>
                      </w:divBdr>
                    </w:div>
                  </w:divsChild>
                </w:div>
                <w:div w:id="2046446214">
                  <w:marLeft w:val="0"/>
                  <w:marRight w:val="0"/>
                  <w:marTop w:val="0"/>
                  <w:marBottom w:val="0"/>
                  <w:divBdr>
                    <w:top w:val="none" w:sz="0" w:space="0" w:color="auto"/>
                    <w:left w:val="none" w:sz="0" w:space="0" w:color="auto"/>
                    <w:bottom w:val="none" w:sz="0" w:space="0" w:color="auto"/>
                    <w:right w:val="none" w:sz="0" w:space="0" w:color="auto"/>
                  </w:divBdr>
                  <w:divsChild>
                    <w:div w:id="322583623">
                      <w:marLeft w:val="0"/>
                      <w:marRight w:val="0"/>
                      <w:marTop w:val="0"/>
                      <w:marBottom w:val="0"/>
                      <w:divBdr>
                        <w:top w:val="none" w:sz="0" w:space="0" w:color="auto"/>
                        <w:left w:val="none" w:sz="0" w:space="0" w:color="auto"/>
                        <w:bottom w:val="none" w:sz="0" w:space="0" w:color="auto"/>
                        <w:right w:val="none" w:sz="0" w:space="0" w:color="auto"/>
                      </w:divBdr>
                    </w:div>
                  </w:divsChild>
                </w:div>
                <w:div w:id="2049794213">
                  <w:marLeft w:val="0"/>
                  <w:marRight w:val="0"/>
                  <w:marTop w:val="0"/>
                  <w:marBottom w:val="0"/>
                  <w:divBdr>
                    <w:top w:val="none" w:sz="0" w:space="0" w:color="auto"/>
                    <w:left w:val="none" w:sz="0" w:space="0" w:color="auto"/>
                    <w:bottom w:val="none" w:sz="0" w:space="0" w:color="auto"/>
                    <w:right w:val="none" w:sz="0" w:space="0" w:color="auto"/>
                  </w:divBdr>
                  <w:divsChild>
                    <w:div w:id="340861804">
                      <w:marLeft w:val="0"/>
                      <w:marRight w:val="0"/>
                      <w:marTop w:val="0"/>
                      <w:marBottom w:val="0"/>
                      <w:divBdr>
                        <w:top w:val="none" w:sz="0" w:space="0" w:color="auto"/>
                        <w:left w:val="none" w:sz="0" w:space="0" w:color="auto"/>
                        <w:bottom w:val="none" w:sz="0" w:space="0" w:color="auto"/>
                        <w:right w:val="none" w:sz="0" w:space="0" w:color="auto"/>
                      </w:divBdr>
                    </w:div>
                  </w:divsChild>
                </w:div>
                <w:div w:id="2066490392">
                  <w:marLeft w:val="0"/>
                  <w:marRight w:val="0"/>
                  <w:marTop w:val="0"/>
                  <w:marBottom w:val="0"/>
                  <w:divBdr>
                    <w:top w:val="none" w:sz="0" w:space="0" w:color="auto"/>
                    <w:left w:val="none" w:sz="0" w:space="0" w:color="auto"/>
                    <w:bottom w:val="none" w:sz="0" w:space="0" w:color="auto"/>
                    <w:right w:val="none" w:sz="0" w:space="0" w:color="auto"/>
                  </w:divBdr>
                  <w:divsChild>
                    <w:div w:id="377976473">
                      <w:marLeft w:val="0"/>
                      <w:marRight w:val="0"/>
                      <w:marTop w:val="0"/>
                      <w:marBottom w:val="0"/>
                      <w:divBdr>
                        <w:top w:val="none" w:sz="0" w:space="0" w:color="auto"/>
                        <w:left w:val="none" w:sz="0" w:space="0" w:color="auto"/>
                        <w:bottom w:val="none" w:sz="0" w:space="0" w:color="auto"/>
                        <w:right w:val="none" w:sz="0" w:space="0" w:color="auto"/>
                      </w:divBdr>
                    </w:div>
                  </w:divsChild>
                </w:div>
                <w:div w:id="2101019564">
                  <w:marLeft w:val="0"/>
                  <w:marRight w:val="0"/>
                  <w:marTop w:val="0"/>
                  <w:marBottom w:val="0"/>
                  <w:divBdr>
                    <w:top w:val="none" w:sz="0" w:space="0" w:color="auto"/>
                    <w:left w:val="none" w:sz="0" w:space="0" w:color="auto"/>
                    <w:bottom w:val="none" w:sz="0" w:space="0" w:color="auto"/>
                    <w:right w:val="none" w:sz="0" w:space="0" w:color="auto"/>
                  </w:divBdr>
                  <w:divsChild>
                    <w:div w:id="727994016">
                      <w:marLeft w:val="0"/>
                      <w:marRight w:val="0"/>
                      <w:marTop w:val="0"/>
                      <w:marBottom w:val="0"/>
                      <w:divBdr>
                        <w:top w:val="none" w:sz="0" w:space="0" w:color="auto"/>
                        <w:left w:val="none" w:sz="0" w:space="0" w:color="auto"/>
                        <w:bottom w:val="none" w:sz="0" w:space="0" w:color="auto"/>
                        <w:right w:val="none" w:sz="0" w:space="0" w:color="auto"/>
                      </w:divBdr>
                    </w:div>
                  </w:divsChild>
                </w:div>
                <w:div w:id="2106414470">
                  <w:marLeft w:val="0"/>
                  <w:marRight w:val="0"/>
                  <w:marTop w:val="0"/>
                  <w:marBottom w:val="0"/>
                  <w:divBdr>
                    <w:top w:val="none" w:sz="0" w:space="0" w:color="auto"/>
                    <w:left w:val="none" w:sz="0" w:space="0" w:color="auto"/>
                    <w:bottom w:val="none" w:sz="0" w:space="0" w:color="auto"/>
                    <w:right w:val="none" w:sz="0" w:space="0" w:color="auto"/>
                  </w:divBdr>
                  <w:divsChild>
                    <w:div w:id="2036618329">
                      <w:marLeft w:val="0"/>
                      <w:marRight w:val="0"/>
                      <w:marTop w:val="0"/>
                      <w:marBottom w:val="0"/>
                      <w:divBdr>
                        <w:top w:val="none" w:sz="0" w:space="0" w:color="auto"/>
                        <w:left w:val="none" w:sz="0" w:space="0" w:color="auto"/>
                        <w:bottom w:val="none" w:sz="0" w:space="0" w:color="auto"/>
                        <w:right w:val="none" w:sz="0" w:space="0" w:color="auto"/>
                      </w:divBdr>
                    </w:div>
                  </w:divsChild>
                </w:div>
                <w:div w:id="2141417379">
                  <w:marLeft w:val="0"/>
                  <w:marRight w:val="0"/>
                  <w:marTop w:val="0"/>
                  <w:marBottom w:val="0"/>
                  <w:divBdr>
                    <w:top w:val="none" w:sz="0" w:space="0" w:color="auto"/>
                    <w:left w:val="none" w:sz="0" w:space="0" w:color="auto"/>
                    <w:bottom w:val="none" w:sz="0" w:space="0" w:color="auto"/>
                    <w:right w:val="none" w:sz="0" w:space="0" w:color="auto"/>
                  </w:divBdr>
                  <w:divsChild>
                    <w:div w:id="4342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40316322">
      <w:bodyDiv w:val="1"/>
      <w:marLeft w:val="0"/>
      <w:marRight w:val="0"/>
      <w:marTop w:val="0"/>
      <w:marBottom w:val="0"/>
      <w:divBdr>
        <w:top w:val="none" w:sz="0" w:space="0" w:color="auto"/>
        <w:left w:val="none" w:sz="0" w:space="0" w:color="auto"/>
        <w:bottom w:val="none" w:sz="0" w:space="0" w:color="auto"/>
        <w:right w:val="none" w:sz="0" w:space="0" w:color="auto"/>
      </w:divBdr>
    </w:div>
    <w:div w:id="1652445764">
      <w:bodyDiv w:val="1"/>
      <w:marLeft w:val="0"/>
      <w:marRight w:val="0"/>
      <w:marTop w:val="0"/>
      <w:marBottom w:val="0"/>
      <w:divBdr>
        <w:top w:val="none" w:sz="0" w:space="0" w:color="auto"/>
        <w:left w:val="none" w:sz="0" w:space="0" w:color="auto"/>
        <w:bottom w:val="none" w:sz="0" w:space="0" w:color="auto"/>
        <w:right w:val="none" w:sz="0" w:space="0" w:color="auto"/>
      </w:divBdr>
      <w:divsChild>
        <w:div w:id="631206689">
          <w:marLeft w:val="0"/>
          <w:marRight w:val="0"/>
          <w:marTop w:val="0"/>
          <w:marBottom w:val="0"/>
          <w:divBdr>
            <w:top w:val="none" w:sz="0" w:space="0" w:color="auto"/>
            <w:left w:val="none" w:sz="0" w:space="0" w:color="auto"/>
            <w:bottom w:val="none" w:sz="0" w:space="0" w:color="auto"/>
            <w:right w:val="none" w:sz="0" w:space="0" w:color="auto"/>
          </w:divBdr>
          <w:divsChild>
            <w:div w:id="1136340195">
              <w:marLeft w:val="0"/>
              <w:marRight w:val="0"/>
              <w:marTop w:val="0"/>
              <w:marBottom w:val="0"/>
              <w:divBdr>
                <w:top w:val="none" w:sz="0" w:space="0" w:color="auto"/>
                <w:left w:val="none" w:sz="0" w:space="0" w:color="auto"/>
                <w:bottom w:val="none" w:sz="0" w:space="0" w:color="auto"/>
                <w:right w:val="none" w:sz="0" w:space="0" w:color="auto"/>
              </w:divBdr>
            </w:div>
          </w:divsChild>
        </w:div>
        <w:div w:id="1274480723">
          <w:marLeft w:val="0"/>
          <w:marRight w:val="0"/>
          <w:marTop w:val="0"/>
          <w:marBottom w:val="0"/>
          <w:divBdr>
            <w:top w:val="none" w:sz="0" w:space="0" w:color="auto"/>
            <w:left w:val="none" w:sz="0" w:space="0" w:color="auto"/>
            <w:bottom w:val="none" w:sz="0" w:space="0" w:color="auto"/>
            <w:right w:val="none" w:sz="0" w:space="0" w:color="auto"/>
          </w:divBdr>
          <w:divsChild>
            <w:div w:id="1834446974">
              <w:marLeft w:val="0"/>
              <w:marRight w:val="0"/>
              <w:marTop w:val="30"/>
              <w:marBottom w:val="30"/>
              <w:divBdr>
                <w:top w:val="none" w:sz="0" w:space="0" w:color="auto"/>
                <w:left w:val="none" w:sz="0" w:space="0" w:color="auto"/>
                <w:bottom w:val="none" w:sz="0" w:space="0" w:color="auto"/>
                <w:right w:val="none" w:sz="0" w:space="0" w:color="auto"/>
              </w:divBdr>
              <w:divsChild>
                <w:div w:id="71660760">
                  <w:marLeft w:val="0"/>
                  <w:marRight w:val="0"/>
                  <w:marTop w:val="0"/>
                  <w:marBottom w:val="0"/>
                  <w:divBdr>
                    <w:top w:val="none" w:sz="0" w:space="0" w:color="auto"/>
                    <w:left w:val="none" w:sz="0" w:space="0" w:color="auto"/>
                    <w:bottom w:val="none" w:sz="0" w:space="0" w:color="auto"/>
                    <w:right w:val="none" w:sz="0" w:space="0" w:color="auto"/>
                  </w:divBdr>
                  <w:divsChild>
                    <w:div w:id="157311300">
                      <w:marLeft w:val="0"/>
                      <w:marRight w:val="0"/>
                      <w:marTop w:val="0"/>
                      <w:marBottom w:val="0"/>
                      <w:divBdr>
                        <w:top w:val="none" w:sz="0" w:space="0" w:color="auto"/>
                        <w:left w:val="none" w:sz="0" w:space="0" w:color="auto"/>
                        <w:bottom w:val="none" w:sz="0" w:space="0" w:color="auto"/>
                        <w:right w:val="none" w:sz="0" w:space="0" w:color="auto"/>
                      </w:divBdr>
                    </w:div>
                  </w:divsChild>
                </w:div>
                <w:div w:id="382949063">
                  <w:marLeft w:val="0"/>
                  <w:marRight w:val="0"/>
                  <w:marTop w:val="0"/>
                  <w:marBottom w:val="0"/>
                  <w:divBdr>
                    <w:top w:val="none" w:sz="0" w:space="0" w:color="auto"/>
                    <w:left w:val="none" w:sz="0" w:space="0" w:color="auto"/>
                    <w:bottom w:val="none" w:sz="0" w:space="0" w:color="auto"/>
                    <w:right w:val="none" w:sz="0" w:space="0" w:color="auto"/>
                  </w:divBdr>
                  <w:divsChild>
                    <w:div w:id="1823539357">
                      <w:marLeft w:val="0"/>
                      <w:marRight w:val="0"/>
                      <w:marTop w:val="0"/>
                      <w:marBottom w:val="0"/>
                      <w:divBdr>
                        <w:top w:val="none" w:sz="0" w:space="0" w:color="auto"/>
                        <w:left w:val="none" w:sz="0" w:space="0" w:color="auto"/>
                        <w:bottom w:val="none" w:sz="0" w:space="0" w:color="auto"/>
                        <w:right w:val="none" w:sz="0" w:space="0" w:color="auto"/>
                      </w:divBdr>
                    </w:div>
                  </w:divsChild>
                </w:div>
                <w:div w:id="859003743">
                  <w:marLeft w:val="0"/>
                  <w:marRight w:val="0"/>
                  <w:marTop w:val="0"/>
                  <w:marBottom w:val="0"/>
                  <w:divBdr>
                    <w:top w:val="none" w:sz="0" w:space="0" w:color="auto"/>
                    <w:left w:val="none" w:sz="0" w:space="0" w:color="auto"/>
                    <w:bottom w:val="none" w:sz="0" w:space="0" w:color="auto"/>
                    <w:right w:val="none" w:sz="0" w:space="0" w:color="auto"/>
                  </w:divBdr>
                  <w:divsChild>
                    <w:div w:id="1872497449">
                      <w:marLeft w:val="0"/>
                      <w:marRight w:val="0"/>
                      <w:marTop w:val="0"/>
                      <w:marBottom w:val="0"/>
                      <w:divBdr>
                        <w:top w:val="none" w:sz="0" w:space="0" w:color="auto"/>
                        <w:left w:val="none" w:sz="0" w:space="0" w:color="auto"/>
                        <w:bottom w:val="none" w:sz="0" w:space="0" w:color="auto"/>
                        <w:right w:val="none" w:sz="0" w:space="0" w:color="auto"/>
                      </w:divBdr>
                    </w:div>
                  </w:divsChild>
                </w:div>
                <w:div w:id="1068575269">
                  <w:marLeft w:val="0"/>
                  <w:marRight w:val="0"/>
                  <w:marTop w:val="0"/>
                  <w:marBottom w:val="0"/>
                  <w:divBdr>
                    <w:top w:val="none" w:sz="0" w:space="0" w:color="auto"/>
                    <w:left w:val="none" w:sz="0" w:space="0" w:color="auto"/>
                    <w:bottom w:val="none" w:sz="0" w:space="0" w:color="auto"/>
                    <w:right w:val="none" w:sz="0" w:space="0" w:color="auto"/>
                  </w:divBdr>
                  <w:divsChild>
                    <w:div w:id="1069812501">
                      <w:marLeft w:val="0"/>
                      <w:marRight w:val="0"/>
                      <w:marTop w:val="0"/>
                      <w:marBottom w:val="0"/>
                      <w:divBdr>
                        <w:top w:val="none" w:sz="0" w:space="0" w:color="auto"/>
                        <w:left w:val="none" w:sz="0" w:space="0" w:color="auto"/>
                        <w:bottom w:val="none" w:sz="0" w:space="0" w:color="auto"/>
                        <w:right w:val="none" w:sz="0" w:space="0" w:color="auto"/>
                      </w:divBdr>
                    </w:div>
                  </w:divsChild>
                </w:div>
                <w:div w:id="1356350162">
                  <w:marLeft w:val="0"/>
                  <w:marRight w:val="0"/>
                  <w:marTop w:val="0"/>
                  <w:marBottom w:val="0"/>
                  <w:divBdr>
                    <w:top w:val="none" w:sz="0" w:space="0" w:color="auto"/>
                    <w:left w:val="none" w:sz="0" w:space="0" w:color="auto"/>
                    <w:bottom w:val="none" w:sz="0" w:space="0" w:color="auto"/>
                    <w:right w:val="none" w:sz="0" w:space="0" w:color="auto"/>
                  </w:divBdr>
                  <w:divsChild>
                    <w:div w:id="1878472813">
                      <w:marLeft w:val="0"/>
                      <w:marRight w:val="0"/>
                      <w:marTop w:val="0"/>
                      <w:marBottom w:val="0"/>
                      <w:divBdr>
                        <w:top w:val="none" w:sz="0" w:space="0" w:color="auto"/>
                        <w:left w:val="none" w:sz="0" w:space="0" w:color="auto"/>
                        <w:bottom w:val="none" w:sz="0" w:space="0" w:color="auto"/>
                        <w:right w:val="none" w:sz="0" w:space="0" w:color="auto"/>
                      </w:divBdr>
                    </w:div>
                  </w:divsChild>
                </w:div>
                <w:div w:id="1383750707">
                  <w:marLeft w:val="0"/>
                  <w:marRight w:val="0"/>
                  <w:marTop w:val="0"/>
                  <w:marBottom w:val="0"/>
                  <w:divBdr>
                    <w:top w:val="none" w:sz="0" w:space="0" w:color="auto"/>
                    <w:left w:val="none" w:sz="0" w:space="0" w:color="auto"/>
                    <w:bottom w:val="none" w:sz="0" w:space="0" w:color="auto"/>
                    <w:right w:val="none" w:sz="0" w:space="0" w:color="auto"/>
                  </w:divBdr>
                  <w:divsChild>
                    <w:div w:id="7331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7071616">
      <w:bodyDiv w:val="1"/>
      <w:marLeft w:val="0"/>
      <w:marRight w:val="0"/>
      <w:marTop w:val="0"/>
      <w:marBottom w:val="0"/>
      <w:divBdr>
        <w:top w:val="none" w:sz="0" w:space="0" w:color="auto"/>
        <w:left w:val="none" w:sz="0" w:space="0" w:color="auto"/>
        <w:bottom w:val="none" w:sz="0" w:space="0" w:color="auto"/>
        <w:right w:val="none" w:sz="0" w:space="0" w:color="auto"/>
      </w:divBdr>
      <w:divsChild>
        <w:div w:id="110129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4A389-AB62-4A1D-A66C-4EF1C0AF1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17AE2-CDB7-4AEA-B057-1EEEAB30E631}">
  <ds:schemaRefs>
    <ds:schemaRef ds:uri="http://schemas.openxmlformats.org/officeDocument/2006/bibliography"/>
  </ds:schemaRefs>
</ds:datastoreItem>
</file>

<file path=customXml/itemProps3.xml><?xml version="1.0" encoding="utf-8"?>
<ds:datastoreItem xmlns:ds="http://schemas.openxmlformats.org/officeDocument/2006/customXml" ds:itemID="{C3802102-7C73-46EE-AD0D-20597DE413DD}">
  <ds:schemaRefs>
    <ds:schemaRef ds:uri="http://schemas.microsoft.com/sharepoint/v3/contenttype/forms"/>
  </ds:schemaRefs>
</ds:datastoreItem>
</file>

<file path=customXml/itemProps4.xml><?xml version="1.0" encoding="utf-8"?>
<ds:datastoreItem xmlns:ds="http://schemas.openxmlformats.org/officeDocument/2006/customXml" ds:itemID="{0501B603-DDF6-4B4B-AD82-20C878A0516D}"/>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Company>University of Kent</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Sideeq Mohammed</cp:lastModifiedBy>
  <cp:revision>6</cp:revision>
  <cp:lastPrinted>2015-09-09T08:37:00Z</cp:lastPrinted>
  <dcterms:created xsi:type="dcterms:W3CDTF">2021-01-29T09:47:00Z</dcterms:created>
  <dcterms:modified xsi:type="dcterms:W3CDTF">2024-01-07T10:48:00Z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90500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