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0BBA" w14:textId="3F1290D4"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309411" w14:textId="04A8B514" w:rsidR="009A2D37" w:rsidRPr="00302082" w:rsidRDefault="009E7F0C" w:rsidP="00B23905">
      <w:pPr>
        <w:spacing w:after="120" w:line="240" w:lineRule="auto"/>
        <w:ind w:left="567" w:right="260"/>
        <w:jc w:val="both"/>
        <w:rPr>
          <w:rFonts w:ascii="Arial" w:hAnsi="Arial" w:cs="Arial"/>
        </w:rPr>
      </w:pPr>
      <w:r>
        <w:rPr>
          <w:rFonts w:ascii="Arial" w:hAnsi="Arial" w:cs="Arial"/>
        </w:rPr>
        <w:t>BUS</w:t>
      </w:r>
      <w:r w:rsidR="001F4BD4">
        <w:rPr>
          <w:rFonts w:ascii="Arial" w:hAnsi="Arial" w:cs="Arial"/>
        </w:rPr>
        <w:t>J</w:t>
      </w:r>
      <w:r>
        <w:rPr>
          <w:rFonts w:ascii="Arial" w:hAnsi="Arial" w:cs="Arial"/>
        </w:rPr>
        <w:t xml:space="preserve">9146 (CB9146): </w:t>
      </w:r>
      <w:r w:rsidR="00B23905">
        <w:rPr>
          <w:rFonts w:ascii="Arial" w:hAnsi="Arial" w:cs="Arial"/>
        </w:rPr>
        <w:t xml:space="preserve">Global </w:t>
      </w:r>
      <w:r w:rsidR="000F53C8">
        <w:rPr>
          <w:rFonts w:ascii="Arial" w:hAnsi="Arial" w:cs="Arial"/>
        </w:rPr>
        <w:t>Value Chains</w:t>
      </w:r>
      <w:r w:rsidR="00B23905">
        <w:rPr>
          <w:rFonts w:ascii="Arial" w:hAnsi="Arial" w:cs="Arial"/>
        </w:rPr>
        <w:t>, Strategy and Development</w:t>
      </w:r>
      <w:r w:rsidR="006F7376">
        <w:rPr>
          <w:rFonts w:ascii="Arial" w:hAnsi="Arial" w:cs="Arial"/>
        </w:rPr>
        <w:t xml:space="preserve"> </w:t>
      </w:r>
    </w:p>
    <w:p w14:paraId="42AD448A" w14:textId="2D867E69" w:rsidR="009A2D37" w:rsidRPr="00302082" w:rsidRDefault="009E7F0C"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C2B3F59" w14:textId="77777777" w:rsidR="009A2D37" w:rsidRPr="0036174D" w:rsidRDefault="00B23905" w:rsidP="00B23905">
      <w:pPr>
        <w:spacing w:after="120" w:line="240" w:lineRule="auto"/>
        <w:ind w:left="1134" w:right="260" w:hanging="567"/>
        <w:rPr>
          <w:rFonts w:ascii="Arial" w:hAnsi="Arial" w:cs="Arial"/>
          <w:iCs/>
        </w:rPr>
      </w:pPr>
      <w:r w:rsidRPr="00B23905">
        <w:rPr>
          <w:rFonts w:ascii="Arial" w:hAnsi="Arial" w:cs="Arial"/>
          <w:iCs/>
        </w:rPr>
        <w:t>Kent Business School</w:t>
      </w:r>
    </w:p>
    <w:p w14:paraId="7229EB4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D351575" w14:textId="77777777" w:rsidR="009A2D37" w:rsidRPr="0036174D" w:rsidRDefault="00B23905" w:rsidP="00B23905">
      <w:pPr>
        <w:spacing w:after="120" w:line="240" w:lineRule="auto"/>
        <w:ind w:left="1134" w:right="260" w:hanging="567"/>
        <w:rPr>
          <w:rFonts w:ascii="Arial" w:hAnsi="Arial" w:cs="Arial"/>
          <w:iCs/>
        </w:rPr>
      </w:pPr>
      <w:r>
        <w:rPr>
          <w:rFonts w:ascii="Arial" w:hAnsi="Arial" w:cs="Arial"/>
          <w:iCs/>
        </w:rPr>
        <w:t>Level 7</w:t>
      </w:r>
    </w:p>
    <w:p w14:paraId="088508B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2AD0F54" w14:textId="728585A4" w:rsidR="009A2D37" w:rsidRPr="0036174D" w:rsidRDefault="00B23905" w:rsidP="00B23905">
      <w:pPr>
        <w:spacing w:after="120" w:line="240" w:lineRule="auto"/>
        <w:ind w:left="567" w:right="260"/>
        <w:rPr>
          <w:rFonts w:ascii="Arial" w:hAnsi="Arial" w:cs="Arial"/>
        </w:rPr>
      </w:pPr>
      <w:r w:rsidRPr="00B23905">
        <w:rPr>
          <w:rFonts w:ascii="Arial" w:hAnsi="Arial" w:cs="Arial"/>
        </w:rPr>
        <w:t>15 (7.5</w:t>
      </w:r>
      <w:r w:rsidR="007F67B4">
        <w:rPr>
          <w:rFonts w:ascii="Arial" w:hAnsi="Arial" w:cs="Arial"/>
        </w:rPr>
        <w:t xml:space="preserve"> </w:t>
      </w:r>
      <w:r w:rsidRPr="00B23905">
        <w:rPr>
          <w:rFonts w:ascii="Arial" w:hAnsi="Arial" w:cs="Arial"/>
        </w:rPr>
        <w:t>ECTS)</w:t>
      </w:r>
    </w:p>
    <w:p w14:paraId="7431ED1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A619AFE" w14:textId="542B0B9E" w:rsidR="009A2D37" w:rsidRPr="0036174D" w:rsidRDefault="001F4BD4" w:rsidP="00B23905">
      <w:pPr>
        <w:spacing w:after="120" w:line="240" w:lineRule="auto"/>
        <w:ind w:left="1134" w:right="260" w:hanging="567"/>
        <w:rPr>
          <w:rFonts w:ascii="Arial" w:hAnsi="Arial" w:cs="Arial"/>
          <w:iCs/>
        </w:rPr>
      </w:pPr>
      <w:r>
        <w:rPr>
          <w:rFonts w:ascii="Arial" w:hAnsi="Arial" w:cs="Arial"/>
          <w:iCs/>
        </w:rPr>
        <w:t>Summer</w:t>
      </w:r>
    </w:p>
    <w:p w14:paraId="4D83E40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7D0C87F" w14:textId="77777777" w:rsidR="009A2D37" w:rsidRPr="0036174D" w:rsidRDefault="00B23905" w:rsidP="00B23905">
      <w:pPr>
        <w:spacing w:after="120" w:line="240" w:lineRule="auto"/>
        <w:ind w:left="1134" w:right="260" w:hanging="567"/>
        <w:rPr>
          <w:rFonts w:ascii="Arial" w:hAnsi="Arial" w:cs="Arial"/>
          <w:iCs/>
        </w:rPr>
      </w:pPr>
      <w:r>
        <w:rPr>
          <w:rFonts w:ascii="Arial" w:hAnsi="Arial" w:cs="Arial"/>
          <w:iCs/>
        </w:rPr>
        <w:t xml:space="preserve">Business in an International </w:t>
      </w:r>
      <w:r w:rsidR="003B589B">
        <w:rPr>
          <w:rFonts w:ascii="Arial" w:hAnsi="Arial" w:cs="Arial"/>
          <w:iCs/>
        </w:rPr>
        <w:t>perspective (while beneficial, it is not a compulsory pre-requisite)</w:t>
      </w:r>
    </w:p>
    <w:p w14:paraId="7FA8A10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33765AA" w14:textId="77777777" w:rsidR="009A2D37" w:rsidRDefault="003B589B" w:rsidP="003B589B">
      <w:pPr>
        <w:spacing w:after="120" w:line="240" w:lineRule="auto"/>
        <w:ind w:left="1134" w:right="260" w:hanging="567"/>
        <w:rPr>
          <w:rFonts w:ascii="Arial" w:hAnsi="Arial" w:cs="Arial"/>
          <w:iCs/>
        </w:rPr>
      </w:pPr>
      <w:r>
        <w:rPr>
          <w:rFonts w:ascii="Arial" w:hAnsi="Arial" w:cs="Arial"/>
          <w:iCs/>
        </w:rPr>
        <w:t>MSc International Business and Management</w:t>
      </w:r>
    </w:p>
    <w:p w14:paraId="1773948B" w14:textId="4816642C" w:rsidR="00B5381E" w:rsidRPr="0036174D" w:rsidRDefault="00B5381E" w:rsidP="003B589B">
      <w:pPr>
        <w:spacing w:after="120" w:line="240" w:lineRule="auto"/>
        <w:ind w:left="1134" w:right="260" w:hanging="567"/>
        <w:rPr>
          <w:rFonts w:ascii="Arial" w:hAnsi="Arial" w:cs="Arial"/>
          <w:iCs/>
        </w:rPr>
      </w:pPr>
      <w:r>
        <w:rPr>
          <w:rFonts w:ascii="Arial" w:hAnsi="Arial" w:cs="Arial"/>
          <w:iCs/>
        </w:rPr>
        <w:t>MSc Logistics and Supply Chain Management</w:t>
      </w:r>
    </w:p>
    <w:p w14:paraId="7F43DAA2"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277BAD" w14:textId="12EABEC9" w:rsidR="00316BCE" w:rsidRDefault="00C3221C" w:rsidP="00316BCE">
      <w:pPr>
        <w:pStyle w:val="ListParagraph"/>
        <w:numPr>
          <w:ilvl w:val="1"/>
          <w:numId w:val="1"/>
        </w:numPr>
        <w:spacing w:after="120" w:line="240" w:lineRule="auto"/>
        <w:ind w:right="260"/>
        <w:rPr>
          <w:rFonts w:ascii="Arial" w:hAnsi="Arial" w:cs="Arial"/>
        </w:rPr>
      </w:pPr>
      <w:r>
        <w:rPr>
          <w:rFonts w:ascii="Arial" w:hAnsi="Arial" w:cs="Arial"/>
        </w:rPr>
        <w:t>D</w:t>
      </w:r>
      <w:r w:rsidR="006A6E42">
        <w:rPr>
          <w:rFonts w:ascii="Arial" w:hAnsi="Arial" w:cs="Arial"/>
        </w:rPr>
        <w:t>emonstrate a comprehensive understanding of</w:t>
      </w:r>
      <w:r w:rsidR="00896AED" w:rsidRPr="00316BCE">
        <w:rPr>
          <w:rFonts w:ascii="Arial" w:hAnsi="Arial" w:cs="Arial"/>
        </w:rPr>
        <w:t xml:space="preserve"> the structure, governance dynamics, and regulatory environment of global value chains</w:t>
      </w:r>
    </w:p>
    <w:p w14:paraId="2AC09250" w14:textId="387E0C3D" w:rsidR="00316BCE" w:rsidRDefault="006A6E42" w:rsidP="00316BCE">
      <w:pPr>
        <w:pStyle w:val="ListParagraph"/>
        <w:numPr>
          <w:ilvl w:val="1"/>
          <w:numId w:val="1"/>
        </w:numPr>
        <w:spacing w:after="120" w:line="240" w:lineRule="auto"/>
        <w:ind w:right="260"/>
        <w:rPr>
          <w:rFonts w:ascii="Arial" w:hAnsi="Arial" w:cs="Arial"/>
        </w:rPr>
      </w:pPr>
      <w:r>
        <w:rPr>
          <w:rFonts w:ascii="Arial" w:hAnsi="Arial" w:cs="Arial"/>
        </w:rPr>
        <w:t>Critically analyse</w:t>
      </w:r>
      <w:r w:rsidR="00896AED" w:rsidRPr="00316BCE">
        <w:rPr>
          <w:rFonts w:ascii="Arial" w:hAnsi="Arial" w:cs="Arial"/>
        </w:rPr>
        <w:t xml:space="preserve"> the techniques of mapping different global value chains through application of real-world industries. </w:t>
      </w:r>
    </w:p>
    <w:p w14:paraId="38B9C135" w14:textId="3FDC8CE5" w:rsidR="00316BCE" w:rsidRPr="00316BCE" w:rsidRDefault="00C3221C" w:rsidP="00316BCE">
      <w:pPr>
        <w:pStyle w:val="ListParagraph"/>
        <w:numPr>
          <w:ilvl w:val="1"/>
          <w:numId w:val="1"/>
        </w:numPr>
        <w:spacing w:after="120" w:line="240" w:lineRule="auto"/>
        <w:ind w:right="260"/>
        <w:rPr>
          <w:rFonts w:ascii="Arial" w:hAnsi="Arial" w:cs="Arial"/>
        </w:rPr>
      </w:pPr>
      <w:r>
        <w:rPr>
          <w:rFonts w:ascii="Arial" w:hAnsi="Arial" w:cs="Arial"/>
        </w:rPr>
        <w:t>D</w:t>
      </w:r>
      <w:r w:rsidR="006A6E42">
        <w:rPr>
          <w:rFonts w:ascii="Arial" w:hAnsi="Arial" w:cs="Arial"/>
        </w:rPr>
        <w:t>emonstrate a conceptual understanding of</w:t>
      </w:r>
      <w:r w:rsidR="00896AED" w:rsidRPr="00316BCE">
        <w:rPr>
          <w:rFonts w:ascii="Arial" w:hAnsi="Arial" w:cs="Arial"/>
        </w:rPr>
        <w:t xml:space="preserve"> the economic, social, and environmental implications of GVCs on developing economies through illustration of real-world examples</w:t>
      </w:r>
    </w:p>
    <w:p w14:paraId="4935E64B" w14:textId="668E95C9" w:rsidR="009A2D37" w:rsidRPr="00316BCE" w:rsidRDefault="00C3221C" w:rsidP="00316BCE">
      <w:pPr>
        <w:pStyle w:val="ListParagraph"/>
        <w:numPr>
          <w:ilvl w:val="1"/>
          <w:numId w:val="1"/>
        </w:numPr>
        <w:spacing w:after="120" w:line="240" w:lineRule="auto"/>
        <w:ind w:right="260"/>
        <w:rPr>
          <w:rFonts w:ascii="Arial" w:hAnsi="Arial" w:cs="Arial"/>
        </w:rPr>
      </w:pPr>
      <w:r>
        <w:rPr>
          <w:rFonts w:ascii="Arial" w:hAnsi="Arial" w:cs="Arial"/>
        </w:rPr>
        <w:t>D</w:t>
      </w:r>
      <w:r w:rsidR="006A6E42">
        <w:rPr>
          <w:rFonts w:ascii="Arial" w:hAnsi="Arial" w:cs="Arial"/>
        </w:rPr>
        <w:t>evelop a critical awareness of</w:t>
      </w:r>
      <w:r w:rsidR="006A6E42" w:rsidRPr="00316BCE">
        <w:rPr>
          <w:rFonts w:ascii="Arial" w:hAnsi="Arial" w:cs="Arial"/>
        </w:rPr>
        <w:t xml:space="preserve"> </w:t>
      </w:r>
      <w:r w:rsidR="00896AED" w:rsidRPr="00316BCE">
        <w:rPr>
          <w:rFonts w:ascii="Arial" w:hAnsi="Arial" w:cs="Arial"/>
        </w:rPr>
        <w:t>the policy related issues that shape the dynamics and developmental implications of GVCs</w:t>
      </w:r>
    </w:p>
    <w:p w14:paraId="68CF925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2DFF33" w14:textId="77777777" w:rsidR="00DB2874" w:rsidRPr="00DB2874" w:rsidRDefault="00896AED" w:rsidP="00DB2874">
      <w:pPr>
        <w:pStyle w:val="ListParagraph"/>
        <w:numPr>
          <w:ilvl w:val="1"/>
          <w:numId w:val="1"/>
        </w:numPr>
        <w:spacing w:after="120" w:line="240" w:lineRule="auto"/>
        <w:ind w:right="260"/>
        <w:rPr>
          <w:rFonts w:ascii="Arial" w:hAnsi="Arial" w:cs="Arial"/>
        </w:rPr>
      </w:pPr>
      <w:r w:rsidRPr="00316BCE">
        <w:rPr>
          <w:rFonts w:ascii="Arial" w:hAnsi="Arial" w:cs="Arial"/>
        </w:rPr>
        <w:t>Critical thinking and capability to identify assumptions, evaluate statements in terms of evidence, de</w:t>
      </w:r>
      <w:r w:rsidR="00316BCE">
        <w:rPr>
          <w:rFonts w:ascii="Arial" w:hAnsi="Arial" w:cs="Arial"/>
        </w:rPr>
        <w:t xml:space="preserve">tect false logic or reasoning, </w:t>
      </w:r>
      <w:r w:rsidRPr="00316BCE">
        <w:rPr>
          <w:rFonts w:ascii="Arial" w:hAnsi="Arial" w:cs="Arial"/>
        </w:rPr>
        <w:t>identify implicit values, define terms adequately and ge</w:t>
      </w:r>
      <w:r w:rsidR="00316BCE">
        <w:rPr>
          <w:rFonts w:ascii="Arial" w:hAnsi="Arial" w:cs="Arial"/>
        </w:rPr>
        <w:t xml:space="preserve">neralise appropriately </w:t>
      </w:r>
    </w:p>
    <w:p w14:paraId="45A44170" w14:textId="1739C4A6" w:rsidR="00316BCE" w:rsidRDefault="00107856" w:rsidP="00316BCE">
      <w:pPr>
        <w:pStyle w:val="ListParagraph"/>
        <w:numPr>
          <w:ilvl w:val="1"/>
          <w:numId w:val="1"/>
        </w:numPr>
        <w:spacing w:after="120" w:line="240" w:lineRule="auto"/>
        <w:ind w:right="260"/>
        <w:rPr>
          <w:rFonts w:ascii="Arial" w:hAnsi="Arial" w:cs="Arial"/>
        </w:rPr>
      </w:pPr>
      <w:r>
        <w:rPr>
          <w:rFonts w:ascii="Arial" w:hAnsi="Arial" w:cs="Arial"/>
        </w:rPr>
        <w:t>S</w:t>
      </w:r>
      <w:r w:rsidR="00896AED" w:rsidRPr="00316BCE">
        <w:rPr>
          <w:rFonts w:ascii="Arial" w:hAnsi="Arial" w:cs="Arial"/>
        </w:rPr>
        <w:t>elect, organise, develop and synth</w:t>
      </w:r>
      <w:r w:rsidR="00316BCE">
        <w:rPr>
          <w:rFonts w:ascii="Arial" w:hAnsi="Arial" w:cs="Arial"/>
        </w:rPr>
        <w:t xml:space="preserve">esise complex material </w:t>
      </w:r>
    </w:p>
    <w:p w14:paraId="26E54D77" w14:textId="77777777" w:rsidR="008268B2" w:rsidRDefault="00B875BD" w:rsidP="00316BCE">
      <w:pPr>
        <w:pStyle w:val="ListParagraph"/>
        <w:numPr>
          <w:ilvl w:val="1"/>
          <w:numId w:val="1"/>
        </w:numPr>
        <w:spacing w:after="120" w:line="240" w:lineRule="auto"/>
        <w:ind w:right="260"/>
        <w:rPr>
          <w:rFonts w:ascii="Arial" w:hAnsi="Arial" w:cs="Arial"/>
        </w:rPr>
      </w:pPr>
      <w:r>
        <w:rPr>
          <w:rFonts w:ascii="Arial" w:hAnsi="Arial" w:cs="Arial"/>
        </w:rPr>
        <w:t>Demonstrate a</w:t>
      </w:r>
      <w:r w:rsidR="00896AED" w:rsidRPr="00316BCE">
        <w:rPr>
          <w:rFonts w:ascii="Arial" w:hAnsi="Arial" w:cs="Arial"/>
        </w:rPr>
        <w:t>nalytic</w:t>
      </w:r>
      <w:r>
        <w:rPr>
          <w:rFonts w:ascii="Arial" w:hAnsi="Arial" w:cs="Arial"/>
        </w:rPr>
        <w:t>al</w:t>
      </w:r>
      <w:r w:rsidR="00896AED" w:rsidRPr="00316BCE">
        <w:rPr>
          <w:rFonts w:ascii="Arial" w:hAnsi="Arial" w:cs="Arial"/>
        </w:rPr>
        <w:t xml:space="preserve"> skills necessary for the analysis of problems and the identification of appropriate </w:t>
      </w:r>
      <w:r w:rsidR="00316BCE">
        <w:rPr>
          <w:rFonts w:ascii="Arial" w:hAnsi="Arial" w:cs="Arial"/>
        </w:rPr>
        <w:t>solutions.</w:t>
      </w:r>
    </w:p>
    <w:p w14:paraId="0DBC0961" w14:textId="7AE20830" w:rsidR="008268B2" w:rsidRDefault="00B875BD" w:rsidP="00316BCE">
      <w:pPr>
        <w:pStyle w:val="ListParagraph"/>
        <w:numPr>
          <w:ilvl w:val="1"/>
          <w:numId w:val="1"/>
        </w:numPr>
        <w:spacing w:after="120" w:line="240" w:lineRule="auto"/>
        <w:ind w:right="260"/>
        <w:rPr>
          <w:rFonts w:ascii="Arial" w:hAnsi="Arial" w:cs="Arial"/>
        </w:rPr>
      </w:pPr>
      <w:r w:rsidRPr="00374D56">
        <w:rPr>
          <w:rFonts w:ascii="Arial" w:hAnsi="Arial" w:cs="Arial"/>
        </w:rPr>
        <w:t>P</w:t>
      </w:r>
      <w:r w:rsidR="00896AED" w:rsidRPr="00374D56">
        <w:rPr>
          <w:rFonts w:ascii="Arial" w:hAnsi="Arial" w:cs="Arial"/>
        </w:rPr>
        <w:t>lan, work and study independently and to use resources in a way which reflects best current practice and antic</w:t>
      </w:r>
      <w:r w:rsidR="00316BCE" w:rsidRPr="00374D56">
        <w:rPr>
          <w:rFonts w:ascii="Arial" w:hAnsi="Arial" w:cs="Arial"/>
        </w:rPr>
        <w:t xml:space="preserve">ipated future practice </w:t>
      </w:r>
    </w:p>
    <w:p w14:paraId="47B4C093" w14:textId="36A0A517" w:rsidR="00896AED" w:rsidRPr="00374D56" w:rsidRDefault="0011612A" w:rsidP="00374D56">
      <w:pPr>
        <w:pStyle w:val="ListParagraph"/>
        <w:numPr>
          <w:ilvl w:val="1"/>
          <w:numId w:val="1"/>
        </w:numPr>
        <w:spacing w:after="120" w:line="240" w:lineRule="auto"/>
        <w:ind w:right="260"/>
        <w:rPr>
          <w:rFonts w:ascii="Arial" w:hAnsi="Arial" w:cs="Arial"/>
        </w:rPr>
      </w:pPr>
      <w:r w:rsidRPr="00374D56">
        <w:rPr>
          <w:rFonts w:ascii="Arial" w:eastAsia="SimSun" w:hAnsi="Arial" w:cs="Arial"/>
        </w:rPr>
        <w:t>Communicate effectively to a variety of audiences and/or using a variety of methods.</w:t>
      </w:r>
    </w:p>
    <w:p w14:paraId="7C4C945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59E0656" w14:textId="28B6B26F" w:rsidR="00260F09" w:rsidRPr="00260F09" w:rsidRDefault="00260F09" w:rsidP="00E85EB3">
      <w:pPr>
        <w:spacing w:after="120" w:line="240" w:lineRule="auto"/>
        <w:ind w:left="567" w:right="260"/>
        <w:rPr>
          <w:rFonts w:ascii="Arial" w:hAnsi="Arial" w:cs="Arial"/>
          <w:iCs/>
        </w:rPr>
      </w:pPr>
      <w:r>
        <w:rPr>
          <w:rFonts w:ascii="Arial" w:hAnsi="Arial" w:cs="Arial"/>
          <w:iCs/>
        </w:rPr>
        <w:t>This module</w:t>
      </w:r>
      <w:r w:rsidRPr="00260F09">
        <w:rPr>
          <w:rFonts w:ascii="Arial" w:hAnsi="Arial" w:cs="Arial"/>
          <w:iCs/>
        </w:rPr>
        <w:t xml:space="preserve"> introduce</w:t>
      </w:r>
      <w:r>
        <w:rPr>
          <w:rFonts w:ascii="Arial" w:hAnsi="Arial" w:cs="Arial"/>
          <w:iCs/>
        </w:rPr>
        <w:t>s</w:t>
      </w:r>
      <w:r w:rsidRPr="00260F09">
        <w:rPr>
          <w:rFonts w:ascii="Arial" w:hAnsi="Arial" w:cs="Arial"/>
          <w:iCs/>
        </w:rPr>
        <w:t xml:space="preserve"> students to the area of global value chain</w:t>
      </w:r>
      <w:r>
        <w:rPr>
          <w:rFonts w:ascii="Arial" w:hAnsi="Arial" w:cs="Arial"/>
          <w:iCs/>
        </w:rPr>
        <w:t xml:space="preserve"> (GVC)</w:t>
      </w:r>
      <w:r w:rsidRPr="00260F09">
        <w:rPr>
          <w:rFonts w:ascii="Arial" w:hAnsi="Arial" w:cs="Arial"/>
          <w:iCs/>
        </w:rPr>
        <w:t xml:space="preserve"> and its implications for different types of business enterprises (</w:t>
      </w:r>
      <w:r>
        <w:rPr>
          <w:rFonts w:ascii="Arial" w:hAnsi="Arial" w:cs="Arial"/>
          <w:iCs/>
        </w:rPr>
        <w:t>multinational enterprises (M</w:t>
      </w:r>
      <w:r w:rsidRPr="00260F09">
        <w:rPr>
          <w:rFonts w:ascii="Arial" w:hAnsi="Arial" w:cs="Arial"/>
          <w:iCs/>
        </w:rPr>
        <w:t>NEs</w:t>
      </w:r>
      <w:r>
        <w:rPr>
          <w:rFonts w:ascii="Arial" w:hAnsi="Arial" w:cs="Arial"/>
          <w:iCs/>
        </w:rPr>
        <w:t>)</w:t>
      </w:r>
      <w:r w:rsidRPr="00260F09">
        <w:rPr>
          <w:rFonts w:ascii="Arial" w:hAnsi="Arial" w:cs="Arial"/>
          <w:iCs/>
        </w:rPr>
        <w:t>, suppliers, small, large), with a special focus on key theoretical and empirical academic publications as well as available datasets.</w:t>
      </w:r>
      <w:r>
        <w:rPr>
          <w:rFonts w:ascii="Arial" w:hAnsi="Arial" w:cs="Arial"/>
          <w:iCs/>
        </w:rPr>
        <w:t xml:space="preserve"> </w:t>
      </w:r>
      <w:r w:rsidRPr="00260F09">
        <w:rPr>
          <w:rFonts w:ascii="Arial" w:hAnsi="Arial" w:cs="Arial"/>
          <w:iCs/>
        </w:rPr>
        <w:t>GVCs are transforming the nature of trade, and it has brought both opportunities and challenges for business enterprises around the world. Such an understanding of GVCs is vital for managers to develop optimal relationships with their value chains partners, adapt to changing business circumstances, and make responsible decisions.</w:t>
      </w:r>
    </w:p>
    <w:p w14:paraId="496A3EAA" w14:textId="77777777" w:rsidR="009A2D37" w:rsidRDefault="002A7F48" w:rsidP="1DB093D1">
      <w:pPr>
        <w:numPr>
          <w:ilvl w:val="0"/>
          <w:numId w:val="1"/>
        </w:numPr>
        <w:spacing w:after="120" w:line="240" w:lineRule="auto"/>
        <w:ind w:left="567" w:right="260" w:hanging="567"/>
        <w:jc w:val="both"/>
        <w:rPr>
          <w:rFonts w:ascii="Arial" w:hAnsi="Arial" w:cs="Arial"/>
          <w:b/>
          <w:bCs/>
        </w:rPr>
      </w:pPr>
      <w:r w:rsidRPr="1DB093D1">
        <w:rPr>
          <w:rFonts w:ascii="Arial" w:hAnsi="Arial" w:cs="Arial"/>
          <w:b/>
          <w:bCs/>
        </w:rPr>
        <w:t>Reading l</w:t>
      </w:r>
      <w:r w:rsidR="009A2D37" w:rsidRPr="1DB093D1">
        <w:rPr>
          <w:rFonts w:ascii="Arial" w:hAnsi="Arial" w:cs="Arial"/>
          <w:b/>
          <w:bCs/>
        </w:rPr>
        <w:t xml:space="preserve">ist </w:t>
      </w:r>
      <w:r w:rsidR="00274ED7" w:rsidRPr="1DB093D1">
        <w:rPr>
          <w:rFonts w:ascii="Arial" w:hAnsi="Arial" w:cs="Arial"/>
          <w:b/>
          <w:bCs/>
        </w:rPr>
        <w:t>(Indicative list, current at time of publication. Reading lists will be published annually)</w:t>
      </w:r>
    </w:p>
    <w:p w14:paraId="714016E4" w14:textId="50B62D9A" w:rsidR="6419A66F" w:rsidRDefault="6419A66F" w:rsidP="00374D56">
      <w:pPr>
        <w:ind w:left="567"/>
        <w:jc w:val="both"/>
        <w:rPr>
          <w:rFonts w:ascii="Times New Roman" w:eastAsia="Times New Roman" w:hAnsi="Times New Roman" w:cs="Times New Roman"/>
          <w:sz w:val="24"/>
          <w:szCs w:val="24"/>
          <w:lang w:val="en"/>
        </w:rPr>
      </w:pPr>
      <w:r w:rsidRPr="001F4BD4">
        <w:rPr>
          <w:rFonts w:ascii="Times New Roman" w:eastAsia="Times New Roman" w:hAnsi="Times New Roman" w:cs="Times New Roman"/>
          <w:sz w:val="24"/>
          <w:szCs w:val="24"/>
          <w:lang w:val="de-DE"/>
        </w:rPr>
        <w:lastRenderedPageBreak/>
        <w:t xml:space="preserve">Ponte, S., Gereffi, G., &amp; Raj-Reichert, G. (Eds.). </w:t>
      </w:r>
      <w:r w:rsidRPr="1DB093D1">
        <w:rPr>
          <w:rFonts w:ascii="Times New Roman" w:eastAsia="Times New Roman" w:hAnsi="Times New Roman" w:cs="Times New Roman"/>
          <w:sz w:val="24"/>
          <w:szCs w:val="24"/>
          <w:lang w:val="en"/>
        </w:rPr>
        <w:t>(2019). Handbook on Global Value Chains. Edward Elgar Publishing Ltd.</w:t>
      </w:r>
    </w:p>
    <w:p w14:paraId="11BF3932" w14:textId="28388A51" w:rsidR="00520BDE" w:rsidRPr="00520BDE" w:rsidRDefault="00520BDE" w:rsidP="00520BDE">
      <w:pPr>
        <w:spacing w:after="120" w:line="240" w:lineRule="auto"/>
        <w:ind w:left="567" w:right="260"/>
        <w:jc w:val="both"/>
        <w:rPr>
          <w:rFonts w:ascii="Arial" w:hAnsi="Arial" w:cs="Arial"/>
        </w:rPr>
      </w:pPr>
      <w:r w:rsidRPr="00896AED">
        <w:rPr>
          <w:rFonts w:ascii="Arial" w:hAnsi="Arial" w:cs="Arial"/>
          <w:lang w:val="en"/>
        </w:rPr>
        <w:t xml:space="preserve">Coe, N. M., &amp; Yeung, H. W.-C. (2015). </w:t>
      </w:r>
      <w:r w:rsidRPr="00896AED">
        <w:rPr>
          <w:rFonts w:ascii="Arial" w:hAnsi="Arial" w:cs="Arial"/>
          <w:i/>
          <w:iCs/>
          <w:lang w:val="en"/>
        </w:rPr>
        <w:t>Global Production Networks: Theorizing Economic Development in an Interconnected World</w:t>
      </w:r>
      <w:r w:rsidRPr="00896AED">
        <w:rPr>
          <w:rFonts w:ascii="Arial" w:hAnsi="Arial" w:cs="Arial"/>
          <w:lang w:val="en"/>
        </w:rPr>
        <w:t>. Oxford: Oxford University Press</w:t>
      </w:r>
    </w:p>
    <w:p w14:paraId="5218802E" w14:textId="7BD66181" w:rsidR="00520BDE" w:rsidRDefault="00520BDE" w:rsidP="00520BDE">
      <w:pPr>
        <w:spacing w:after="120" w:line="240" w:lineRule="auto"/>
        <w:ind w:left="567" w:right="260"/>
        <w:jc w:val="both"/>
        <w:rPr>
          <w:rFonts w:ascii="Arial" w:hAnsi="Arial" w:cs="Arial"/>
          <w:lang w:val="en"/>
        </w:rPr>
      </w:pPr>
      <w:r w:rsidRPr="00896AED">
        <w:rPr>
          <w:rFonts w:ascii="Arial" w:hAnsi="Arial" w:cs="Arial"/>
          <w:lang w:val="en"/>
        </w:rPr>
        <w:t>Dicken, P., (201</w:t>
      </w:r>
      <w:r>
        <w:rPr>
          <w:rFonts w:ascii="Arial" w:hAnsi="Arial" w:cs="Arial"/>
          <w:lang w:val="en"/>
        </w:rPr>
        <w:t>5</w:t>
      </w:r>
      <w:r w:rsidRPr="00896AED">
        <w:rPr>
          <w:rFonts w:ascii="Arial" w:hAnsi="Arial" w:cs="Arial"/>
          <w:lang w:val="en"/>
        </w:rPr>
        <w:t xml:space="preserve">). </w:t>
      </w:r>
      <w:r w:rsidRPr="00896AED">
        <w:rPr>
          <w:rFonts w:ascii="Arial" w:hAnsi="Arial" w:cs="Arial"/>
          <w:i/>
          <w:iCs/>
          <w:lang w:val="en"/>
        </w:rPr>
        <w:t>Global shift: Mapping the changing contours of the world economy</w:t>
      </w:r>
      <w:r w:rsidRPr="00896AED">
        <w:rPr>
          <w:rFonts w:ascii="Arial" w:hAnsi="Arial" w:cs="Arial"/>
          <w:lang w:val="en"/>
        </w:rPr>
        <w:t xml:space="preserve">. </w:t>
      </w:r>
      <w:r>
        <w:rPr>
          <w:rFonts w:ascii="Arial" w:hAnsi="Arial" w:cs="Arial"/>
          <w:lang w:val="en"/>
        </w:rPr>
        <w:t>7</w:t>
      </w:r>
      <w:r w:rsidRPr="006B7EFD">
        <w:rPr>
          <w:rFonts w:ascii="Arial" w:hAnsi="Arial" w:cs="Arial"/>
          <w:vertAlign w:val="superscript"/>
          <w:lang w:val="en"/>
        </w:rPr>
        <w:t>th</w:t>
      </w:r>
      <w:r>
        <w:rPr>
          <w:rFonts w:ascii="Arial" w:hAnsi="Arial" w:cs="Arial"/>
          <w:lang w:val="en"/>
        </w:rPr>
        <w:t xml:space="preserve"> Edition, New York: The Guilford Press. </w:t>
      </w:r>
    </w:p>
    <w:p w14:paraId="69AA9F34" w14:textId="79FF4C21" w:rsidR="009A2D37" w:rsidRDefault="007F7B3A" w:rsidP="007F7B3A">
      <w:pPr>
        <w:spacing w:after="120" w:line="240" w:lineRule="auto"/>
        <w:ind w:left="567" w:right="260"/>
        <w:jc w:val="both"/>
        <w:rPr>
          <w:rFonts w:ascii="Arial" w:hAnsi="Arial" w:cs="Arial"/>
          <w:lang w:val="en"/>
        </w:rPr>
      </w:pPr>
      <w:r w:rsidRPr="007F7B3A">
        <w:rPr>
          <w:rFonts w:ascii="Arial" w:hAnsi="Arial" w:cs="Arial"/>
          <w:lang w:val="en"/>
        </w:rPr>
        <w:t xml:space="preserve">Kawakami, M., Sturgeon, T. J., &amp; Ajia Keizai Kenkyūjo (Japan). (2011). </w:t>
      </w:r>
      <w:r>
        <w:rPr>
          <w:rFonts w:ascii="Arial" w:hAnsi="Arial" w:cs="Arial"/>
          <w:i/>
          <w:iCs/>
          <w:lang w:val="en"/>
        </w:rPr>
        <w:t xml:space="preserve">The dynamics of local </w:t>
      </w:r>
      <w:r w:rsidRPr="007F7B3A">
        <w:rPr>
          <w:rFonts w:ascii="Arial" w:hAnsi="Arial" w:cs="Arial"/>
          <w:i/>
          <w:iCs/>
          <w:lang w:val="en"/>
        </w:rPr>
        <w:t>learning in global value chains: Experiences from East Asia</w:t>
      </w:r>
      <w:r w:rsidRPr="007F7B3A">
        <w:rPr>
          <w:rFonts w:ascii="Arial" w:hAnsi="Arial" w:cs="Arial"/>
          <w:lang w:val="en"/>
        </w:rPr>
        <w:t>. Basingstoke: Palgrave Macmillan.</w:t>
      </w:r>
    </w:p>
    <w:p w14:paraId="51AA81F4" w14:textId="77777777" w:rsidR="007F7B3A" w:rsidRDefault="007F7B3A" w:rsidP="007F7B3A">
      <w:pPr>
        <w:spacing w:after="120" w:line="240" w:lineRule="auto"/>
        <w:ind w:left="567" w:right="260"/>
        <w:jc w:val="both"/>
        <w:rPr>
          <w:rFonts w:ascii="Arial" w:hAnsi="Arial" w:cs="Arial"/>
        </w:rPr>
      </w:pPr>
      <w:r>
        <w:rPr>
          <w:rFonts w:ascii="Arial" w:hAnsi="Arial" w:cs="Arial"/>
        </w:rPr>
        <w:t>It is expected that students will engage with key academic articles on global value chains in following journals:</w:t>
      </w:r>
    </w:p>
    <w:p w14:paraId="15485558" w14:textId="77777777" w:rsidR="007F7B3A" w:rsidRDefault="007F7B3A" w:rsidP="007F7B3A">
      <w:pPr>
        <w:pStyle w:val="ListParagraph"/>
        <w:numPr>
          <w:ilvl w:val="1"/>
          <w:numId w:val="13"/>
        </w:numPr>
        <w:spacing w:after="120" w:line="240" w:lineRule="auto"/>
        <w:ind w:right="260"/>
        <w:jc w:val="both"/>
        <w:rPr>
          <w:rFonts w:ascii="Arial" w:hAnsi="Arial" w:cs="Arial"/>
        </w:rPr>
      </w:pPr>
      <w:r>
        <w:rPr>
          <w:rFonts w:ascii="Arial" w:hAnsi="Arial" w:cs="Arial"/>
        </w:rPr>
        <w:t>Journal of International Business Studies</w:t>
      </w:r>
    </w:p>
    <w:p w14:paraId="12FED36F" w14:textId="77777777" w:rsidR="007F7B3A" w:rsidRDefault="007F7B3A" w:rsidP="007F7B3A">
      <w:pPr>
        <w:pStyle w:val="ListParagraph"/>
        <w:numPr>
          <w:ilvl w:val="1"/>
          <w:numId w:val="13"/>
        </w:numPr>
        <w:spacing w:after="120" w:line="240" w:lineRule="auto"/>
        <w:ind w:right="260"/>
        <w:jc w:val="both"/>
        <w:rPr>
          <w:rFonts w:ascii="Arial" w:hAnsi="Arial" w:cs="Arial"/>
        </w:rPr>
      </w:pPr>
      <w:r>
        <w:rPr>
          <w:rFonts w:ascii="Arial" w:hAnsi="Arial" w:cs="Arial"/>
        </w:rPr>
        <w:t>Journal of World Business</w:t>
      </w:r>
    </w:p>
    <w:p w14:paraId="55020138" w14:textId="77777777" w:rsidR="007F7B3A" w:rsidRDefault="007F7B3A" w:rsidP="007F7B3A">
      <w:pPr>
        <w:pStyle w:val="ListParagraph"/>
        <w:numPr>
          <w:ilvl w:val="1"/>
          <w:numId w:val="13"/>
        </w:numPr>
        <w:spacing w:after="120" w:line="240" w:lineRule="auto"/>
        <w:ind w:right="260"/>
        <w:jc w:val="both"/>
        <w:rPr>
          <w:rFonts w:ascii="Arial" w:hAnsi="Arial" w:cs="Arial"/>
        </w:rPr>
      </w:pPr>
      <w:r>
        <w:rPr>
          <w:rFonts w:ascii="Arial" w:hAnsi="Arial" w:cs="Arial"/>
        </w:rPr>
        <w:t>International Business Review</w:t>
      </w:r>
    </w:p>
    <w:p w14:paraId="48F5AE84" w14:textId="77777777" w:rsidR="007F7B3A" w:rsidRDefault="007F7B3A" w:rsidP="007F7B3A">
      <w:pPr>
        <w:pStyle w:val="ListParagraph"/>
        <w:numPr>
          <w:ilvl w:val="1"/>
          <w:numId w:val="13"/>
        </w:numPr>
        <w:spacing w:after="120" w:line="240" w:lineRule="auto"/>
        <w:ind w:right="260"/>
        <w:jc w:val="both"/>
        <w:rPr>
          <w:rFonts w:ascii="Arial" w:hAnsi="Arial" w:cs="Arial"/>
        </w:rPr>
      </w:pPr>
      <w:r>
        <w:rPr>
          <w:rFonts w:ascii="Arial" w:hAnsi="Arial" w:cs="Arial"/>
        </w:rPr>
        <w:t>Management International Review</w:t>
      </w:r>
    </w:p>
    <w:p w14:paraId="1434CA62" w14:textId="77777777" w:rsidR="007F7B3A" w:rsidRDefault="007F7B3A" w:rsidP="007F7B3A">
      <w:pPr>
        <w:pStyle w:val="ListParagraph"/>
        <w:numPr>
          <w:ilvl w:val="1"/>
          <w:numId w:val="13"/>
        </w:numPr>
        <w:spacing w:after="120" w:line="240" w:lineRule="auto"/>
        <w:ind w:right="260"/>
        <w:jc w:val="both"/>
        <w:rPr>
          <w:rFonts w:ascii="Arial" w:hAnsi="Arial" w:cs="Arial"/>
        </w:rPr>
      </w:pPr>
      <w:r>
        <w:rPr>
          <w:rFonts w:ascii="Arial" w:hAnsi="Arial" w:cs="Arial"/>
        </w:rPr>
        <w:t>Journal of Economic Geography</w:t>
      </w:r>
    </w:p>
    <w:p w14:paraId="4844CF91" w14:textId="77777777" w:rsidR="007F7B3A" w:rsidRPr="007F7B3A" w:rsidRDefault="007F7B3A" w:rsidP="007F7B3A">
      <w:pPr>
        <w:pStyle w:val="ListParagraph"/>
        <w:numPr>
          <w:ilvl w:val="1"/>
          <w:numId w:val="13"/>
        </w:numPr>
        <w:spacing w:after="120" w:line="240" w:lineRule="auto"/>
        <w:ind w:right="260"/>
        <w:jc w:val="both"/>
        <w:rPr>
          <w:rFonts w:ascii="Arial" w:hAnsi="Arial" w:cs="Arial"/>
        </w:rPr>
      </w:pPr>
      <w:r>
        <w:rPr>
          <w:rFonts w:ascii="Arial" w:hAnsi="Arial" w:cs="Arial"/>
        </w:rPr>
        <w:t>World Development</w:t>
      </w:r>
    </w:p>
    <w:p w14:paraId="12DBCFD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841401D" w14:textId="6CB443EE" w:rsidR="00684987" w:rsidRPr="00260F09" w:rsidRDefault="00684987" w:rsidP="00684987">
      <w:pPr>
        <w:pStyle w:val="ListParagraph"/>
        <w:spacing w:after="120"/>
        <w:ind w:left="786" w:right="260"/>
        <w:jc w:val="both"/>
        <w:rPr>
          <w:rFonts w:ascii="Arial" w:hAnsi="Arial" w:cs="Arial"/>
          <w:bCs/>
          <w:color w:val="000000" w:themeColor="text1"/>
        </w:rPr>
      </w:pPr>
      <w:r w:rsidRPr="00260F09">
        <w:rPr>
          <w:rFonts w:ascii="Arial" w:hAnsi="Arial" w:cs="Arial"/>
          <w:bCs/>
          <w:color w:val="000000" w:themeColor="text1"/>
        </w:rPr>
        <w:t xml:space="preserve">Contact hours: </w:t>
      </w:r>
      <w:r w:rsidR="00033BC8">
        <w:rPr>
          <w:rFonts w:ascii="Arial" w:hAnsi="Arial" w:cs="Arial"/>
          <w:bCs/>
          <w:color w:val="000000" w:themeColor="text1"/>
        </w:rPr>
        <w:t>24</w:t>
      </w:r>
    </w:p>
    <w:p w14:paraId="0A4583FC" w14:textId="201873A1" w:rsidR="00684987" w:rsidRPr="00260F09" w:rsidRDefault="00684987" w:rsidP="00684987">
      <w:pPr>
        <w:pStyle w:val="ListParagraph"/>
        <w:spacing w:after="120"/>
        <w:ind w:left="786" w:right="260"/>
        <w:jc w:val="both"/>
        <w:rPr>
          <w:rFonts w:ascii="Arial" w:hAnsi="Arial" w:cs="Arial"/>
          <w:bCs/>
          <w:color w:val="000000" w:themeColor="text1"/>
        </w:rPr>
      </w:pPr>
      <w:r w:rsidRPr="00260F09">
        <w:rPr>
          <w:rFonts w:ascii="Arial" w:hAnsi="Arial" w:cs="Arial"/>
          <w:bCs/>
          <w:color w:val="000000" w:themeColor="text1"/>
        </w:rPr>
        <w:t xml:space="preserve">Private study hours: </w:t>
      </w:r>
      <w:r w:rsidR="00033BC8" w:rsidRPr="00260F09">
        <w:rPr>
          <w:rFonts w:ascii="Arial" w:hAnsi="Arial" w:cs="Arial"/>
          <w:bCs/>
          <w:color w:val="000000" w:themeColor="text1"/>
        </w:rPr>
        <w:t>1</w:t>
      </w:r>
      <w:r w:rsidR="00033BC8">
        <w:rPr>
          <w:rFonts w:ascii="Arial" w:hAnsi="Arial" w:cs="Arial"/>
          <w:bCs/>
          <w:color w:val="000000" w:themeColor="text1"/>
        </w:rPr>
        <w:t>26</w:t>
      </w:r>
    </w:p>
    <w:p w14:paraId="27E52028" w14:textId="77777777" w:rsidR="00684987" w:rsidRPr="00260F09" w:rsidRDefault="00684987" w:rsidP="00684987">
      <w:pPr>
        <w:pStyle w:val="ListParagraph"/>
        <w:spacing w:after="120"/>
        <w:ind w:left="786" w:right="260"/>
        <w:jc w:val="both"/>
        <w:rPr>
          <w:rFonts w:ascii="Arial" w:hAnsi="Arial" w:cs="Arial"/>
          <w:bCs/>
          <w:color w:val="000000" w:themeColor="text1"/>
        </w:rPr>
      </w:pPr>
      <w:r w:rsidRPr="00260F09">
        <w:rPr>
          <w:rFonts w:ascii="Arial" w:hAnsi="Arial" w:cs="Arial"/>
          <w:bCs/>
          <w:color w:val="000000" w:themeColor="text1"/>
        </w:rPr>
        <w:t>Total hours: 150</w:t>
      </w:r>
    </w:p>
    <w:p w14:paraId="6545AF6C"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D679CF9" w14:textId="2355DD4F" w:rsidR="00E94286" w:rsidRDefault="00684987" w:rsidP="00D61915">
      <w:pPr>
        <w:pStyle w:val="ListParagraph"/>
        <w:spacing w:after="120"/>
        <w:ind w:left="567"/>
        <w:contextualSpacing w:val="0"/>
        <w:rPr>
          <w:rFonts w:ascii="Arial" w:hAnsi="Arial" w:cs="Arial"/>
          <w:iCs/>
        </w:rPr>
      </w:pPr>
      <w:r>
        <w:rPr>
          <w:rFonts w:ascii="Arial" w:hAnsi="Arial" w:cs="Arial"/>
          <w:iCs/>
        </w:rPr>
        <w:t>13.1</w:t>
      </w:r>
      <w:r>
        <w:rPr>
          <w:rFonts w:ascii="Arial" w:hAnsi="Arial" w:cs="Arial"/>
          <w:iCs/>
        </w:rPr>
        <w:tab/>
        <w:t xml:space="preserve">Main Assessment Methods: </w:t>
      </w:r>
    </w:p>
    <w:p w14:paraId="0C89EBE4" w14:textId="689DDC24" w:rsidR="00D61915" w:rsidRPr="00E94286" w:rsidRDefault="00D61915" w:rsidP="1DB093D1">
      <w:pPr>
        <w:pStyle w:val="ListParagraph"/>
        <w:spacing w:after="120"/>
        <w:ind w:left="567"/>
        <w:contextualSpacing w:val="0"/>
        <w:rPr>
          <w:rFonts w:ascii="Arial" w:hAnsi="Arial" w:cs="Arial"/>
        </w:rPr>
      </w:pPr>
      <w:r w:rsidRPr="1DB093D1">
        <w:rPr>
          <w:rFonts w:ascii="Arial" w:hAnsi="Arial" w:cs="Arial"/>
        </w:rPr>
        <w:t xml:space="preserve">Individual </w:t>
      </w:r>
      <w:r w:rsidR="0011612A" w:rsidRPr="1DB093D1">
        <w:rPr>
          <w:rFonts w:ascii="Arial" w:hAnsi="Arial" w:cs="Arial"/>
        </w:rPr>
        <w:t>Report</w:t>
      </w:r>
      <w:r w:rsidRPr="1DB093D1">
        <w:rPr>
          <w:rFonts w:ascii="Arial" w:hAnsi="Arial" w:cs="Arial"/>
        </w:rPr>
        <w:t xml:space="preserve">, </w:t>
      </w:r>
      <w:r w:rsidR="009F6820" w:rsidRPr="1DB093D1">
        <w:rPr>
          <w:rFonts w:ascii="Arial" w:hAnsi="Arial" w:cs="Arial"/>
        </w:rPr>
        <w:t>30</w:t>
      </w:r>
      <w:r w:rsidR="00684987" w:rsidRPr="1DB093D1">
        <w:rPr>
          <w:rFonts w:ascii="Arial" w:hAnsi="Arial" w:cs="Arial"/>
        </w:rPr>
        <w:t>00 words</w:t>
      </w:r>
      <w:r w:rsidR="004549D3" w:rsidRPr="1DB093D1">
        <w:rPr>
          <w:rFonts w:ascii="Arial" w:hAnsi="Arial" w:cs="Arial"/>
        </w:rPr>
        <w:t>. (6</w:t>
      </w:r>
      <w:r w:rsidRPr="1DB093D1">
        <w:rPr>
          <w:rFonts w:ascii="Arial" w:hAnsi="Arial" w:cs="Arial"/>
        </w:rPr>
        <w:t>0%</w:t>
      </w:r>
      <w:r w:rsidR="00684987" w:rsidRPr="1DB093D1">
        <w:rPr>
          <w:rFonts w:ascii="Arial" w:hAnsi="Arial" w:cs="Arial"/>
        </w:rPr>
        <w:t>)</w:t>
      </w:r>
      <w:r w:rsidRPr="1DB093D1">
        <w:rPr>
          <w:rFonts w:ascii="Arial" w:hAnsi="Arial" w:cs="Arial"/>
        </w:rPr>
        <w:t xml:space="preserve"> </w:t>
      </w:r>
    </w:p>
    <w:p w14:paraId="4AFDD506" w14:textId="6A88F0DB" w:rsidR="006A6E42" w:rsidRPr="00E94286" w:rsidRDefault="009F6820" w:rsidP="1DB093D1">
      <w:pPr>
        <w:pStyle w:val="ListParagraph"/>
        <w:spacing w:after="120"/>
        <w:ind w:left="567"/>
        <w:contextualSpacing w:val="0"/>
        <w:rPr>
          <w:rFonts w:ascii="Arial" w:hAnsi="Arial" w:cs="Arial"/>
        </w:rPr>
      </w:pPr>
      <w:r w:rsidRPr="1DB093D1">
        <w:rPr>
          <w:rFonts w:ascii="Arial" w:hAnsi="Arial" w:cs="Arial"/>
        </w:rPr>
        <w:t xml:space="preserve">Group </w:t>
      </w:r>
      <w:r w:rsidR="6789B054" w:rsidRPr="1DB093D1">
        <w:rPr>
          <w:rFonts w:ascii="Arial" w:hAnsi="Arial" w:cs="Arial"/>
        </w:rPr>
        <w:t>presentation</w:t>
      </w:r>
      <w:r w:rsidRPr="1DB093D1">
        <w:rPr>
          <w:rFonts w:ascii="Arial" w:hAnsi="Arial" w:cs="Arial"/>
        </w:rPr>
        <w:t xml:space="preserve"> </w:t>
      </w:r>
      <w:r w:rsidR="006A6E42" w:rsidRPr="1DB093D1">
        <w:rPr>
          <w:rFonts w:ascii="Arial" w:hAnsi="Arial" w:cs="Arial"/>
        </w:rPr>
        <w:t xml:space="preserve"> </w:t>
      </w:r>
      <w:r w:rsidR="004549D3" w:rsidRPr="1DB093D1">
        <w:rPr>
          <w:rFonts w:ascii="Arial" w:hAnsi="Arial" w:cs="Arial"/>
        </w:rPr>
        <w:t>(2</w:t>
      </w:r>
      <w:r w:rsidR="00684987" w:rsidRPr="1DB093D1">
        <w:rPr>
          <w:rFonts w:ascii="Arial" w:hAnsi="Arial" w:cs="Arial"/>
        </w:rPr>
        <w:t>0%)</w:t>
      </w:r>
    </w:p>
    <w:p w14:paraId="06E2157C" w14:textId="599E43B6" w:rsidR="006A6E42" w:rsidRPr="00E94286" w:rsidRDefault="009F6820" w:rsidP="00D61915">
      <w:pPr>
        <w:pStyle w:val="ListParagraph"/>
        <w:spacing w:after="120"/>
        <w:ind w:left="567"/>
        <w:contextualSpacing w:val="0"/>
        <w:rPr>
          <w:rFonts w:ascii="Arial" w:hAnsi="Arial" w:cs="Arial"/>
          <w:iCs/>
        </w:rPr>
      </w:pPr>
      <w:r>
        <w:rPr>
          <w:rFonts w:ascii="Arial" w:hAnsi="Arial" w:cs="Arial"/>
          <w:iCs/>
        </w:rPr>
        <w:t>VLE Quiz, (20%)</w:t>
      </w:r>
    </w:p>
    <w:p w14:paraId="3F91C552" w14:textId="72E3F984" w:rsidR="00AE6CD0" w:rsidRDefault="00684987" w:rsidP="00D61915">
      <w:pPr>
        <w:pStyle w:val="ListParagraph"/>
        <w:spacing w:after="120"/>
        <w:ind w:left="567"/>
        <w:contextualSpacing w:val="0"/>
        <w:rPr>
          <w:rFonts w:ascii="Arial" w:hAnsi="Arial" w:cs="Arial"/>
          <w:iCs/>
        </w:rPr>
      </w:pPr>
      <w:r>
        <w:rPr>
          <w:rFonts w:ascii="Arial" w:hAnsi="Arial" w:cs="Arial"/>
          <w:iCs/>
        </w:rPr>
        <w:t xml:space="preserve">13.2 </w:t>
      </w:r>
      <w:r>
        <w:rPr>
          <w:rFonts w:ascii="Arial" w:hAnsi="Arial" w:cs="Arial"/>
          <w:iCs/>
        </w:rPr>
        <w:tab/>
      </w:r>
      <w:r w:rsidR="00D61915" w:rsidRPr="00D61915">
        <w:rPr>
          <w:rFonts w:ascii="Arial" w:hAnsi="Arial" w:cs="Arial"/>
          <w:iCs/>
        </w:rPr>
        <w:t xml:space="preserve">Reassessment </w:t>
      </w:r>
      <w:r>
        <w:rPr>
          <w:rFonts w:ascii="Arial" w:hAnsi="Arial" w:cs="Arial"/>
          <w:iCs/>
        </w:rPr>
        <w:t>Methods</w:t>
      </w:r>
    </w:p>
    <w:p w14:paraId="56B85651" w14:textId="40C535F0" w:rsidR="00684987" w:rsidRPr="0036174D" w:rsidRDefault="00684987" w:rsidP="00D61915">
      <w:pPr>
        <w:pStyle w:val="ListParagraph"/>
        <w:spacing w:after="120"/>
        <w:ind w:left="567"/>
        <w:contextualSpacing w:val="0"/>
        <w:rPr>
          <w:rFonts w:ascii="Arial" w:hAnsi="Arial" w:cs="Arial"/>
          <w:iCs/>
        </w:rPr>
      </w:pPr>
      <w:r>
        <w:rPr>
          <w:rFonts w:ascii="Arial" w:hAnsi="Arial" w:cs="Arial"/>
          <w:iCs/>
        </w:rPr>
        <w:t>100% coursework</w:t>
      </w:r>
    </w:p>
    <w:p w14:paraId="564BB24E"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653"/>
        <w:gridCol w:w="866"/>
        <w:gridCol w:w="866"/>
        <w:gridCol w:w="870"/>
        <w:gridCol w:w="870"/>
        <w:gridCol w:w="870"/>
        <w:gridCol w:w="870"/>
        <w:gridCol w:w="870"/>
        <w:gridCol w:w="870"/>
        <w:gridCol w:w="851"/>
      </w:tblGrid>
      <w:tr w:rsidR="00107856" w:rsidRPr="00302082" w14:paraId="4A80C397" w14:textId="77777777" w:rsidTr="1DB093D1">
        <w:tc>
          <w:tcPr>
            <w:tcW w:w="1269" w:type="pct"/>
            <w:shd w:val="clear" w:color="auto" w:fill="D9D9D9" w:themeFill="background1" w:themeFillShade="D9"/>
          </w:tcPr>
          <w:p w14:paraId="31043A2C" w14:textId="77777777" w:rsidR="00107856" w:rsidRPr="00302082" w:rsidRDefault="00107856" w:rsidP="00302082">
            <w:pPr>
              <w:spacing w:after="120"/>
              <w:ind w:left="33"/>
              <w:rPr>
                <w:rFonts w:ascii="Arial" w:hAnsi="Arial" w:cs="Arial"/>
                <w:b/>
              </w:rPr>
            </w:pPr>
            <w:r w:rsidRPr="00302082">
              <w:rPr>
                <w:rFonts w:ascii="Arial" w:hAnsi="Arial" w:cs="Arial"/>
                <w:b/>
              </w:rPr>
              <w:t>Module learning outcome</w:t>
            </w:r>
          </w:p>
        </w:tc>
        <w:tc>
          <w:tcPr>
            <w:tcW w:w="414" w:type="pct"/>
          </w:tcPr>
          <w:p w14:paraId="313AD476" w14:textId="77777777" w:rsidR="00107856" w:rsidRPr="00302082" w:rsidRDefault="00107856" w:rsidP="00302082">
            <w:pPr>
              <w:spacing w:after="120"/>
              <w:rPr>
                <w:rFonts w:ascii="Arial" w:hAnsi="Arial" w:cs="Arial"/>
                <w:i/>
              </w:rPr>
            </w:pPr>
            <w:r w:rsidRPr="00302082">
              <w:rPr>
                <w:rFonts w:ascii="Arial" w:hAnsi="Arial" w:cs="Arial"/>
                <w:i/>
              </w:rPr>
              <w:t>8.1</w:t>
            </w:r>
          </w:p>
        </w:tc>
        <w:tc>
          <w:tcPr>
            <w:tcW w:w="414" w:type="pct"/>
          </w:tcPr>
          <w:p w14:paraId="38F578B3" w14:textId="77777777" w:rsidR="00107856" w:rsidRPr="00302082" w:rsidRDefault="00107856" w:rsidP="00302082">
            <w:pPr>
              <w:spacing w:after="120"/>
              <w:rPr>
                <w:rFonts w:ascii="Arial" w:hAnsi="Arial" w:cs="Arial"/>
                <w:i/>
              </w:rPr>
            </w:pPr>
            <w:r w:rsidRPr="00302082">
              <w:rPr>
                <w:rFonts w:ascii="Arial" w:hAnsi="Arial" w:cs="Arial"/>
                <w:i/>
              </w:rPr>
              <w:t>8.2</w:t>
            </w:r>
          </w:p>
        </w:tc>
        <w:tc>
          <w:tcPr>
            <w:tcW w:w="416" w:type="pct"/>
          </w:tcPr>
          <w:p w14:paraId="3C244FF5" w14:textId="77777777" w:rsidR="00107856" w:rsidRPr="00302082" w:rsidRDefault="00107856" w:rsidP="00302082">
            <w:pPr>
              <w:spacing w:after="120"/>
              <w:rPr>
                <w:rFonts w:ascii="Arial" w:hAnsi="Arial" w:cs="Arial"/>
                <w:i/>
              </w:rPr>
            </w:pPr>
            <w:r w:rsidRPr="00302082">
              <w:rPr>
                <w:rFonts w:ascii="Arial" w:hAnsi="Arial" w:cs="Arial"/>
                <w:i/>
              </w:rPr>
              <w:t>8.3</w:t>
            </w:r>
          </w:p>
        </w:tc>
        <w:tc>
          <w:tcPr>
            <w:tcW w:w="416" w:type="pct"/>
          </w:tcPr>
          <w:p w14:paraId="581C372E" w14:textId="77777777" w:rsidR="00107856" w:rsidRPr="00302082" w:rsidRDefault="00107856" w:rsidP="00302082">
            <w:pPr>
              <w:spacing w:after="120"/>
              <w:rPr>
                <w:rFonts w:ascii="Arial" w:hAnsi="Arial" w:cs="Arial"/>
                <w:i/>
              </w:rPr>
            </w:pPr>
            <w:r w:rsidRPr="00302082">
              <w:rPr>
                <w:rFonts w:ascii="Arial" w:hAnsi="Arial" w:cs="Arial"/>
                <w:i/>
              </w:rPr>
              <w:t>8.4</w:t>
            </w:r>
          </w:p>
        </w:tc>
        <w:tc>
          <w:tcPr>
            <w:tcW w:w="416" w:type="pct"/>
          </w:tcPr>
          <w:p w14:paraId="4D7DBCFF" w14:textId="77777777" w:rsidR="00107856" w:rsidRPr="00302082" w:rsidRDefault="00107856" w:rsidP="00302082">
            <w:pPr>
              <w:spacing w:after="120"/>
              <w:rPr>
                <w:rFonts w:ascii="Arial" w:hAnsi="Arial" w:cs="Arial"/>
                <w:i/>
              </w:rPr>
            </w:pPr>
            <w:r>
              <w:rPr>
                <w:rFonts w:ascii="Arial" w:hAnsi="Arial" w:cs="Arial"/>
                <w:i/>
              </w:rPr>
              <w:t>9.1</w:t>
            </w:r>
          </w:p>
        </w:tc>
        <w:tc>
          <w:tcPr>
            <w:tcW w:w="416" w:type="pct"/>
          </w:tcPr>
          <w:p w14:paraId="6BC861F1" w14:textId="77777777" w:rsidR="00107856" w:rsidRPr="00302082" w:rsidRDefault="00107856" w:rsidP="00302082">
            <w:pPr>
              <w:spacing w:after="120"/>
              <w:rPr>
                <w:rFonts w:ascii="Arial" w:hAnsi="Arial" w:cs="Arial"/>
                <w:i/>
              </w:rPr>
            </w:pPr>
            <w:r>
              <w:rPr>
                <w:rFonts w:ascii="Arial" w:hAnsi="Arial" w:cs="Arial"/>
                <w:i/>
              </w:rPr>
              <w:t>9.2</w:t>
            </w:r>
          </w:p>
        </w:tc>
        <w:tc>
          <w:tcPr>
            <w:tcW w:w="416" w:type="pct"/>
          </w:tcPr>
          <w:p w14:paraId="01625C8E" w14:textId="77777777" w:rsidR="00107856" w:rsidRPr="00302082" w:rsidRDefault="00107856" w:rsidP="00302082">
            <w:pPr>
              <w:spacing w:after="120"/>
              <w:rPr>
                <w:rFonts w:ascii="Arial" w:hAnsi="Arial" w:cs="Arial"/>
                <w:i/>
              </w:rPr>
            </w:pPr>
            <w:r>
              <w:rPr>
                <w:rFonts w:ascii="Arial" w:hAnsi="Arial" w:cs="Arial"/>
                <w:i/>
              </w:rPr>
              <w:t>9.3</w:t>
            </w:r>
          </w:p>
        </w:tc>
        <w:tc>
          <w:tcPr>
            <w:tcW w:w="416" w:type="pct"/>
          </w:tcPr>
          <w:p w14:paraId="35856CC2" w14:textId="77777777" w:rsidR="00107856" w:rsidRPr="00302082" w:rsidRDefault="00107856" w:rsidP="00302082">
            <w:pPr>
              <w:spacing w:after="120"/>
              <w:rPr>
                <w:rFonts w:ascii="Arial" w:hAnsi="Arial" w:cs="Arial"/>
                <w:i/>
              </w:rPr>
            </w:pPr>
            <w:r>
              <w:rPr>
                <w:rFonts w:ascii="Arial" w:hAnsi="Arial" w:cs="Arial"/>
                <w:i/>
              </w:rPr>
              <w:t>9.4</w:t>
            </w:r>
          </w:p>
        </w:tc>
        <w:tc>
          <w:tcPr>
            <w:tcW w:w="407" w:type="pct"/>
          </w:tcPr>
          <w:p w14:paraId="5AAA18A8" w14:textId="77777777" w:rsidR="00107856" w:rsidRPr="00302082" w:rsidRDefault="00107856" w:rsidP="00302082">
            <w:pPr>
              <w:spacing w:after="120"/>
              <w:rPr>
                <w:rFonts w:ascii="Arial" w:hAnsi="Arial" w:cs="Arial"/>
                <w:i/>
              </w:rPr>
            </w:pPr>
            <w:r>
              <w:rPr>
                <w:rFonts w:ascii="Arial" w:hAnsi="Arial" w:cs="Arial"/>
                <w:i/>
              </w:rPr>
              <w:t>9.5</w:t>
            </w:r>
          </w:p>
        </w:tc>
      </w:tr>
      <w:tr w:rsidR="00107856" w:rsidRPr="00302082" w14:paraId="3A4C0D5D" w14:textId="77777777" w:rsidTr="1DB093D1">
        <w:tc>
          <w:tcPr>
            <w:tcW w:w="1269" w:type="pct"/>
            <w:shd w:val="clear" w:color="auto" w:fill="D9D9D9" w:themeFill="background1" w:themeFillShade="D9"/>
          </w:tcPr>
          <w:p w14:paraId="48DC5A89" w14:textId="77777777" w:rsidR="00107856" w:rsidRPr="00302082" w:rsidRDefault="00107856" w:rsidP="00302082">
            <w:pPr>
              <w:spacing w:after="120"/>
              <w:rPr>
                <w:rFonts w:ascii="Arial" w:hAnsi="Arial" w:cs="Arial"/>
                <w:b/>
              </w:rPr>
            </w:pPr>
            <w:r w:rsidRPr="00302082">
              <w:rPr>
                <w:rFonts w:ascii="Arial" w:hAnsi="Arial" w:cs="Arial"/>
                <w:b/>
              </w:rPr>
              <w:t>Learning/ teaching method</w:t>
            </w:r>
          </w:p>
        </w:tc>
        <w:tc>
          <w:tcPr>
            <w:tcW w:w="414" w:type="pct"/>
          </w:tcPr>
          <w:p w14:paraId="7563EABA" w14:textId="77777777" w:rsidR="00107856" w:rsidRPr="00302082" w:rsidRDefault="00107856" w:rsidP="00302082">
            <w:pPr>
              <w:spacing w:after="120"/>
              <w:rPr>
                <w:rFonts w:ascii="Arial" w:hAnsi="Arial" w:cs="Arial"/>
                <w:b/>
              </w:rPr>
            </w:pPr>
          </w:p>
        </w:tc>
        <w:tc>
          <w:tcPr>
            <w:tcW w:w="414" w:type="pct"/>
          </w:tcPr>
          <w:p w14:paraId="1530DC02" w14:textId="77777777" w:rsidR="00107856" w:rsidRPr="00302082" w:rsidRDefault="00107856" w:rsidP="00302082">
            <w:pPr>
              <w:spacing w:after="120"/>
              <w:rPr>
                <w:rFonts w:ascii="Arial" w:hAnsi="Arial" w:cs="Arial"/>
                <w:b/>
              </w:rPr>
            </w:pPr>
          </w:p>
        </w:tc>
        <w:tc>
          <w:tcPr>
            <w:tcW w:w="416" w:type="pct"/>
          </w:tcPr>
          <w:p w14:paraId="0E74E4B6" w14:textId="77777777" w:rsidR="00107856" w:rsidRPr="00302082" w:rsidRDefault="00107856" w:rsidP="00302082">
            <w:pPr>
              <w:spacing w:after="120"/>
              <w:rPr>
                <w:rFonts w:ascii="Arial" w:hAnsi="Arial" w:cs="Arial"/>
                <w:b/>
              </w:rPr>
            </w:pPr>
          </w:p>
        </w:tc>
        <w:tc>
          <w:tcPr>
            <w:tcW w:w="416" w:type="pct"/>
          </w:tcPr>
          <w:p w14:paraId="3576E57F" w14:textId="77777777" w:rsidR="00107856" w:rsidRPr="00302082" w:rsidRDefault="00107856" w:rsidP="00302082">
            <w:pPr>
              <w:spacing w:after="120"/>
              <w:rPr>
                <w:rFonts w:ascii="Arial" w:hAnsi="Arial" w:cs="Arial"/>
                <w:b/>
              </w:rPr>
            </w:pPr>
          </w:p>
        </w:tc>
        <w:tc>
          <w:tcPr>
            <w:tcW w:w="416" w:type="pct"/>
          </w:tcPr>
          <w:p w14:paraId="2D4F08A3" w14:textId="77777777" w:rsidR="00107856" w:rsidRPr="00302082" w:rsidRDefault="00107856" w:rsidP="00302082">
            <w:pPr>
              <w:spacing w:after="120"/>
              <w:rPr>
                <w:rFonts w:ascii="Arial" w:hAnsi="Arial" w:cs="Arial"/>
                <w:b/>
              </w:rPr>
            </w:pPr>
          </w:p>
        </w:tc>
        <w:tc>
          <w:tcPr>
            <w:tcW w:w="416" w:type="pct"/>
          </w:tcPr>
          <w:p w14:paraId="4C0B2457" w14:textId="77777777" w:rsidR="00107856" w:rsidRPr="00302082" w:rsidRDefault="00107856" w:rsidP="00302082">
            <w:pPr>
              <w:spacing w:after="120"/>
              <w:rPr>
                <w:rFonts w:ascii="Arial" w:hAnsi="Arial" w:cs="Arial"/>
                <w:b/>
              </w:rPr>
            </w:pPr>
          </w:p>
        </w:tc>
        <w:tc>
          <w:tcPr>
            <w:tcW w:w="416" w:type="pct"/>
          </w:tcPr>
          <w:p w14:paraId="627DF040" w14:textId="77777777" w:rsidR="00107856" w:rsidRPr="00302082" w:rsidRDefault="00107856" w:rsidP="00302082">
            <w:pPr>
              <w:spacing w:after="120"/>
              <w:rPr>
                <w:rFonts w:ascii="Arial" w:hAnsi="Arial" w:cs="Arial"/>
                <w:b/>
              </w:rPr>
            </w:pPr>
          </w:p>
        </w:tc>
        <w:tc>
          <w:tcPr>
            <w:tcW w:w="416" w:type="pct"/>
          </w:tcPr>
          <w:p w14:paraId="1476AE81" w14:textId="77777777" w:rsidR="00107856" w:rsidRPr="00302082" w:rsidRDefault="00107856" w:rsidP="00302082">
            <w:pPr>
              <w:spacing w:after="120"/>
              <w:rPr>
                <w:rFonts w:ascii="Arial" w:hAnsi="Arial" w:cs="Arial"/>
                <w:b/>
              </w:rPr>
            </w:pPr>
          </w:p>
        </w:tc>
        <w:tc>
          <w:tcPr>
            <w:tcW w:w="407" w:type="pct"/>
          </w:tcPr>
          <w:p w14:paraId="281149E1" w14:textId="77777777" w:rsidR="00107856" w:rsidRPr="00302082" w:rsidRDefault="00107856" w:rsidP="00302082">
            <w:pPr>
              <w:spacing w:after="120"/>
              <w:rPr>
                <w:rFonts w:ascii="Arial" w:hAnsi="Arial" w:cs="Arial"/>
                <w:b/>
              </w:rPr>
            </w:pPr>
          </w:p>
        </w:tc>
      </w:tr>
      <w:tr w:rsidR="00107856" w:rsidRPr="00316BCE" w14:paraId="3BFB1E1D" w14:textId="77777777" w:rsidTr="1DB093D1">
        <w:tc>
          <w:tcPr>
            <w:tcW w:w="1269" w:type="pct"/>
          </w:tcPr>
          <w:p w14:paraId="12A96D59" w14:textId="77777777" w:rsidR="00107856" w:rsidRPr="00316BCE" w:rsidRDefault="00107856" w:rsidP="00316BCE">
            <w:pPr>
              <w:spacing w:after="120"/>
              <w:rPr>
                <w:rFonts w:ascii="Arial" w:hAnsi="Arial" w:cs="Arial"/>
              </w:rPr>
            </w:pPr>
            <w:r w:rsidRPr="00316BCE">
              <w:rPr>
                <w:rFonts w:ascii="Arial" w:hAnsi="Arial" w:cs="Arial"/>
              </w:rPr>
              <w:t>Lectures</w:t>
            </w:r>
          </w:p>
        </w:tc>
        <w:tc>
          <w:tcPr>
            <w:tcW w:w="414" w:type="pct"/>
          </w:tcPr>
          <w:p w14:paraId="619EC38C" w14:textId="77777777" w:rsidR="00107856" w:rsidRPr="00316BCE" w:rsidRDefault="00107856" w:rsidP="00316BCE">
            <w:pPr>
              <w:spacing w:after="120"/>
              <w:rPr>
                <w:rFonts w:ascii="Arial" w:hAnsi="Arial" w:cs="Arial"/>
                <w:b/>
              </w:rPr>
            </w:pPr>
            <w:r>
              <w:rPr>
                <w:rFonts w:ascii="Arial" w:hAnsi="Arial" w:cs="Arial"/>
                <w:b/>
              </w:rPr>
              <w:t>X</w:t>
            </w:r>
          </w:p>
        </w:tc>
        <w:tc>
          <w:tcPr>
            <w:tcW w:w="414" w:type="pct"/>
          </w:tcPr>
          <w:p w14:paraId="22C0CF24" w14:textId="77777777" w:rsidR="00107856" w:rsidRDefault="00107856" w:rsidP="00316BCE">
            <w:r w:rsidRPr="003245DA">
              <w:rPr>
                <w:rFonts w:ascii="Arial" w:hAnsi="Arial" w:cs="Arial"/>
                <w:b/>
              </w:rPr>
              <w:t>X</w:t>
            </w:r>
          </w:p>
        </w:tc>
        <w:tc>
          <w:tcPr>
            <w:tcW w:w="416" w:type="pct"/>
          </w:tcPr>
          <w:p w14:paraId="59D76687" w14:textId="77777777" w:rsidR="00107856" w:rsidRDefault="00107856" w:rsidP="00316BCE">
            <w:r w:rsidRPr="003245DA">
              <w:rPr>
                <w:rFonts w:ascii="Arial" w:hAnsi="Arial" w:cs="Arial"/>
                <w:b/>
              </w:rPr>
              <w:t>X</w:t>
            </w:r>
          </w:p>
        </w:tc>
        <w:tc>
          <w:tcPr>
            <w:tcW w:w="416" w:type="pct"/>
          </w:tcPr>
          <w:p w14:paraId="378529B4" w14:textId="77777777" w:rsidR="00107856" w:rsidRDefault="00107856" w:rsidP="00316BCE">
            <w:r w:rsidRPr="003245DA">
              <w:rPr>
                <w:rFonts w:ascii="Arial" w:hAnsi="Arial" w:cs="Arial"/>
                <w:b/>
              </w:rPr>
              <w:t>X</w:t>
            </w:r>
          </w:p>
        </w:tc>
        <w:tc>
          <w:tcPr>
            <w:tcW w:w="416" w:type="pct"/>
          </w:tcPr>
          <w:p w14:paraId="0A9D9E02" w14:textId="77777777" w:rsidR="00107856" w:rsidRDefault="00107856" w:rsidP="00316BCE">
            <w:r w:rsidRPr="003245DA">
              <w:rPr>
                <w:rFonts w:ascii="Arial" w:hAnsi="Arial" w:cs="Arial"/>
                <w:b/>
              </w:rPr>
              <w:t>X</w:t>
            </w:r>
          </w:p>
        </w:tc>
        <w:tc>
          <w:tcPr>
            <w:tcW w:w="416" w:type="pct"/>
          </w:tcPr>
          <w:p w14:paraId="5BC36E5E" w14:textId="77777777" w:rsidR="00107856" w:rsidRDefault="00107856" w:rsidP="00316BCE"/>
        </w:tc>
        <w:tc>
          <w:tcPr>
            <w:tcW w:w="416" w:type="pct"/>
          </w:tcPr>
          <w:p w14:paraId="736DFC77" w14:textId="77777777" w:rsidR="00107856" w:rsidRDefault="00107856" w:rsidP="00316BCE">
            <w:r w:rsidRPr="003245DA">
              <w:rPr>
                <w:rFonts w:ascii="Arial" w:hAnsi="Arial" w:cs="Arial"/>
                <w:b/>
              </w:rPr>
              <w:t>X</w:t>
            </w:r>
          </w:p>
        </w:tc>
        <w:tc>
          <w:tcPr>
            <w:tcW w:w="416" w:type="pct"/>
          </w:tcPr>
          <w:p w14:paraId="5D7B45C8" w14:textId="77777777" w:rsidR="00107856" w:rsidRDefault="00107856" w:rsidP="00316BCE"/>
        </w:tc>
        <w:tc>
          <w:tcPr>
            <w:tcW w:w="407" w:type="pct"/>
          </w:tcPr>
          <w:p w14:paraId="5D3100DE" w14:textId="77777777" w:rsidR="00107856" w:rsidRDefault="00107856" w:rsidP="00316BCE">
            <w:r w:rsidRPr="003245DA">
              <w:rPr>
                <w:rFonts w:ascii="Arial" w:hAnsi="Arial" w:cs="Arial"/>
                <w:b/>
              </w:rPr>
              <w:t>X</w:t>
            </w:r>
          </w:p>
        </w:tc>
      </w:tr>
      <w:tr w:rsidR="00107856" w:rsidRPr="00302082" w14:paraId="4479478E" w14:textId="77777777" w:rsidTr="1DB093D1">
        <w:tc>
          <w:tcPr>
            <w:tcW w:w="1269" w:type="pct"/>
          </w:tcPr>
          <w:p w14:paraId="2BBF13BB" w14:textId="77777777" w:rsidR="00107856" w:rsidRPr="00302082" w:rsidRDefault="00107856" w:rsidP="00DB2874">
            <w:pPr>
              <w:spacing w:after="120"/>
              <w:rPr>
                <w:rFonts w:ascii="Arial" w:hAnsi="Arial" w:cs="Arial"/>
                <w:i/>
              </w:rPr>
            </w:pPr>
            <w:r>
              <w:rPr>
                <w:rFonts w:ascii="Arial" w:hAnsi="Arial" w:cs="Arial"/>
                <w:i/>
              </w:rPr>
              <w:t>Seminars</w:t>
            </w:r>
          </w:p>
        </w:tc>
        <w:tc>
          <w:tcPr>
            <w:tcW w:w="414" w:type="pct"/>
          </w:tcPr>
          <w:p w14:paraId="1E6FEB08" w14:textId="77777777" w:rsidR="00107856" w:rsidRPr="00316BCE" w:rsidRDefault="00107856" w:rsidP="00DB2874">
            <w:pPr>
              <w:spacing w:after="120"/>
              <w:rPr>
                <w:rFonts w:ascii="Arial" w:hAnsi="Arial" w:cs="Arial"/>
                <w:b/>
              </w:rPr>
            </w:pPr>
            <w:r>
              <w:rPr>
                <w:rFonts w:ascii="Arial" w:hAnsi="Arial" w:cs="Arial"/>
                <w:b/>
              </w:rPr>
              <w:t>X</w:t>
            </w:r>
          </w:p>
        </w:tc>
        <w:tc>
          <w:tcPr>
            <w:tcW w:w="414" w:type="pct"/>
          </w:tcPr>
          <w:p w14:paraId="469848E7" w14:textId="77777777" w:rsidR="00107856" w:rsidRDefault="00107856" w:rsidP="00DB2874">
            <w:r w:rsidRPr="003245DA">
              <w:rPr>
                <w:rFonts w:ascii="Arial" w:hAnsi="Arial" w:cs="Arial"/>
                <w:b/>
              </w:rPr>
              <w:t>X</w:t>
            </w:r>
          </w:p>
        </w:tc>
        <w:tc>
          <w:tcPr>
            <w:tcW w:w="416" w:type="pct"/>
          </w:tcPr>
          <w:p w14:paraId="5B31AC32" w14:textId="77777777" w:rsidR="00107856" w:rsidRDefault="00107856" w:rsidP="00DB2874">
            <w:r w:rsidRPr="003245DA">
              <w:rPr>
                <w:rFonts w:ascii="Arial" w:hAnsi="Arial" w:cs="Arial"/>
                <w:b/>
              </w:rPr>
              <w:t>X</w:t>
            </w:r>
          </w:p>
        </w:tc>
        <w:tc>
          <w:tcPr>
            <w:tcW w:w="416" w:type="pct"/>
          </w:tcPr>
          <w:p w14:paraId="1BA7D1AF" w14:textId="77777777" w:rsidR="00107856" w:rsidRDefault="00107856" w:rsidP="00DB2874">
            <w:r w:rsidRPr="003245DA">
              <w:rPr>
                <w:rFonts w:ascii="Arial" w:hAnsi="Arial" w:cs="Arial"/>
                <w:b/>
              </w:rPr>
              <w:t>X</w:t>
            </w:r>
          </w:p>
        </w:tc>
        <w:tc>
          <w:tcPr>
            <w:tcW w:w="416" w:type="pct"/>
          </w:tcPr>
          <w:p w14:paraId="1023E00C" w14:textId="77777777" w:rsidR="00107856" w:rsidRDefault="00107856" w:rsidP="00DB2874">
            <w:r w:rsidRPr="003245DA">
              <w:rPr>
                <w:rFonts w:ascii="Arial" w:hAnsi="Arial" w:cs="Arial"/>
                <w:b/>
              </w:rPr>
              <w:t>X</w:t>
            </w:r>
          </w:p>
        </w:tc>
        <w:tc>
          <w:tcPr>
            <w:tcW w:w="416" w:type="pct"/>
          </w:tcPr>
          <w:p w14:paraId="4B56EC0C" w14:textId="77777777" w:rsidR="00107856" w:rsidRDefault="00107856" w:rsidP="00DB2874">
            <w:r w:rsidRPr="003245DA">
              <w:rPr>
                <w:rFonts w:ascii="Arial" w:hAnsi="Arial" w:cs="Arial"/>
                <w:b/>
              </w:rPr>
              <w:t>X</w:t>
            </w:r>
          </w:p>
        </w:tc>
        <w:tc>
          <w:tcPr>
            <w:tcW w:w="416" w:type="pct"/>
          </w:tcPr>
          <w:p w14:paraId="60AA7155" w14:textId="77777777" w:rsidR="00107856" w:rsidRDefault="00107856" w:rsidP="00DB2874">
            <w:r w:rsidRPr="003245DA">
              <w:rPr>
                <w:rFonts w:ascii="Arial" w:hAnsi="Arial" w:cs="Arial"/>
                <w:b/>
              </w:rPr>
              <w:t>X</w:t>
            </w:r>
          </w:p>
        </w:tc>
        <w:tc>
          <w:tcPr>
            <w:tcW w:w="416" w:type="pct"/>
          </w:tcPr>
          <w:p w14:paraId="05CAB614" w14:textId="77777777" w:rsidR="00107856" w:rsidRDefault="00107856" w:rsidP="00DB2874">
            <w:r w:rsidRPr="003245DA">
              <w:rPr>
                <w:rFonts w:ascii="Arial" w:hAnsi="Arial" w:cs="Arial"/>
                <w:b/>
              </w:rPr>
              <w:t>X</w:t>
            </w:r>
          </w:p>
        </w:tc>
        <w:tc>
          <w:tcPr>
            <w:tcW w:w="407" w:type="pct"/>
          </w:tcPr>
          <w:p w14:paraId="4CB7DBD5" w14:textId="77777777" w:rsidR="00107856" w:rsidRDefault="00107856" w:rsidP="00DB2874">
            <w:r w:rsidRPr="003245DA">
              <w:rPr>
                <w:rFonts w:ascii="Arial" w:hAnsi="Arial" w:cs="Arial"/>
                <w:b/>
              </w:rPr>
              <w:t>X</w:t>
            </w:r>
          </w:p>
        </w:tc>
      </w:tr>
      <w:tr w:rsidR="00107856" w:rsidRPr="00302082" w14:paraId="1A77031B" w14:textId="77777777" w:rsidTr="1DB093D1">
        <w:tc>
          <w:tcPr>
            <w:tcW w:w="1269" w:type="pct"/>
          </w:tcPr>
          <w:p w14:paraId="7BBAEFDE" w14:textId="3017D6FF" w:rsidR="00107856" w:rsidRPr="00302082" w:rsidRDefault="00107856" w:rsidP="00260F09">
            <w:pPr>
              <w:spacing w:after="120"/>
              <w:rPr>
                <w:rFonts w:ascii="Arial" w:hAnsi="Arial" w:cs="Arial"/>
                <w:i/>
              </w:rPr>
            </w:pPr>
            <w:r>
              <w:rPr>
                <w:rFonts w:ascii="Arial" w:hAnsi="Arial" w:cs="Arial"/>
                <w:i/>
              </w:rPr>
              <w:t xml:space="preserve">Private Study </w:t>
            </w:r>
          </w:p>
        </w:tc>
        <w:tc>
          <w:tcPr>
            <w:tcW w:w="414" w:type="pct"/>
          </w:tcPr>
          <w:p w14:paraId="531EAE6D" w14:textId="77777777" w:rsidR="00107856" w:rsidRPr="00316BCE" w:rsidRDefault="00107856" w:rsidP="00DB2874">
            <w:pPr>
              <w:spacing w:after="120"/>
              <w:rPr>
                <w:rFonts w:ascii="Arial" w:hAnsi="Arial" w:cs="Arial"/>
                <w:b/>
              </w:rPr>
            </w:pPr>
            <w:r>
              <w:rPr>
                <w:rFonts w:ascii="Arial" w:hAnsi="Arial" w:cs="Arial"/>
                <w:b/>
              </w:rPr>
              <w:t>X</w:t>
            </w:r>
          </w:p>
        </w:tc>
        <w:tc>
          <w:tcPr>
            <w:tcW w:w="414" w:type="pct"/>
          </w:tcPr>
          <w:p w14:paraId="5B166B0E" w14:textId="77777777" w:rsidR="00107856" w:rsidRDefault="00107856" w:rsidP="00DB2874">
            <w:r w:rsidRPr="003245DA">
              <w:rPr>
                <w:rFonts w:ascii="Arial" w:hAnsi="Arial" w:cs="Arial"/>
                <w:b/>
              </w:rPr>
              <w:t>X</w:t>
            </w:r>
          </w:p>
        </w:tc>
        <w:tc>
          <w:tcPr>
            <w:tcW w:w="416" w:type="pct"/>
          </w:tcPr>
          <w:p w14:paraId="0615E1AA" w14:textId="77777777" w:rsidR="00107856" w:rsidRDefault="00107856" w:rsidP="00DB2874">
            <w:r w:rsidRPr="003245DA">
              <w:rPr>
                <w:rFonts w:ascii="Arial" w:hAnsi="Arial" w:cs="Arial"/>
                <w:b/>
              </w:rPr>
              <w:t>X</w:t>
            </w:r>
          </w:p>
        </w:tc>
        <w:tc>
          <w:tcPr>
            <w:tcW w:w="416" w:type="pct"/>
          </w:tcPr>
          <w:p w14:paraId="107EE79D" w14:textId="77777777" w:rsidR="00107856" w:rsidRDefault="00107856" w:rsidP="00DB2874">
            <w:r w:rsidRPr="003245DA">
              <w:rPr>
                <w:rFonts w:ascii="Arial" w:hAnsi="Arial" w:cs="Arial"/>
                <w:b/>
              </w:rPr>
              <w:t>X</w:t>
            </w:r>
          </w:p>
        </w:tc>
        <w:tc>
          <w:tcPr>
            <w:tcW w:w="416" w:type="pct"/>
          </w:tcPr>
          <w:p w14:paraId="6F8835FE" w14:textId="77777777" w:rsidR="00107856" w:rsidRPr="00316BCE" w:rsidRDefault="00107856" w:rsidP="00DB2874">
            <w:pPr>
              <w:spacing w:after="120"/>
              <w:rPr>
                <w:rFonts w:ascii="Arial" w:hAnsi="Arial" w:cs="Arial"/>
                <w:b/>
              </w:rPr>
            </w:pPr>
            <w:r>
              <w:rPr>
                <w:rFonts w:ascii="Arial" w:hAnsi="Arial" w:cs="Arial"/>
                <w:b/>
              </w:rPr>
              <w:t>X</w:t>
            </w:r>
          </w:p>
        </w:tc>
        <w:tc>
          <w:tcPr>
            <w:tcW w:w="416" w:type="pct"/>
          </w:tcPr>
          <w:p w14:paraId="578C47CF" w14:textId="77777777" w:rsidR="00107856" w:rsidRDefault="00107856" w:rsidP="00DB2874">
            <w:r w:rsidRPr="003245DA">
              <w:rPr>
                <w:rFonts w:ascii="Arial" w:hAnsi="Arial" w:cs="Arial"/>
                <w:b/>
              </w:rPr>
              <w:t>X</w:t>
            </w:r>
          </w:p>
        </w:tc>
        <w:tc>
          <w:tcPr>
            <w:tcW w:w="416" w:type="pct"/>
          </w:tcPr>
          <w:p w14:paraId="3BABB7D3" w14:textId="77777777" w:rsidR="00107856" w:rsidRDefault="00107856" w:rsidP="00DB2874">
            <w:r w:rsidRPr="003245DA">
              <w:rPr>
                <w:rFonts w:ascii="Arial" w:hAnsi="Arial" w:cs="Arial"/>
                <w:b/>
              </w:rPr>
              <w:t>X</w:t>
            </w:r>
          </w:p>
        </w:tc>
        <w:tc>
          <w:tcPr>
            <w:tcW w:w="416" w:type="pct"/>
          </w:tcPr>
          <w:p w14:paraId="45B7FB82" w14:textId="77777777" w:rsidR="00107856" w:rsidRDefault="00107856" w:rsidP="00DB2874">
            <w:r w:rsidRPr="003245DA">
              <w:rPr>
                <w:rFonts w:ascii="Arial" w:hAnsi="Arial" w:cs="Arial"/>
                <w:b/>
              </w:rPr>
              <w:t>X</w:t>
            </w:r>
          </w:p>
        </w:tc>
        <w:tc>
          <w:tcPr>
            <w:tcW w:w="407" w:type="pct"/>
          </w:tcPr>
          <w:p w14:paraId="3E388C9C" w14:textId="46B28DEC" w:rsidR="00107856" w:rsidRPr="00316BCE" w:rsidRDefault="00107856" w:rsidP="00DB2874">
            <w:pPr>
              <w:spacing w:after="120"/>
              <w:rPr>
                <w:rFonts w:ascii="Arial" w:hAnsi="Arial" w:cs="Arial"/>
                <w:b/>
              </w:rPr>
            </w:pPr>
          </w:p>
        </w:tc>
      </w:tr>
      <w:tr w:rsidR="00107856" w:rsidRPr="00302082" w14:paraId="7A261751" w14:textId="77777777" w:rsidTr="1DB093D1">
        <w:tc>
          <w:tcPr>
            <w:tcW w:w="1269" w:type="pct"/>
            <w:shd w:val="clear" w:color="auto" w:fill="D9D9D9" w:themeFill="background1" w:themeFillShade="D9"/>
          </w:tcPr>
          <w:p w14:paraId="6019B048" w14:textId="77777777" w:rsidR="00107856" w:rsidRPr="00302082" w:rsidRDefault="00107856" w:rsidP="00DB2874">
            <w:pPr>
              <w:spacing w:after="120"/>
              <w:rPr>
                <w:rFonts w:ascii="Arial" w:hAnsi="Arial" w:cs="Arial"/>
                <w:b/>
              </w:rPr>
            </w:pPr>
            <w:r w:rsidRPr="00302082">
              <w:rPr>
                <w:rFonts w:ascii="Arial" w:hAnsi="Arial" w:cs="Arial"/>
                <w:b/>
              </w:rPr>
              <w:t>Assessment method</w:t>
            </w:r>
          </w:p>
        </w:tc>
        <w:tc>
          <w:tcPr>
            <w:tcW w:w="414" w:type="pct"/>
          </w:tcPr>
          <w:p w14:paraId="3232D6FF" w14:textId="77777777" w:rsidR="00107856" w:rsidRPr="00302082" w:rsidRDefault="00107856" w:rsidP="00DB2874">
            <w:pPr>
              <w:spacing w:after="120"/>
              <w:rPr>
                <w:rFonts w:ascii="Arial" w:hAnsi="Arial" w:cs="Arial"/>
                <w:b/>
              </w:rPr>
            </w:pPr>
          </w:p>
        </w:tc>
        <w:tc>
          <w:tcPr>
            <w:tcW w:w="414" w:type="pct"/>
          </w:tcPr>
          <w:p w14:paraId="636EC688" w14:textId="77777777" w:rsidR="00107856" w:rsidRPr="00302082" w:rsidRDefault="00107856" w:rsidP="00DB2874">
            <w:pPr>
              <w:spacing w:after="120"/>
              <w:rPr>
                <w:rFonts w:ascii="Arial" w:hAnsi="Arial" w:cs="Arial"/>
                <w:b/>
              </w:rPr>
            </w:pPr>
          </w:p>
        </w:tc>
        <w:tc>
          <w:tcPr>
            <w:tcW w:w="416" w:type="pct"/>
          </w:tcPr>
          <w:p w14:paraId="2BC33DB4" w14:textId="77777777" w:rsidR="00107856" w:rsidRPr="00302082" w:rsidRDefault="00107856" w:rsidP="00DB2874">
            <w:pPr>
              <w:spacing w:after="120"/>
              <w:rPr>
                <w:rFonts w:ascii="Arial" w:hAnsi="Arial" w:cs="Arial"/>
                <w:b/>
              </w:rPr>
            </w:pPr>
          </w:p>
        </w:tc>
        <w:tc>
          <w:tcPr>
            <w:tcW w:w="416" w:type="pct"/>
          </w:tcPr>
          <w:p w14:paraId="7C22E440" w14:textId="77777777" w:rsidR="00107856" w:rsidRPr="00302082" w:rsidRDefault="00107856" w:rsidP="00DB2874">
            <w:pPr>
              <w:spacing w:after="120"/>
              <w:rPr>
                <w:rFonts w:ascii="Arial" w:hAnsi="Arial" w:cs="Arial"/>
                <w:b/>
              </w:rPr>
            </w:pPr>
          </w:p>
        </w:tc>
        <w:tc>
          <w:tcPr>
            <w:tcW w:w="416" w:type="pct"/>
          </w:tcPr>
          <w:p w14:paraId="619B5E7D" w14:textId="77777777" w:rsidR="00107856" w:rsidRPr="00302082" w:rsidRDefault="00107856" w:rsidP="00DB2874">
            <w:pPr>
              <w:spacing w:after="120"/>
              <w:rPr>
                <w:rFonts w:ascii="Arial" w:hAnsi="Arial" w:cs="Arial"/>
                <w:b/>
              </w:rPr>
            </w:pPr>
          </w:p>
        </w:tc>
        <w:tc>
          <w:tcPr>
            <w:tcW w:w="416" w:type="pct"/>
          </w:tcPr>
          <w:p w14:paraId="2084C957" w14:textId="77777777" w:rsidR="00107856" w:rsidRPr="00302082" w:rsidRDefault="00107856" w:rsidP="00DB2874">
            <w:pPr>
              <w:spacing w:after="120"/>
              <w:rPr>
                <w:rFonts w:ascii="Arial" w:hAnsi="Arial" w:cs="Arial"/>
                <w:b/>
              </w:rPr>
            </w:pPr>
          </w:p>
        </w:tc>
        <w:tc>
          <w:tcPr>
            <w:tcW w:w="416" w:type="pct"/>
          </w:tcPr>
          <w:p w14:paraId="212CBF9C" w14:textId="77777777" w:rsidR="00107856" w:rsidRPr="00302082" w:rsidRDefault="00107856" w:rsidP="00DB2874">
            <w:pPr>
              <w:spacing w:after="120"/>
              <w:rPr>
                <w:rFonts w:ascii="Arial" w:hAnsi="Arial" w:cs="Arial"/>
                <w:b/>
              </w:rPr>
            </w:pPr>
          </w:p>
        </w:tc>
        <w:tc>
          <w:tcPr>
            <w:tcW w:w="416" w:type="pct"/>
          </w:tcPr>
          <w:p w14:paraId="4CBF9591" w14:textId="77777777" w:rsidR="00107856" w:rsidRPr="00302082" w:rsidRDefault="00107856" w:rsidP="00DB2874">
            <w:pPr>
              <w:spacing w:after="120"/>
              <w:rPr>
                <w:rFonts w:ascii="Arial" w:hAnsi="Arial" w:cs="Arial"/>
                <w:b/>
              </w:rPr>
            </w:pPr>
          </w:p>
        </w:tc>
        <w:tc>
          <w:tcPr>
            <w:tcW w:w="407" w:type="pct"/>
          </w:tcPr>
          <w:p w14:paraId="6CD9C9F8" w14:textId="77777777" w:rsidR="00107856" w:rsidRPr="00302082" w:rsidRDefault="00107856" w:rsidP="00DB2874">
            <w:pPr>
              <w:spacing w:after="120"/>
              <w:rPr>
                <w:rFonts w:ascii="Arial" w:hAnsi="Arial" w:cs="Arial"/>
                <w:b/>
              </w:rPr>
            </w:pPr>
          </w:p>
        </w:tc>
      </w:tr>
      <w:tr w:rsidR="00107856" w:rsidRPr="00302082" w14:paraId="2DDD46BA" w14:textId="77777777" w:rsidTr="1DB093D1">
        <w:tc>
          <w:tcPr>
            <w:tcW w:w="1269" w:type="pct"/>
          </w:tcPr>
          <w:p w14:paraId="225971BE" w14:textId="489E7C97" w:rsidR="00107856" w:rsidRPr="00302082" w:rsidRDefault="009F6820" w:rsidP="1DB093D1">
            <w:pPr>
              <w:spacing w:after="120"/>
              <w:rPr>
                <w:rFonts w:ascii="Arial" w:hAnsi="Arial" w:cs="Arial"/>
                <w:i/>
                <w:iCs/>
              </w:rPr>
            </w:pPr>
            <w:r w:rsidRPr="1DB093D1">
              <w:rPr>
                <w:rFonts w:ascii="Arial" w:hAnsi="Arial" w:cs="Arial"/>
                <w:i/>
                <w:iCs/>
              </w:rPr>
              <w:t xml:space="preserve">Individual </w:t>
            </w:r>
            <w:r w:rsidR="0011612A" w:rsidRPr="1DB093D1">
              <w:rPr>
                <w:rFonts w:ascii="Arial" w:hAnsi="Arial" w:cs="Arial"/>
                <w:i/>
                <w:iCs/>
              </w:rPr>
              <w:t>Report</w:t>
            </w:r>
            <w:r w:rsidRPr="1DB093D1">
              <w:rPr>
                <w:rFonts w:ascii="Arial" w:hAnsi="Arial" w:cs="Arial"/>
                <w:i/>
                <w:iCs/>
              </w:rPr>
              <w:t xml:space="preserve"> </w:t>
            </w:r>
            <w:r w:rsidR="57C59B46" w:rsidRPr="1DB093D1">
              <w:rPr>
                <w:rFonts w:ascii="Arial" w:hAnsi="Arial" w:cs="Arial"/>
                <w:i/>
                <w:iCs/>
              </w:rPr>
              <w:t>–(</w:t>
            </w:r>
            <w:r w:rsidRPr="1DB093D1">
              <w:rPr>
                <w:rFonts w:ascii="Arial" w:hAnsi="Arial" w:cs="Arial"/>
                <w:i/>
                <w:iCs/>
              </w:rPr>
              <w:t>3000 words</w:t>
            </w:r>
            <w:r w:rsidR="57C59B46" w:rsidRPr="1DB093D1">
              <w:rPr>
                <w:rFonts w:ascii="Arial" w:hAnsi="Arial" w:cs="Arial"/>
                <w:i/>
                <w:iCs/>
              </w:rPr>
              <w:t>)</w:t>
            </w:r>
          </w:p>
        </w:tc>
        <w:tc>
          <w:tcPr>
            <w:tcW w:w="414" w:type="pct"/>
          </w:tcPr>
          <w:p w14:paraId="686890F5" w14:textId="77777777" w:rsidR="00107856" w:rsidRPr="00316BCE" w:rsidRDefault="00107856" w:rsidP="00A96BE2">
            <w:pPr>
              <w:spacing w:after="120"/>
              <w:rPr>
                <w:rFonts w:ascii="Arial" w:hAnsi="Arial" w:cs="Arial"/>
                <w:b/>
              </w:rPr>
            </w:pPr>
            <w:r>
              <w:rPr>
                <w:rFonts w:ascii="Arial" w:hAnsi="Arial" w:cs="Arial"/>
                <w:b/>
              </w:rPr>
              <w:t>X</w:t>
            </w:r>
          </w:p>
        </w:tc>
        <w:tc>
          <w:tcPr>
            <w:tcW w:w="414" w:type="pct"/>
          </w:tcPr>
          <w:p w14:paraId="0E8E03C3" w14:textId="29A1DF1F" w:rsidR="00107856" w:rsidRDefault="00353E39" w:rsidP="00A96BE2">
            <w:r w:rsidRPr="003245DA">
              <w:rPr>
                <w:rFonts w:ascii="Arial" w:hAnsi="Arial" w:cs="Arial"/>
                <w:b/>
              </w:rPr>
              <w:t>X</w:t>
            </w:r>
          </w:p>
        </w:tc>
        <w:tc>
          <w:tcPr>
            <w:tcW w:w="416" w:type="pct"/>
          </w:tcPr>
          <w:p w14:paraId="793313DF" w14:textId="77777777" w:rsidR="00107856" w:rsidRDefault="00107856" w:rsidP="00A96BE2">
            <w:r w:rsidRPr="003245DA">
              <w:rPr>
                <w:rFonts w:ascii="Arial" w:hAnsi="Arial" w:cs="Arial"/>
                <w:b/>
              </w:rPr>
              <w:t>X</w:t>
            </w:r>
          </w:p>
        </w:tc>
        <w:tc>
          <w:tcPr>
            <w:tcW w:w="416" w:type="pct"/>
          </w:tcPr>
          <w:p w14:paraId="378E4F84" w14:textId="77777777" w:rsidR="00107856" w:rsidRDefault="00107856" w:rsidP="00A96BE2">
            <w:r w:rsidRPr="003245DA">
              <w:rPr>
                <w:rFonts w:ascii="Arial" w:hAnsi="Arial" w:cs="Arial"/>
                <w:b/>
              </w:rPr>
              <w:t>X</w:t>
            </w:r>
          </w:p>
        </w:tc>
        <w:tc>
          <w:tcPr>
            <w:tcW w:w="416" w:type="pct"/>
          </w:tcPr>
          <w:p w14:paraId="698D5E61" w14:textId="77777777" w:rsidR="00107856" w:rsidRPr="00316BCE" w:rsidRDefault="00107856" w:rsidP="00A96BE2">
            <w:pPr>
              <w:spacing w:after="120"/>
              <w:rPr>
                <w:rFonts w:ascii="Arial" w:hAnsi="Arial" w:cs="Arial"/>
                <w:b/>
              </w:rPr>
            </w:pPr>
            <w:r>
              <w:rPr>
                <w:rFonts w:ascii="Arial" w:hAnsi="Arial" w:cs="Arial"/>
                <w:b/>
              </w:rPr>
              <w:t>X</w:t>
            </w:r>
          </w:p>
        </w:tc>
        <w:tc>
          <w:tcPr>
            <w:tcW w:w="416" w:type="pct"/>
          </w:tcPr>
          <w:p w14:paraId="6F6AB0DD" w14:textId="77777777" w:rsidR="00107856" w:rsidRDefault="00107856" w:rsidP="00A96BE2">
            <w:r w:rsidRPr="003245DA">
              <w:rPr>
                <w:rFonts w:ascii="Arial" w:hAnsi="Arial" w:cs="Arial"/>
                <w:b/>
              </w:rPr>
              <w:t>X</w:t>
            </w:r>
          </w:p>
        </w:tc>
        <w:tc>
          <w:tcPr>
            <w:tcW w:w="416" w:type="pct"/>
          </w:tcPr>
          <w:p w14:paraId="6B0FF143" w14:textId="77777777" w:rsidR="00107856" w:rsidRDefault="00107856" w:rsidP="00A96BE2">
            <w:r w:rsidRPr="003245DA">
              <w:rPr>
                <w:rFonts w:ascii="Arial" w:hAnsi="Arial" w:cs="Arial"/>
                <w:b/>
              </w:rPr>
              <w:t>X</w:t>
            </w:r>
          </w:p>
        </w:tc>
        <w:tc>
          <w:tcPr>
            <w:tcW w:w="416" w:type="pct"/>
          </w:tcPr>
          <w:p w14:paraId="5DA79598" w14:textId="77777777" w:rsidR="00107856" w:rsidRDefault="00107856" w:rsidP="00A96BE2">
            <w:r w:rsidRPr="003245DA">
              <w:rPr>
                <w:rFonts w:ascii="Arial" w:hAnsi="Arial" w:cs="Arial"/>
                <w:b/>
              </w:rPr>
              <w:t>X</w:t>
            </w:r>
          </w:p>
        </w:tc>
        <w:tc>
          <w:tcPr>
            <w:tcW w:w="407" w:type="pct"/>
          </w:tcPr>
          <w:p w14:paraId="0122C49C" w14:textId="2F63169E" w:rsidR="00107856" w:rsidRPr="00302082" w:rsidRDefault="0011612A" w:rsidP="00A96BE2">
            <w:pPr>
              <w:spacing w:after="120"/>
              <w:rPr>
                <w:rFonts w:ascii="Arial" w:hAnsi="Arial" w:cs="Arial"/>
                <w:b/>
              </w:rPr>
            </w:pPr>
            <w:r>
              <w:rPr>
                <w:rFonts w:ascii="Arial" w:hAnsi="Arial" w:cs="Arial"/>
                <w:b/>
              </w:rPr>
              <w:t>X</w:t>
            </w:r>
          </w:p>
        </w:tc>
      </w:tr>
      <w:tr w:rsidR="00107856" w:rsidRPr="00302082" w14:paraId="2112FF41" w14:textId="77777777" w:rsidTr="1DB093D1">
        <w:tc>
          <w:tcPr>
            <w:tcW w:w="1269" w:type="pct"/>
          </w:tcPr>
          <w:p w14:paraId="1CEF0DF0" w14:textId="00195DDC" w:rsidR="00107856" w:rsidRPr="00302082" w:rsidRDefault="009F6820" w:rsidP="1DB093D1">
            <w:pPr>
              <w:spacing w:after="120"/>
              <w:rPr>
                <w:rFonts w:ascii="Arial" w:hAnsi="Arial" w:cs="Arial"/>
                <w:i/>
                <w:iCs/>
              </w:rPr>
            </w:pPr>
            <w:r w:rsidRPr="1DB093D1">
              <w:rPr>
                <w:rFonts w:ascii="Arial" w:hAnsi="Arial" w:cs="Arial"/>
                <w:i/>
                <w:iCs/>
              </w:rPr>
              <w:t xml:space="preserve">Group </w:t>
            </w:r>
            <w:r w:rsidR="1DDED3CA" w:rsidRPr="1DB093D1">
              <w:rPr>
                <w:rFonts w:ascii="Arial" w:hAnsi="Arial" w:cs="Arial"/>
                <w:i/>
                <w:iCs/>
              </w:rPr>
              <w:t>Presentation</w:t>
            </w:r>
            <w:r w:rsidRPr="1DB093D1">
              <w:rPr>
                <w:rFonts w:ascii="Arial" w:hAnsi="Arial" w:cs="Arial"/>
                <w:i/>
                <w:iCs/>
              </w:rPr>
              <w:t xml:space="preserve">- </w:t>
            </w:r>
          </w:p>
        </w:tc>
        <w:tc>
          <w:tcPr>
            <w:tcW w:w="414" w:type="pct"/>
          </w:tcPr>
          <w:p w14:paraId="1E3E9CA4" w14:textId="7BE54899" w:rsidR="00107856" w:rsidRPr="00316BCE" w:rsidRDefault="00353E39" w:rsidP="00A96BE2">
            <w:pPr>
              <w:spacing w:after="120"/>
              <w:rPr>
                <w:rFonts w:ascii="Arial" w:hAnsi="Arial" w:cs="Arial"/>
                <w:b/>
              </w:rPr>
            </w:pPr>
            <w:r>
              <w:rPr>
                <w:rFonts w:ascii="Arial" w:hAnsi="Arial" w:cs="Arial"/>
                <w:b/>
              </w:rPr>
              <w:t>X</w:t>
            </w:r>
          </w:p>
        </w:tc>
        <w:tc>
          <w:tcPr>
            <w:tcW w:w="414" w:type="pct"/>
          </w:tcPr>
          <w:p w14:paraId="630C01ED" w14:textId="385B8248" w:rsidR="00107856" w:rsidRDefault="00353E39" w:rsidP="00A96BE2">
            <w:r w:rsidRPr="003245DA">
              <w:rPr>
                <w:rFonts w:ascii="Arial" w:hAnsi="Arial" w:cs="Arial"/>
                <w:b/>
              </w:rPr>
              <w:t>X</w:t>
            </w:r>
          </w:p>
        </w:tc>
        <w:tc>
          <w:tcPr>
            <w:tcW w:w="416" w:type="pct"/>
          </w:tcPr>
          <w:p w14:paraId="5EB2C816" w14:textId="683270A6" w:rsidR="00107856" w:rsidRDefault="00107856" w:rsidP="00A96BE2"/>
        </w:tc>
        <w:tc>
          <w:tcPr>
            <w:tcW w:w="416" w:type="pct"/>
          </w:tcPr>
          <w:p w14:paraId="0BB2D434" w14:textId="6FF5CE49" w:rsidR="00107856" w:rsidRDefault="00353E39" w:rsidP="00A96BE2">
            <w:r w:rsidRPr="003245DA">
              <w:rPr>
                <w:rFonts w:ascii="Arial" w:hAnsi="Arial" w:cs="Arial"/>
                <w:b/>
              </w:rPr>
              <w:t>X</w:t>
            </w:r>
          </w:p>
        </w:tc>
        <w:tc>
          <w:tcPr>
            <w:tcW w:w="416" w:type="pct"/>
          </w:tcPr>
          <w:p w14:paraId="66838B0E" w14:textId="77777777" w:rsidR="00107856" w:rsidRDefault="00107856" w:rsidP="00A96BE2">
            <w:r w:rsidRPr="003245DA">
              <w:rPr>
                <w:rFonts w:ascii="Arial" w:hAnsi="Arial" w:cs="Arial"/>
                <w:b/>
              </w:rPr>
              <w:t>X</w:t>
            </w:r>
          </w:p>
        </w:tc>
        <w:tc>
          <w:tcPr>
            <w:tcW w:w="416" w:type="pct"/>
          </w:tcPr>
          <w:p w14:paraId="5F7A92D1" w14:textId="77777777" w:rsidR="00107856" w:rsidRDefault="00107856" w:rsidP="00A96BE2">
            <w:r w:rsidRPr="003245DA">
              <w:rPr>
                <w:rFonts w:ascii="Arial" w:hAnsi="Arial" w:cs="Arial"/>
                <w:b/>
              </w:rPr>
              <w:t>X</w:t>
            </w:r>
          </w:p>
        </w:tc>
        <w:tc>
          <w:tcPr>
            <w:tcW w:w="416" w:type="pct"/>
          </w:tcPr>
          <w:p w14:paraId="7C5F49FE" w14:textId="77777777" w:rsidR="00107856" w:rsidRDefault="00107856" w:rsidP="00A96BE2">
            <w:r w:rsidRPr="003245DA">
              <w:rPr>
                <w:rFonts w:ascii="Arial" w:hAnsi="Arial" w:cs="Arial"/>
                <w:b/>
              </w:rPr>
              <w:t>X</w:t>
            </w:r>
          </w:p>
        </w:tc>
        <w:tc>
          <w:tcPr>
            <w:tcW w:w="416" w:type="pct"/>
          </w:tcPr>
          <w:p w14:paraId="6EA68EF4" w14:textId="77777777" w:rsidR="00107856" w:rsidRDefault="00107856" w:rsidP="00A96BE2">
            <w:r w:rsidRPr="003245DA">
              <w:rPr>
                <w:rFonts w:ascii="Arial" w:hAnsi="Arial" w:cs="Arial"/>
                <w:b/>
              </w:rPr>
              <w:t>X</w:t>
            </w:r>
          </w:p>
        </w:tc>
        <w:tc>
          <w:tcPr>
            <w:tcW w:w="407" w:type="pct"/>
          </w:tcPr>
          <w:p w14:paraId="06C7263F" w14:textId="77777777" w:rsidR="00107856" w:rsidRDefault="00107856" w:rsidP="00A96BE2">
            <w:r w:rsidRPr="003245DA">
              <w:rPr>
                <w:rFonts w:ascii="Arial" w:hAnsi="Arial" w:cs="Arial"/>
                <w:b/>
              </w:rPr>
              <w:t>X</w:t>
            </w:r>
          </w:p>
        </w:tc>
      </w:tr>
      <w:tr w:rsidR="00107856" w:rsidRPr="00302082" w14:paraId="0AA24FFD" w14:textId="77777777" w:rsidTr="1DB093D1">
        <w:tc>
          <w:tcPr>
            <w:tcW w:w="1269" w:type="pct"/>
          </w:tcPr>
          <w:p w14:paraId="70D71536" w14:textId="7A83C3AD" w:rsidR="00107856" w:rsidRPr="00302082" w:rsidRDefault="009F6820" w:rsidP="00A96BE2">
            <w:pPr>
              <w:spacing w:after="120"/>
              <w:rPr>
                <w:rFonts w:ascii="Arial" w:hAnsi="Arial" w:cs="Arial"/>
                <w:i/>
              </w:rPr>
            </w:pPr>
            <w:r>
              <w:rPr>
                <w:rFonts w:ascii="Arial" w:hAnsi="Arial" w:cs="Arial"/>
                <w:i/>
              </w:rPr>
              <w:lastRenderedPageBreak/>
              <w:t>VLE Quiz</w:t>
            </w:r>
          </w:p>
        </w:tc>
        <w:tc>
          <w:tcPr>
            <w:tcW w:w="414" w:type="pct"/>
          </w:tcPr>
          <w:p w14:paraId="1ED1825F" w14:textId="77777777" w:rsidR="00107856" w:rsidRPr="00316BCE" w:rsidRDefault="00107856" w:rsidP="00A96BE2">
            <w:pPr>
              <w:spacing w:after="120"/>
              <w:rPr>
                <w:rFonts w:ascii="Arial" w:hAnsi="Arial" w:cs="Arial"/>
                <w:b/>
              </w:rPr>
            </w:pPr>
            <w:r>
              <w:rPr>
                <w:rFonts w:ascii="Arial" w:hAnsi="Arial" w:cs="Arial"/>
                <w:b/>
              </w:rPr>
              <w:t>X</w:t>
            </w:r>
          </w:p>
        </w:tc>
        <w:tc>
          <w:tcPr>
            <w:tcW w:w="414" w:type="pct"/>
          </w:tcPr>
          <w:p w14:paraId="66832AF6" w14:textId="3FDF5D4A" w:rsidR="00107856" w:rsidRDefault="00107856" w:rsidP="00A96BE2"/>
        </w:tc>
        <w:tc>
          <w:tcPr>
            <w:tcW w:w="416" w:type="pct"/>
          </w:tcPr>
          <w:p w14:paraId="5113FEE6" w14:textId="77777777" w:rsidR="00107856" w:rsidRDefault="00107856" w:rsidP="00A96BE2">
            <w:r w:rsidRPr="003245DA">
              <w:rPr>
                <w:rFonts w:ascii="Arial" w:hAnsi="Arial" w:cs="Arial"/>
                <w:b/>
              </w:rPr>
              <w:t>X</w:t>
            </w:r>
          </w:p>
        </w:tc>
        <w:tc>
          <w:tcPr>
            <w:tcW w:w="416" w:type="pct"/>
          </w:tcPr>
          <w:p w14:paraId="0726AE1A" w14:textId="77777777" w:rsidR="00107856" w:rsidRDefault="00107856" w:rsidP="00A96BE2">
            <w:r w:rsidRPr="003245DA">
              <w:rPr>
                <w:rFonts w:ascii="Arial" w:hAnsi="Arial" w:cs="Arial"/>
                <w:b/>
              </w:rPr>
              <w:t>X</w:t>
            </w:r>
          </w:p>
        </w:tc>
        <w:tc>
          <w:tcPr>
            <w:tcW w:w="416" w:type="pct"/>
          </w:tcPr>
          <w:p w14:paraId="71F1C82D" w14:textId="77777777" w:rsidR="00107856" w:rsidRDefault="00107856" w:rsidP="00A96BE2">
            <w:r w:rsidRPr="003245DA">
              <w:rPr>
                <w:rFonts w:ascii="Arial" w:hAnsi="Arial" w:cs="Arial"/>
                <w:b/>
              </w:rPr>
              <w:t>X</w:t>
            </w:r>
          </w:p>
        </w:tc>
        <w:tc>
          <w:tcPr>
            <w:tcW w:w="416" w:type="pct"/>
          </w:tcPr>
          <w:p w14:paraId="6399510B" w14:textId="77777777" w:rsidR="00107856" w:rsidRDefault="00107856" w:rsidP="00A96BE2">
            <w:r w:rsidRPr="003245DA">
              <w:rPr>
                <w:rFonts w:ascii="Arial" w:hAnsi="Arial" w:cs="Arial"/>
                <w:b/>
              </w:rPr>
              <w:t>X</w:t>
            </w:r>
          </w:p>
        </w:tc>
        <w:tc>
          <w:tcPr>
            <w:tcW w:w="416" w:type="pct"/>
          </w:tcPr>
          <w:p w14:paraId="0BC70604" w14:textId="38C6B2D6" w:rsidR="00107856" w:rsidRDefault="00107856" w:rsidP="00A96BE2"/>
        </w:tc>
        <w:tc>
          <w:tcPr>
            <w:tcW w:w="416" w:type="pct"/>
          </w:tcPr>
          <w:p w14:paraId="6D3E73F5" w14:textId="77777777" w:rsidR="00107856" w:rsidRDefault="00107856" w:rsidP="00A96BE2">
            <w:r w:rsidRPr="003245DA">
              <w:rPr>
                <w:rFonts w:ascii="Arial" w:hAnsi="Arial" w:cs="Arial"/>
                <w:b/>
              </w:rPr>
              <w:t>X</w:t>
            </w:r>
          </w:p>
        </w:tc>
        <w:tc>
          <w:tcPr>
            <w:tcW w:w="407" w:type="pct"/>
          </w:tcPr>
          <w:p w14:paraId="0FF37A2A" w14:textId="7C6CF5BA" w:rsidR="00107856" w:rsidRDefault="00107856" w:rsidP="00A96BE2"/>
        </w:tc>
      </w:tr>
    </w:tbl>
    <w:p w14:paraId="0FE34F44" w14:textId="77777777" w:rsidR="007A6245" w:rsidRDefault="007A6245" w:rsidP="00302082">
      <w:pPr>
        <w:spacing w:after="120" w:line="240" w:lineRule="auto"/>
        <w:ind w:left="426" w:right="260"/>
        <w:rPr>
          <w:rFonts w:ascii="Arial" w:hAnsi="Arial" w:cs="Arial"/>
          <w:b/>
          <w:iCs/>
        </w:rPr>
      </w:pPr>
    </w:p>
    <w:p w14:paraId="708B727D"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0B425FD" w14:textId="3BB63454"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9E7F0C">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A2229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8E0F9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3F930A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77761E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9F30559" w14:textId="77777777" w:rsidR="002A7F48" w:rsidRPr="00A96BE2" w:rsidRDefault="00A96BE2" w:rsidP="00A96BE2">
      <w:pPr>
        <w:spacing w:after="120" w:line="240" w:lineRule="auto"/>
        <w:ind w:left="1134" w:right="260" w:hanging="567"/>
        <w:jc w:val="both"/>
        <w:rPr>
          <w:rFonts w:ascii="Arial" w:hAnsi="Arial" w:cs="Arial"/>
        </w:rPr>
      </w:pPr>
      <w:r w:rsidRPr="00A96BE2">
        <w:rPr>
          <w:rFonts w:ascii="Arial" w:hAnsi="Arial" w:cs="Arial"/>
        </w:rPr>
        <w:t>Canterbury</w:t>
      </w:r>
    </w:p>
    <w:p w14:paraId="5B2116E6"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F786127" w14:textId="77777777" w:rsidR="00935A4D" w:rsidRDefault="00935A4D" w:rsidP="00AE6CD0">
      <w:pPr>
        <w:autoSpaceDE w:val="0"/>
        <w:autoSpaceDN w:val="0"/>
        <w:adjustRightInd w:val="0"/>
        <w:spacing w:after="120" w:line="240" w:lineRule="auto"/>
        <w:ind w:left="567" w:right="261"/>
        <w:jc w:val="both"/>
        <w:rPr>
          <w:rFonts w:ascii="Arial" w:hAnsi="Arial" w:cs="Arial"/>
        </w:rPr>
      </w:pPr>
      <w:r>
        <w:rPr>
          <w:rFonts w:ascii="Arial" w:hAnsi="Arial" w:cs="Arial"/>
        </w:rPr>
        <w:t>The module focuses on internationalisation in following ways</w:t>
      </w:r>
      <w:r w:rsidR="002A49BF">
        <w:rPr>
          <w:rFonts w:ascii="Arial" w:hAnsi="Arial" w:cs="Arial"/>
        </w:rPr>
        <w:t>:</w:t>
      </w:r>
    </w:p>
    <w:p w14:paraId="6833E8B6" w14:textId="77777777" w:rsidR="00935A4D" w:rsidRDefault="00935A4D" w:rsidP="00935A4D">
      <w:pPr>
        <w:pStyle w:val="ListParagraph"/>
        <w:numPr>
          <w:ilvl w:val="0"/>
          <w:numId w:val="13"/>
        </w:numPr>
        <w:autoSpaceDE w:val="0"/>
        <w:autoSpaceDN w:val="0"/>
        <w:adjustRightInd w:val="0"/>
        <w:spacing w:after="120" w:line="240" w:lineRule="auto"/>
        <w:ind w:right="261"/>
        <w:jc w:val="both"/>
        <w:rPr>
          <w:rFonts w:ascii="Arial" w:hAnsi="Arial" w:cs="Arial"/>
        </w:rPr>
      </w:pPr>
      <w:r>
        <w:rPr>
          <w:rFonts w:ascii="Arial" w:hAnsi="Arial" w:cs="Arial"/>
        </w:rPr>
        <w:t xml:space="preserve">Internationalisation of industries through understanding and analysis of value chain functions dispersed different national and international context. </w:t>
      </w:r>
    </w:p>
    <w:p w14:paraId="2A737C43" w14:textId="77777777" w:rsidR="00935A4D" w:rsidRDefault="00935A4D" w:rsidP="00935A4D">
      <w:pPr>
        <w:pStyle w:val="ListParagraph"/>
        <w:numPr>
          <w:ilvl w:val="0"/>
          <w:numId w:val="13"/>
        </w:numPr>
        <w:autoSpaceDE w:val="0"/>
        <w:autoSpaceDN w:val="0"/>
        <w:adjustRightInd w:val="0"/>
        <w:spacing w:after="120" w:line="240" w:lineRule="auto"/>
        <w:ind w:right="261"/>
        <w:jc w:val="both"/>
        <w:rPr>
          <w:rFonts w:ascii="Arial" w:hAnsi="Arial" w:cs="Arial"/>
        </w:rPr>
      </w:pPr>
      <w:r>
        <w:rPr>
          <w:rFonts w:ascii="Arial" w:hAnsi="Arial" w:cs="Arial"/>
        </w:rPr>
        <w:t>Internationalisation of firms, MNE strategies and configurations across developed and developing economies</w:t>
      </w:r>
    </w:p>
    <w:p w14:paraId="7386259B" w14:textId="77777777" w:rsidR="009A2D37" w:rsidRDefault="009A2D37" w:rsidP="00D50113">
      <w:pPr>
        <w:spacing w:after="120" w:line="240" w:lineRule="auto"/>
        <w:ind w:left="426" w:right="260"/>
        <w:rPr>
          <w:rFonts w:ascii="Arial" w:hAnsi="Arial" w:cs="Arial"/>
          <w:iCs/>
        </w:rPr>
      </w:pPr>
    </w:p>
    <w:p w14:paraId="7C5D9255" w14:textId="77777777" w:rsidR="00641D6D" w:rsidRPr="00302082" w:rsidRDefault="00641D6D" w:rsidP="002A7F48">
      <w:pPr>
        <w:pBdr>
          <w:bottom w:val="single" w:sz="6" w:space="1" w:color="auto"/>
        </w:pBdr>
        <w:spacing w:after="120" w:line="240" w:lineRule="auto"/>
        <w:ind w:right="261"/>
        <w:rPr>
          <w:rFonts w:ascii="Arial" w:hAnsi="Arial" w:cs="Arial"/>
        </w:rPr>
      </w:pPr>
    </w:p>
    <w:p w14:paraId="2CC3BDCB" w14:textId="54C4A096" w:rsidR="00441E76" w:rsidRPr="00BA453C" w:rsidRDefault="009E7F0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C54D2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18F2CB"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54E9484" w14:textId="77777777" w:rsidTr="00AE6CD0">
        <w:trPr>
          <w:trHeight w:val="317"/>
        </w:trPr>
        <w:tc>
          <w:tcPr>
            <w:tcW w:w="1526" w:type="dxa"/>
          </w:tcPr>
          <w:p w14:paraId="112717E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3CD080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BB9F23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8D59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4ADA98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4F1C1F" w14:textId="77777777" w:rsidTr="00AE6CD0">
        <w:trPr>
          <w:trHeight w:val="305"/>
        </w:trPr>
        <w:tc>
          <w:tcPr>
            <w:tcW w:w="1526" w:type="dxa"/>
          </w:tcPr>
          <w:p w14:paraId="02A43CF6" w14:textId="7EA583EF" w:rsidR="00422B69" w:rsidRPr="00302082" w:rsidRDefault="00422B69" w:rsidP="00302082">
            <w:pPr>
              <w:spacing w:after="120"/>
              <w:ind w:right="-330"/>
              <w:rPr>
                <w:rFonts w:ascii="Arial" w:hAnsi="Arial" w:cs="Arial"/>
              </w:rPr>
            </w:pPr>
          </w:p>
        </w:tc>
        <w:tc>
          <w:tcPr>
            <w:tcW w:w="1701" w:type="dxa"/>
          </w:tcPr>
          <w:p w14:paraId="71C354E6" w14:textId="64071460" w:rsidR="00422B69" w:rsidRPr="00302082" w:rsidRDefault="00422B69" w:rsidP="00302082">
            <w:pPr>
              <w:spacing w:after="120"/>
              <w:ind w:right="-330"/>
              <w:rPr>
                <w:rFonts w:ascii="Arial" w:hAnsi="Arial" w:cs="Arial"/>
              </w:rPr>
            </w:pPr>
          </w:p>
        </w:tc>
        <w:tc>
          <w:tcPr>
            <w:tcW w:w="2410" w:type="dxa"/>
          </w:tcPr>
          <w:p w14:paraId="6D9CE9D9" w14:textId="1A525802" w:rsidR="00422B69" w:rsidRPr="00302082" w:rsidRDefault="00422B69" w:rsidP="00302082">
            <w:pPr>
              <w:spacing w:after="120"/>
              <w:ind w:right="-330"/>
              <w:rPr>
                <w:rFonts w:ascii="Arial" w:hAnsi="Arial" w:cs="Arial"/>
              </w:rPr>
            </w:pPr>
          </w:p>
        </w:tc>
        <w:tc>
          <w:tcPr>
            <w:tcW w:w="2448" w:type="dxa"/>
          </w:tcPr>
          <w:p w14:paraId="37C42923" w14:textId="6ACB74F2" w:rsidR="00422B69" w:rsidRPr="00302082" w:rsidRDefault="00422B69" w:rsidP="00302082">
            <w:pPr>
              <w:spacing w:after="120"/>
              <w:ind w:right="-330"/>
              <w:rPr>
                <w:rFonts w:ascii="Arial" w:hAnsi="Arial" w:cs="Arial"/>
              </w:rPr>
            </w:pPr>
          </w:p>
        </w:tc>
        <w:tc>
          <w:tcPr>
            <w:tcW w:w="2400" w:type="dxa"/>
          </w:tcPr>
          <w:p w14:paraId="7B6AEE91" w14:textId="77777777" w:rsidR="00422B69" w:rsidRPr="00302082" w:rsidRDefault="00422B69" w:rsidP="00302082">
            <w:pPr>
              <w:spacing w:after="120"/>
              <w:ind w:right="-330"/>
              <w:rPr>
                <w:rFonts w:ascii="Arial" w:hAnsi="Arial" w:cs="Arial"/>
              </w:rPr>
            </w:pPr>
          </w:p>
        </w:tc>
      </w:tr>
      <w:tr w:rsidR="00302082" w:rsidRPr="00302082" w14:paraId="6F83393E" w14:textId="77777777" w:rsidTr="00AE6CD0">
        <w:trPr>
          <w:trHeight w:val="305"/>
        </w:trPr>
        <w:tc>
          <w:tcPr>
            <w:tcW w:w="1526" w:type="dxa"/>
          </w:tcPr>
          <w:p w14:paraId="05F6BD63" w14:textId="77777777" w:rsidR="00422B69" w:rsidRPr="00302082" w:rsidRDefault="00422B69" w:rsidP="00302082">
            <w:pPr>
              <w:spacing w:after="120"/>
              <w:ind w:right="-330"/>
              <w:rPr>
                <w:rFonts w:ascii="Arial" w:hAnsi="Arial" w:cs="Arial"/>
              </w:rPr>
            </w:pPr>
          </w:p>
        </w:tc>
        <w:tc>
          <w:tcPr>
            <w:tcW w:w="1701" w:type="dxa"/>
          </w:tcPr>
          <w:p w14:paraId="65CC368F" w14:textId="77777777" w:rsidR="00422B69" w:rsidRPr="00302082" w:rsidRDefault="00422B69" w:rsidP="00302082">
            <w:pPr>
              <w:spacing w:after="120"/>
              <w:ind w:right="-330"/>
              <w:rPr>
                <w:rFonts w:ascii="Arial" w:hAnsi="Arial" w:cs="Arial"/>
              </w:rPr>
            </w:pPr>
          </w:p>
        </w:tc>
        <w:tc>
          <w:tcPr>
            <w:tcW w:w="2410" w:type="dxa"/>
          </w:tcPr>
          <w:p w14:paraId="6656039C" w14:textId="77777777" w:rsidR="00422B69" w:rsidRPr="00302082" w:rsidRDefault="00422B69" w:rsidP="00302082">
            <w:pPr>
              <w:spacing w:after="120"/>
              <w:ind w:right="-330"/>
              <w:rPr>
                <w:rFonts w:ascii="Arial" w:hAnsi="Arial" w:cs="Arial"/>
              </w:rPr>
            </w:pPr>
          </w:p>
        </w:tc>
        <w:tc>
          <w:tcPr>
            <w:tcW w:w="2448" w:type="dxa"/>
          </w:tcPr>
          <w:p w14:paraId="0CD55496" w14:textId="77777777" w:rsidR="00422B69" w:rsidRPr="00302082" w:rsidRDefault="00422B69" w:rsidP="00302082">
            <w:pPr>
              <w:spacing w:after="120"/>
              <w:ind w:right="-330"/>
              <w:rPr>
                <w:rFonts w:ascii="Arial" w:hAnsi="Arial" w:cs="Arial"/>
              </w:rPr>
            </w:pPr>
          </w:p>
        </w:tc>
        <w:tc>
          <w:tcPr>
            <w:tcW w:w="2400" w:type="dxa"/>
          </w:tcPr>
          <w:p w14:paraId="6F1ABAF5" w14:textId="77777777" w:rsidR="00422B69" w:rsidRPr="00302082" w:rsidRDefault="00422B69" w:rsidP="00302082">
            <w:pPr>
              <w:spacing w:after="120"/>
              <w:ind w:right="-330"/>
              <w:rPr>
                <w:rFonts w:ascii="Arial" w:hAnsi="Arial" w:cs="Arial"/>
              </w:rPr>
            </w:pPr>
          </w:p>
        </w:tc>
      </w:tr>
    </w:tbl>
    <w:p w14:paraId="183803A0" w14:textId="77777777" w:rsidR="00D83563" w:rsidRPr="00302082" w:rsidRDefault="00D83563" w:rsidP="00302082">
      <w:pPr>
        <w:spacing w:after="120" w:line="240" w:lineRule="auto"/>
        <w:ind w:right="-330"/>
        <w:rPr>
          <w:rFonts w:ascii="Arial" w:hAnsi="Arial" w:cs="Arial"/>
        </w:rPr>
      </w:pPr>
    </w:p>
    <w:sectPr w:rsidR="00D83563" w:rsidRPr="00302082" w:rsidSect="00C258E4">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7D4F" w14:textId="77777777" w:rsidR="00C258E4" w:rsidRDefault="00C258E4" w:rsidP="009A2D37">
      <w:pPr>
        <w:spacing w:after="0" w:line="240" w:lineRule="auto"/>
      </w:pPr>
      <w:r>
        <w:separator/>
      </w:r>
    </w:p>
  </w:endnote>
  <w:endnote w:type="continuationSeparator" w:id="0">
    <w:p w14:paraId="6EA44515" w14:textId="77777777" w:rsidR="00C258E4" w:rsidRDefault="00C258E4" w:rsidP="009A2D37">
      <w:pPr>
        <w:spacing w:after="0" w:line="240" w:lineRule="auto"/>
      </w:pPr>
      <w:r>
        <w:continuationSeparator/>
      </w:r>
    </w:p>
  </w:endnote>
  <w:endnote w:type="continuationNotice" w:id="1">
    <w:p w14:paraId="72B62643" w14:textId="77777777" w:rsidR="00C258E4" w:rsidRDefault="00C25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5D073558" w14:textId="2B303575" w:rsidR="008B2543" w:rsidRDefault="0019787E" w:rsidP="009A2D37">
        <w:pPr>
          <w:pStyle w:val="Footer"/>
          <w:jc w:val="center"/>
        </w:pPr>
        <w:r>
          <w:fldChar w:fldCharType="begin"/>
        </w:r>
        <w:r>
          <w:instrText xml:space="preserve"> PAGE   \* MERGEFORMAT </w:instrText>
        </w:r>
        <w:r>
          <w:fldChar w:fldCharType="separate"/>
        </w:r>
        <w:r w:rsidR="00374D56">
          <w:rPr>
            <w:noProof/>
          </w:rPr>
          <w:t>4</w:t>
        </w:r>
        <w:r>
          <w:rPr>
            <w:noProof/>
          </w:rPr>
          <w:fldChar w:fldCharType="end"/>
        </w:r>
      </w:p>
    </w:sdtContent>
  </w:sdt>
  <w:p w14:paraId="78966ABA" w14:textId="6C13E6A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w:t>
    </w:r>
    <w:r w:rsidR="009E7F0C">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EFF9" w14:textId="77777777" w:rsidR="00C258E4" w:rsidRDefault="00C258E4" w:rsidP="009A2D37">
      <w:pPr>
        <w:spacing w:after="0" w:line="240" w:lineRule="auto"/>
      </w:pPr>
      <w:r>
        <w:separator/>
      </w:r>
    </w:p>
  </w:footnote>
  <w:footnote w:type="continuationSeparator" w:id="0">
    <w:p w14:paraId="4DE26F35" w14:textId="77777777" w:rsidR="00C258E4" w:rsidRDefault="00C258E4" w:rsidP="009A2D37">
      <w:pPr>
        <w:spacing w:after="0" w:line="240" w:lineRule="auto"/>
      </w:pPr>
      <w:r>
        <w:continuationSeparator/>
      </w:r>
    </w:p>
  </w:footnote>
  <w:footnote w:type="continuationNotice" w:id="1">
    <w:p w14:paraId="2AD597E5" w14:textId="77777777" w:rsidR="00C258E4" w:rsidRDefault="00C25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428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1A1C4F" wp14:editId="6DBD0D2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DB093D1" w:rsidRPr="1DB093D1">
      <w:rPr>
        <w:rFonts w:ascii="Arial" w:hAnsi="Arial" w:cs="Arial"/>
        <w:b/>
        <w:bCs/>
        <w:sz w:val="28"/>
        <w:szCs w:val="28"/>
      </w:rPr>
      <w:t>MODULE SPECIFICATION</w:t>
    </w:r>
  </w:p>
  <w:p w14:paraId="76F96338" w14:textId="77777777" w:rsidR="008B2543" w:rsidRPr="008C00F8" w:rsidRDefault="008B2543" w:rsidP="005E6D38">
    <w:pPr>
      <w:pStyle w:val="Heading1"/>
      <w:spacing w:before="60" w:after="60"/>
      <w:rPr>
        <w:rFonts w:ascii="Arial" w:hAnsi="Arial" w:cs="Arial"/>
      </w:rPr>
    </w:pPr>
  </w:p>
  <w:p w14:paraId="58604E0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1E1C" w14:textId="2A872CA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AEF7E0" wp14:editId="3B680A5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DB093D1" w:rsidRPr="1DB093D1">
      <w:rPr>
        <w:rFonts w:ascii="Arial" w:hAnsi="Arial" w:cs="Arial"/>
        <w:b/>
        <w:bCs/>
        <w:sz w:val="28"/>
        <w:szCs w:val="28"/>
      </w:rPr>
      <w:t xml:space="preserve">MODULE SPECIFICATION </w:t>
    </w:r>
  </w:p>
  <w:p w14:paraId="5D41092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257C"/>
    <w:multiLevelType w:val="multilevel"/>
    <w:tmpl w:val="3BAA58F0"/>
    <w:lvl w:ilvl="0">
      <w:start w:val="12"/>
      <w:numFmt w:val="decimal"/>
      <w:lvlText w:val="%1."/>
      <w:lvlJc w:val="left"/>
      <w:pPr>
        <w:ind w:left="786" w:hanging="360"/>
      </w:pPr>
      <w:rPr>
        <w:rFonts w:hint="default"/>
      </w:rPr>
    </w:lvl>
    <w:lvl w:ilvl="1">
      <w:start w:val="2"/>
      <w:numFmt w:val="decimal"/>
      <w:isLgl/>
      <w:lvlText w:val="%1.%2"/>
      <w:lvlJc w:val="left"/>
      <w:pPr>
        <w:ind w:left="921" w:hanging="49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F40F3A"/>
    <w:multiLevelType w:val="hybridMultilevel"/>
    <w:tmpl w:val="8DE6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164E6"/>
    <w:multiLevelType w:val="hybridMultilevel"/>
    <w:tmpl w:val="1714B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14F62"/>
    <w:multiLevelType w:val="hybridMultilevel"/>
    <w:tmpl w:val="85AA2E26"/>
    <w:lvl w:ilvl="0" w:tplc="02A85A60">
      <w:numFmt w:val="bullet"/>
      <w:lvlText w:val="•"/>
      <w:lvlJc w:val="left"/>
      <w:pPr>
        <w:ind w:left="930" w:hanging="5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multilevel"/>
    <w:tmpl w:val="1E1A464C"/>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BF24CF5"/>
    <w:multiLevelType w:val="hybridMultilevel"/>
    <w:tmpl w:val="44A62396"/>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55013D"/>
    <w:multiLevelType w:val="hybridMultilevel"/>
    <w:tmpl w:val="6C2A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A590C"/>
    <w:multiLevelType w:val="hybridMultilevel"/>
    <w:tmpl w:val="72A6AC8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9141523">
    <w:abstractNumId w:val="6"/>
  </w:num>
  <w:num w:numId="2" w16cid:durableId="955058725">
    <w:abstractNumId w:val="0"/>
  </w:num>
  <w:num w:numId="3" w16cid:durableId="1493721495">
    <w:abstractNumId w:val="7"/>
  </w:num>
  <w:num w:numId="4" w16cid:durableId="1866484327">
    <w:abstractNumId w:val="2"/>
  </w:num>
  <w:num w:numId="5" w16cid:durableId="1440220198">
    <w:abstractNumId w:val="11"/>
  </w:num>
  <w:num w:numId="6" w16cid:durableId="246234109">
    <w:abstractNumId w:val="9"/>
  </w:num>
  <w:num w:numId="7" w16cid:durableId="1949270008">
    <w:abstractNumId w:val="14"/>
  </w:num>
  <w:num w:numId="8" w16cid:durableId="524713478">
    <w:abstractNumId w:val="10"/>
  </w:num>
  <w:num w:numId="9" w16cid:durableId="1334382976">
    <w:abstractNumId w:val="12"/>
  </w:num>
  <w:num w:numId="10" w16cid:durableId="1657417496">
    <w:abstractNumId w:val="3"/>
  </w:num>
  <w:num w:numId="11" w16cid:durableId="283464359">
    <w:abstractNumId w:val="5"/>
  </w:num>
  <w:num w:numId="12" w16cid:durableId="1829394882">
    <w:abstractNumId w:val="8"/>
  </w:num>
  <w:num w:numId="13" w16cid:durableId="65299842">
    <w:abstractNumId w:val="13"/>
  </w:num>
  <w:num w:numId="14" w16cid:durableId="924997418">
    <w:abstractNumId w:val="4"/>
  </w:num>
  <w:num w:numId="15" w16cid:durableId="547187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0Njc0szQ1MrY0NzRU0lEKTi0uzszPAykwrgUA+qHFyCwAAAA="/>
  </w:docVars>
  <w:rsids>
    <w:rsidRoot w:val="009A2D37"/>
    <w:rsid w:val="00000C8C"/>
    <w:rsid w:val="000017F2"/>
    <w:rsid w:val="00005661"/>
    <w:rsid w:val="00010A16"/>
    <w:rsid w:val="0001243F"/>
    <w:rsid w:val="00021EA0"/>
    <w:rsid w:val="00025992"/>
    <w:rsid w:val="00027937"/>
    <w:rsid w:val="00030C9E"/>
    <w:rsid w:val="00031E67"/>
    <w:rsid w:val="00033BC8"/>
    <w:rsid w:val="000408CC"/>
    <w:rsid w:val="00045373"/>
    <w:rsid w:val="00063A2F"/>
    <w:rsid w:val="00063AEE"/>
    <w:rsid w:val="00065560"/>
    <w:rsid w:val="000678D3"/>
    <w:rsid w:val="00094810"/>
    <w:rsid w:val="000A740E"/>
    <w:rsid w:val="000C0294"/>
    <w:rsid w:val="000C7A1C"/>
    <w:rsid w:val="000D2A8A"/>
    <w:rsid w:val="000D32AC"/>
    <w:rsid w:val="000E20C1"/>
    <w:rsid w:val="000E3B73"/>
    <w:rsid w:val="000F53C8"/>
    <w:rsid w:val="000F6C56"/>
    <w:rsid w:val="000F7FBF"/>
    <w:rsid w:val="00106BE5"/>
    <w:rsid w:val="00107856"/>
    <w:rsid w:val="00110947"/>
    <w:rsid w:val="001114E2"/>
    <w:rsid w:val="00111906"/>
    <w:rsid w:val="00111CB3"/>
    <w:rsid w:val="0011612A"/>
    <w:rsid w:val="00117577"/>
    <w:rsid w:val="00117793"/>
    <w:rsid w:val="001206E4"/>
    <w:rsid w:val="001214D3"/>
    <w:rsid w:val="00121BFC"/>
    <w:rsid w:val="00127E9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770"/>
    <w:rsid w:val="001F3C3E"/>
    <w:rsid w:val="001F4BD4"/>
    <w:rsid w:val="00201C5F"/>
    <w:rsid w:val="0020243A"/>
    <w:rsid w:val="0021578E"/>
    <w:rsid w:val="00227582"/>
    <w:rsid w:val="002308BE"/>
    <w:rsid w:val="002407C0"/>
    <w:rsid w:val="002461AF"/>
    <w:rsid w:val="002465A1"/>
    <w:rsid w:val="00260F0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9BF"/>
    <w:rsid w:val="002A7F48"/>
    <w:rsid w:val="002B20F5"/>
    <w:rsid w:val="002B2A1A"/>
    <w:rsid w:val="002B71F2"/>
    <w:rsid w:val="002C2226"/>
    <w:rsid w:val="002E71C0"/>
    <w:rsid w:val="002F05F4"/>
    <w:rsid w:val="002F0CE4"/>
    <w:rsid w:val="002F23EF"/>
    <w:rsid w:val="002F2626"/>
    <w:rsid w:val="00302082"/>
    <w:rsid w:val="00306620"/>
    <w:rsid w:val="00316BCE"/>
    <w:rsid w:val="00322BE5"/>
    <w:rsid w:val="003262B9"/>
    <w:rsid w:val="00334A02"/>
    <w:rsid w:val="00335875"/>
    <w:rsid w:val="00335FBE"/>
    <w:rsid w:val="00352D8E"/>
    <w:rsid w:val="00353E39"/>
    <w:rsid w:val="00356B68"/>
    <w:rsid w:val="0035702D"/>
    <w:rsid w:val="003604D4"/>
    <w:rsid w:val="0036174D"/>
    <w:rsid w:val="003627B0"/>
    <w:rsid w:val="00374D56"/>
    <w:rsid w:val="00374DF6"/>
    <w:rsid w:val="003759B0"/>
    <w:rsid w:val="00375F84"/>
    <w:rsid w:val="00376E34"/>
    <w:rsid w:val="003804E7"/>
    <w:rsid w:val="00384911"/>
    <w:rsid w:val="003934D2"/>
    <w:rsid w:val="003973A1"/>
    <w:rsid w:val="003A5DA0"/>
    <w:rsid w:val="003A5EEB"/>
    <w:rsid w:val="003A6143"/>
    <w:rsid w:val="003B35F4"/>
    <w:rsid w:val="003B589B"/>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9E8"/>
    <w:rsid w:val="00441E76"/>
    <w:rsid w:val="004443DA"/>
    <w:rsid w:val="00446A75"/>
    <w:rsid w:val="004474A2"/>
    <w:rsid w:val="004549D3"/>
    <w:rsid w:val="00460925"/>
    <w:rsid w:val="00471C6C"/>
    <w:rsid w:val="00472023"/>
    <w:rsid w:val="00486993"/>
    <w:rsid w:val="00492DA4"/>
    <w:rsid w:val="00496AA3"/>
    <w:rsid w:val="00497C98"/>
    <w:rsid w:val="004A39D7"/>
    <w:rsid w:val="004A55FA"/>
    <w:rsid w:val="004B5D03"/>
    <w:rsid w:val="004C1EC4"/>
    <w:rsid w:val="004D035C"/>
    <w:rsid w:val="004E7C40"/>
    <w:rsid w:val="004E7D00"/>
    <w:rsid w:val="004F3C18"/>
    <w:rsid w:val="004F4328"/>
    <w:rsid w:val="005005E4"/>
    <w:rsid w:val="00512520"/>
    <w:rsid w:val="00513689"/>
    <w:rsid w:val="0051375A"/>
    <w:rsid w:val="00520BD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D7F3D"/>
    <w:rsid w:val="005E1A3A"/>
    <w:rsid w:val="005E6ADC"/>
    <w:rsid w:val="005E6D10"/>
    <w:rsid w:val="005E6D38"/>
    <w:rsid w:val="005E7B3F"/>
    <w:rsid w:val="005F040F"/>
    <w:rsid w:val="005F2C42"/>
    <w:rsid w:val="005F50AC"/>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4987"/>
    <w:rsid w:val="00694309"/>
    <w:rsid w:val="00695285"/>
    <w:rsid w:val="00695B7D"/>
    <w:rsid w:val="006A0D97"/>
    <w:rsid w:val="006A6BB4"/>
    <w:rsid w:val="006A6E42"/>
    <w:rsid w:val="006A7FB0"/>
    <w:rsid w:val="006B7EFD"/>
    <w:rsid w:val="006C2A9A"/>
    <w:rsid w:val="006C423D"/>
    <w:rsid w:val="006C46EF"/>
    <w:rsid w:val="006C4C67"/>
    <w:rsid w:val="006D13C0"/>
    <w:rsid w:val="006D41AB"/>
    <w:rsid w:val="006D444F"/>
    <w:rsid w:val="006E089D"/>
    <w:rsid w:val="006F1A15"/>
    <w:rsid w:val="006F31E2"/>
    <w:rsid w:val="006F3F8B"/>
    <w:rsid w:val="006F7376"/>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23A8"/>
    <w:rsid w:val="007B375B"/>
    <w:rsid w:val="007B412A"/>
    <w:rsid w:val="007B635E"/>
    <w:rsid w:val="007B646C"/>
    <w:rsid w:val="007B7724"/>
    <w:rsid w:val="007B7CDC"/>
    <w:rsid w:val="007C426B"/>
    <w:rsid w:val="007C74B4"/>
    <w:rsid w:val="007E3412"/>
    <w:rsid w:val="007F393D"/>
    <w:rsid w:val="007F67B4"/>
    <w:rsid w:val="007F7B3A"/>
    <w:rsid w:val="008029AF"/>
    <w:rsid w:val="00802FFA"/>
    <w:rsid w:val="008102E5"/>
    <w:rsid w:val="008111B4"/>
    <w:rsid w:val="008133F0"/>
    <w:rsid w:val="00815880"/>
    <w:rsid w:val="0082322C"/>
    <w:rsid w:val="00823942"/>
    <w:rsid w:val="008268B2"/>
    <w:rsid w:val="00827FFD"/>
    <w:rsid w:val="00854535"/>
    <w:rsid w:val="00856EB3"/>
    <w:rsid w:val="00863C96"/>
    <w:rsid w:val="00864A72"/>
    <w:rsid w:val="00872DBA"/>
    <w:rsid w:val="00873E9F"/>
    <w:rsid w:val="00874047"/>
    <w:rsid w:val="00874BC7"/>
    <w:rsid w:val="008778CB"/>
    <w:rsid w:val="008806E0"/>
    <w:rsid w:val="00881545"/>
    <w:rsid w:val="00883A3E"/>
    <w:rsid w:val="0089148D"/>
    <w:rsid w:val="00891E0D"/>
    <w:rsid w:val="008950F5"/>
    <w:rsid w:val="00896AED"/>
    <w:rsid w:val="008A0F36"/>
    <w:rsid w:val="008B2543"/>
    <w:rsid w:val="008B4B6E"/>
    <w:rsid w:val="008D7401"/>
    <w:rsid w:val="00903525"/>
    <w:rsid w:val="00903DF6"/>
    <w:rsid w:val="00907284"/>
    <w:rsid w:val="00921CF6"/>
    <w:rsid w:val="00924EF0"/>
    <w:rsid w:val="00934D7B"/>
    <w:rsid w:val="00935A4D"/>
    <w:rsid w:val="00947180"/>
    <w:rsid w:val="009567BE"/>
    <w:rsid w:val="009676FA"/>
    <w:rsid w:val="009679E0"/>
    <w:rsid w:val="00977632"/>
    <w:rsid w:val="00982A8E"/>
    <w:rsid w:val="00987DB4"/>
    <w:rsid w:val="00996204"/>
    <w:rsid w:val="009A26CB"/>
    <w:rsid w:val="009A2BC2"/>
    <w:rsid w:val="009A2D37"/>
    <w:rsid w:val="009A52E3"/>
    <w:rsid w:val="009A7587"/>
    <w:rsid w:val="009B0A69"/>
    <w:rsid w:val="009B10F0"/>
    <w:rsid w:val="009C2474"/>
    <w:rsid w:val="009C7082"/>
    <w:rsid w:val="009D0006"/>
    <w:rsid w:val="009D068C"/>
    <w:rsid w:val="009E7F0C"/>
    <w:rsid w:val="009F3A2A"/>
    <w:rsid w:val="009F6820"/>
    <w:rsid w:val="009F731F"/>
    <w:rsid w:val="00A021FE"/>
    <w:rsid w:val="00A1270E"/>
    <w:rsid w:val="00A15342"/>
    <w:rsid w:val="00A26695"/>
    <w:rsid w:val="00A3007E"/>
    <w:rsid w:val="00A32048"/>
    <w:rsid w:val="00A41F06"/>
    <w:rsid w:val="00A44FDE"/>
    <w:rsid w:val="00A50FD4"/>
    <w:rsid w:val="00A52DB4"/>
    <w:rsid w:val="00A56CF4"/>
    <w:rsid w:val="00A618E1"/>
    <w:rsid w:val="00A629B9"/>
    <w:rsid w:val="00A70C20"/>
    <w:rsid w:val="00A74292"/>
    <w:rsid w:val="00A776DE"/>
    <w:rsid w:val="00A80640"/>
    <w:rsid w:val="00A87FFD"/>
    <w:rsid w:val="00A96BE2"/>
    <w:rsid w:val="00A97038"/>
    <w:rsid w:val="00AA3C15"/>
    <w:rsid w:val="00AA6330"/>
    <w:rsid w:val="00AC7501"/>
    <w:rsid w:val="00AD748B"/>
    <w:rsid w:val="00AE4865"/>
    <w:rsid w:val="00AE6CD0"/>
    <w:rsid w:val="00AF50EE"/>
    <w:rsid w:val="00B0591D"/>
    <w:rsid w:val="00B06F66"/>
    <w:rsid w:val="00B13402"/>
    <w:rsid w:val="00B14BC2"/>
    <w:rsid w:val="00B17024"/>
    <w:rsid w:val="00B17CD2"/>
    <w:rsid w:val="00B213D2"/>
    <w:rsid w:val="00B23905"/>
    <w:rsid w:val="00B248BA"/>
    <w:rsid w:val="00B24B56"/>
    <w:rsid w:val="00B30E07"/>
    <w:rsid w:val="00B34ADD"/>
    <w:rsid w:val="00B52FF5"/>
    <w:rsid w:val="00B5381E"/>
    <w:rsid w:val="00B5498B"/>
    <w:rsid w:val="00B57219"/>
    <w:rsid w:val="00B658A3"/>
    <w:rsid w:val="00B746A8"/>
    <w:rsid w:val="00B7664D"/>
    <w:rsid w:val="00B80989"/>
    <w:rsid w:val="00B875BD"/>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173"/>
    <w:rsid w:val="00C12613"/>
    <w:rsid w:val="00C16DEF"/>
    <w:rsid w:val="00C2492F"/>
    <w:rsid w:val="00C258E4"/>
    <w:rsid w:val="00C27EFF"/>
    <w:rsid w:val="00C3221C"/>
    <w:rsid w:val="00C3744A"/>
    <w:rsid w:val="00C4002A"/>
    <w:rsid w:val="00C46912"/>
    <w:rsid w:val="00C612A8"/>
    <w:rsid w:val="00C67631"/>
    <w:rsid w:val="00C729D7"/>
    <w:rsid w:val="00C83354"/>
    <w:rsid w:val="00C84004"/>
    <w:rsid w:val="00C843F6"/>
    <w:rsid w:val="00C84507"/>
    <w:rsid w:val="00C862C7"/>
    <w:rsid w:val="00CA1881"/>
    <w:rsid w:val="00CA3254"/>
    <w:rsid w:val="00CB11CE"/>
    <w:rsid w:val="00CC25A2"/>
    <w:rsid w:val="00CD7F07"/>
    <w:rsid w:val="00CE04F3"/>
    <w:rsid w:val="00CE12D8"/>
    <w:rsid w:val="00CE4574"/>
    <w:rsid w:val="00CE573B"/>
    <w:rsid w:val="00CE70E6"/>
    <w:rsid w:val="00CF2E1E"/>
    <w:rsid w:val="00D02E99"/>
    <w:rsid w:val="00D13357"/>
    <w:rsid w:val="00D13A13"/>
    <w:rsid w:val="00D2689A"/>
    <w:rsid w:val="00D50113"/>
    <w:rsid w:val="00D54F04"/>
    <w:rsid w:val="00D61915"/>
    <w:rsid w:val="00D65506"/>
    <w:rsid w:val="00D67834"/>
    <w:rsid w:val="00D773CF"/>
    <w:rsid w:val="00D83563"/>
    <w:rsid w:val="00D8448F"/>
    <w:rsid w:val="00D95BAB"/>
    <w:rsid w:val="00DA64B6"/>
    <w:rsid w:val="00DB2874"/>
    <w:rsid w:val="00DB5C9D"/>
    <w:rsid w:val="00DD02E6"/>
    <w:rsid w:val="00DF665B"/>
    <w:rsid w:val="00E0152A"/>
    <w:rsid w:val="00E03394"/>
    <w:rsid w:val="00E066E5"/>
    <w:rsid w:val="00E22F03"/>
    <w:rsid w:val="00E233C1"/>
    <w:rsid w:val="00E51404"/>
    <w:rsid w:val="00E52ADE"/>
    <w:rsid w:val="00E574C9"/>
    <w:rsid w:val="00E610DE"/>
    <w:rsid w:val="00E66167"/>
    <w:rsid w:val="00E661B8"/>
    <w:rsid w:val="00E71F2F"/>
    <w:rsid w:val="00E77786"/>
    <w:rsid w:val="00E806FB"/>
    <w:rsid w:val="00E85EB3"/>
    <w:rsid w:val="00E94286"/>
    <w:rsid w:val="00EB0CA1"/>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9B7"/>
    <w:rsid w:val="00FE692E"/>
    <w:rsid w:val="00FF31CA"/>
    <w:rsid w:val="00FF6EB4"/>
    <w:rsid w:val="00FF7858"/>
    <w:rsid w:val="14E84ACE"/>
    <w:rsid w:val="1DB093D1"/>
    <w:rsid w:val="1DDED3CA"/>
    <w:rsid w:val="27B36A54"/>
    <w:rsid w:val="4F0C6A5A"/>
    <w:rsid w:val="57C59B46"/>
    <w:rsid w:val="62B1FF12"/>
    <w:rsid w:val="6419A66F"/>
    <w:rsid w:val="6789B054"/>
    <w:rsid w:val="769ACC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849B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9072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7FE97-8DF0-4EFB-89FA-C31708577D25}"/>
</file>

<file path=customXml/itemProps2.xml><?xml version="1.0" encoding="utf-8"?>
<ds:datastoreItem xmlns:ds="http://schemas.openxmlformats.org/officeDocument/2006/customXml" ds:itemID="{B25F5585-25DD-4BE4-8D72-ED381FD12FDC}">
  <ds:schemaRefs>
    <ds:schemaRef ds:uri="http://schemas.openxmlformats.org/officeDocument/2006/bibliography"/>
  </ds:schemaRefs>
</ds:datastoreItem>
</file>

<file path=customXml/itemProps3.xml><?xml version="1.0" encoding="utf-8"?>
<ds:datastoreItem xmlns:ds="http://schemas.openxmlformats.org/officeDocument/2006/customXml" ds:itemID="{DB236314-A383-4D11-B88C-E02B56AAC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70831C-27F3-4B09-A2AB-187FB44E4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Curtis Parker</cp:lastModifiedBy>
  <cp:revision>5</cp:revision>
  <cp:lastPrinted>2015-09-09T08:37:00Z</cp:lastPrinted>
  <dcterms:created xsi:type="dcterms:W3CDTF">2021-02-08T11:28:00Z</dcterms:created>
  <dcterms:modified xsi:type="dcterms:W3CDTF">2024-01-18T12:41:00Z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